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43C" w:rsidRPr="007C443C" w:rsidRDefault="007C443C" w:rsidP="007C443C">
      <w:pPr>
        <w:shd w:val="clear" w:color="auto" w:fill="FFFFFF"/>
        <w:spacing w:after="0" w:line="240" w:lineRule="auto"/>
        <w:ind w:firstLine="567"/>
        <w:jc w:val="center"/>
        <w:outlineLvl w:val="1"/>
        <w:rPr>
          <w:rFonts w:ascii="Times New Roman" w:eastAsia="Times New Roman" w:hAnsi="Times New Roman" w:cs="Times New Roman"/>
          <w:b/>
          <w:bCs/>
          <w:caps/>
          <w:color w:val="FF0000"/>
          <w:sz w:val="56"/>
          <w:szCs w:val="56"/>
          <w:lang w:eastAsia="ru-RU"/>
        </w:rPr>
      </w:pPr>
      <w:r w:rsidRPr="007C443C">
        <w:rPr>
          <w:rFonts w:ascii="Times New Roman" w:eastAsia="Times New Roman" w:hAnsi="Times New Roman" w:cs="Times New Roman"/>
          <w:b/>
          <w:bCs/>
          <w:caps/>
          <w:color w:val="FF0000"/>
          <w:sz w:val="56"/>
          <w:szCs w:val="56"/>
          <w:lang w:eastAsia="ru-RU"/>
        </w:rPr>
        <w:t>ОТМОРОЖЕНИЕ</w:t>
      </w:r>
    </w:p>
    <w:p w:rsidR="007C443C" w:rsidRPr="007C443C" w:rsidRDefault="007C443C" w:rsidP="007C443C">
      <w:pPr>
        <w:shd w:val="clear" w:color="auto" w:fill="FFFFFF"/>
        <w:spacing w:after="0" w:line="240" w:lineRule="auto"/>
        <w:ind w:firstLine="567"/>
        <w:jc w:val="center"/>
        <w:rPr>
          <w:rFonts w:ascii="Arial" w:eastAsia="Times New Roman" w:hAnsi="Arial" w:cs="Arial"/>
          <w:color w:val="263238"/>
          <w:sz w:val="28"/>
          <w:szCs w:val="28"/>
          <w:lang w:eastAsia="ru-RU"/>
        </w:rPr>
      </w:pPr>
      <w:r w:rsidRPr="007C443C">
        <w:rPr>
          <w:rFonts w:ascii="Arial" w:eastAsia="Times New Roman" w:hAnsi="Arial" w:cs="Arial"/>
          <w:noProof/>
          <w:color w:val="263238"/>
          <w:sz w:val="28"/>
          <w:szCs w:val="28"/>
          <w:lang w:eastAsia="ru-RU"/>
        </w:rPr>
        <w:drawing>
          <wp:inline distT="0" distB="0" distL="0" distR="0" wp14:anchorId="2AC0CBB3" wp14:editId="2C5A09CE">
            <wp:extent cx="2857500" cy="2857500"/>
            <wp:effectExtent l="0" t="0" r="0" b="0"/>
            <wp:docPr id="1" name="Рисунок 1" descr="shutterstock_752687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utterstock_75268734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Отморожение (обморожение) - поражение тканей при действии низких температур.</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Отморожение или общее охлаждение может возникнуть при температуре тела ниже +6 С° и ниже. Как правило, обмораживаются ушные раковины, нос, недостаточно защищённые конечности - прежде всего пальцы рук и ног. Тяжесть отморожения зависит от температуры окружающей среды, длительности пребывании на холоде, влажности, наличия или отсутствия ветра, общего самочувствия, количества и качества одежды на человеке. Существует ошибочное мнение, что получить отморожение можно только зимой. К сожалению, это не так. Часто, отморожения встречаются весной и осенью и не только в местности с суровым климатом, но и в южных широтах.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При температуре -20 С° и ниже могут возникнут контактные обморожения (например, при контакте кожи рук или лица с металлом. При таких же условиях возможно и общее переохлаждение организма, проявляющееся в нарастающей слабости, общей апатии, сонливости с последующей потерей сознания, угнетением дыхания и сердечной деятельности, при дальнейшем общем переохлаждении –возможен летальный исход.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xml:space="preserve">При обморожении происходит длительный спазм мелких кровеносных сосудов под влиянием холода, позже в </w:t>
      </w:r>
      <w:proofErr w:type="spellStart"/>
      <w:r w:rsidRPr="007C443C">
        <w:rPr>
          <w:rFonts w:ascii="Times New Roman" w:eastAsia="Times New Roman" w:hAnsi="Times New Roman" w:cs="Times New Roman"/>
          <w:color w:val="263238"/>
          <w:sz w:val="28"/>
          <w:szCs w:val="28"/>
          <w:lang w:eastAsia="ru-RU"/>
        </w:rPr>
        <w:t>спазмированных</w:t>
      </w:r>
      <w:proofErr w:type="spellEnd"/>
      <w:r w:rsidRPr="007C443C">
        <w:rPr>
          <w:rFonts w:ascii="Times New Roman" w:eastAsia="Times New Roman" w:hAnsi="Times New Roman" w:cs="Times New Roman"/>
          <w:color w:val="263238"/>
          <w:sz w:val="28"/>
          <w:szCs w:val="28"/>
          <w:lang w:eastAsia="ru-RU"/>
        </w:rPr>
        <w:t xml:space="preserve"> сосудах образуются тромбы, нарушается местное кровообращение с последующим отмиранием тканей.</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Глубина и площадь повреждения тканей при отморожении выявляется не сразу, а лишь спустя определенное время после согревания, поэтому и определить степень отморожения сразу невозможно.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Выделяют следующие степени отморожения:</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I степень отморожения.</w:t>
      </w:r>
      <w:r w:rsidRPr="007C443C">
        <w:rPr>
          <w:rFonts w:ascii="Times New Roman" w:eastAsia="Times New Roman" w:hAnsi="Times New Roman" w:cs="Times New Roman"/>
          <w:color w:val="263238"/>
          <w:sz w:val="28"/>
          <w:szCs w:val="28"/>
          <w:lang w:eastAsia="ru-RU"/>
        </w:rPr>
        <w:t>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Пострадавший испытывает жгучие боли, нарушается чувствительность в отмороженном участке, кожа отечная, с мраморным рисунком.  После согревания, бледность кожи сменяется покраснением, может наблюдаться незначительный отек, шелушение кожи. Спустя несколько дней наступает полное выздоровление.</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II степень отморожения.</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Больные жалуются на зуд кожи, жжение, появление пузырей на коже в течение первых двух суток. В местах отморожения – интенсивные боли. Отек выходит за зону поражения. Как правило, полное выздоровление наступает через 3-4 недели.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III степень отморожения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lastRenderedPageBreak/>
        <w:t> Пострадавший испытывает нестерпимые, длительные бои, кожи приобретает багрово-синюшный цвет. Пузыри образуются редко, отек выражен, выходит за границы поражения кожи. Все виды чувствительности отсутствуют. Наступает омертвление кожи и подкожно-жировой клетчатки. Мертвые ткани чернеют, отторгаются, вызывая нагноения. Образовавшийся дефект заживает по типу вторичного натяжения ткани в течение 40-60 дней.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IV степень отморожения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В первые дни мало отличается от отморожения III степени, однако, боли могут быть весьма интенсивными или практически отсутствовать. Самопроизвольное отторжение омертвевших тканей затягивается надолго, нередко осложняется гнойной инфекцией. Развивается сухая или влажная гангрена пораженного органа.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b/>
          <w:bCs/>
          <w:color w:val="263238"/>
          <w:sz w:val="28"/>
          <w:szCs w:val="28"/>
          <w:lang w:eastAsia="ru-RU"/>
        </w:rPr>
        <w:t>Доврачебная помощь при отморожении</w:t>
      </w:r>
      <w:r w:rsidRPr="007C443C">
        <w:rPr>
          <w:rFonts w:ascii="Times New Roman" w:eastAsia="Times New Roman" w:hAnsi="Times New Roman" w:cs="Times New Roman"/>
          <w:color w:val="263238"/>
          <w:sz w:val="28"/>
          <w:szCs w:val="28"/>
          <w:lang w:eastAsia="ru-RU"/>
        </w:rPr>
        <w:t>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Доврачебная помощь при отморожении сводится к скорейшему восстановлению температуры и кровообращения в пораженных тканях, для этого необходимо провести мероприятия по согреванию пострадавшего. При малейшей возможности следует произвести замену мокрой и (или) тесной одежды и обуви и доставить пострадавшего в теплое помещение. Особую осторожность следует проявлять при снятии примерзшей к телу обуви и одежды, чтобы не взывать механического повреждения отмороженных участков тела. Однако, следует помнить, что производить согревание следует при температуре не выше 40 С°. Это связано с тем, что ткани, подвергаемые переохлаждению очень чувствительные к перегреву, из-за нарушения механизмов естественной терморегуляции. Поэтому категорически запрещается отогревать отмороженные участки в горячей воде или же посещать баню. Так же ни в коем случае нельзя растирать пораженные участки снегом, т.к. это может привести к дополнительным повреждениям пораженных тканей. </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Некоторые специалисты рекомендуют восстанавливать кровообращение в отмороженных участках путем растирания их ватой со спиртом или сухими руками, сочетая с осторожным массажем этой области, однако, многие врачи признают такую тактику не целесообразной и не обоснованной, т к. считают, что после такого отогревания оттаивают, прежде всего, периферические и поверхностные участки тканей. В них восстанавливается обмен веществ, а кровотока нет, т.к. глубжележащие сосуды не проходимы. В результате начинаются сильные боли, быстро развивается омертвление замерзших участков. Большинство специалистов рекомендуют наложить на отмороженные поверхности термоизоляционную повязку (вата, марля и т.п.), а отогревание производить всего организма (горячая пища, чай и т.п.) При таком отогревании в первую очередь восстанавливается проходимость сосудов и только потом оттаивают ткани, в которых восстанавливается кровоснабжение, что препятствует их омертвению. Не следует смазывать отмороженную поверхность настойкой йода, зеленкой, а также жирами и мазями. Это затрудняет местное наблюдение за кожей и обработку отмороженных поверхностей.</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w:t>
      </w:r>
      <w:r w:rsidRPr="007C443C">
        <w:rPr>
          <w:rFonts w:ascii="Times New Roman" w:eastAsia="Times New Roman" w:hAnsi="Times New Roman" w:cs="Times New Roman"/>
          <w:b/>
          <w:bCs/>
          <w:color w:val="263238"/>
          <w:sz w:val="28"/>
          <w:szCs w:val="28"/>
          <w:lang w:eastAsia="ru-RU"/>
        </w:rPr>
        <w:t xml:space="preserve">Важно! При обморожении пострадавшего необходимо как можно быстрее доставить в стационар, </w:t>
      </w:r>
      <w:proofErr w:type="spellStart"/>
      <w:proofErr w:type="gramStart"/>
      <w:r w:rsidRPr="007C443C">
        <w:rPr>
          <w:rFonts w:ascii="Times New Roman" w:eastAsia="Times New Roman" w:hAnsi="Times New Roman" w:cs="Times New Roman"/>
          <w:b/>
          <w:bCs/>
          <w:color w:val="263238"/>
          <w:sz w:val="28"/>
          <w:szCs w:val="28"/>
          <w:lang w:eastAsia="ru-RU"/>
        </w:rPr>
        <w:t>т.к</w:t>
      </w:r>
      <w:proofErr w:type="spellEnd"/>
      <w:proofErr w:type="gramEnd"/>
      <w:r w:rsidRPr="007C443C">
        <w:rPr>
          <w:rFonts w:ascii="Times New Roman" w:eastAsia="Times New Roman" w:hAnsi="Times New Roman" w:cs="Times New Roman"/>
          <w:b/>
          <w:bCs/>
          <w:color w:val="263238"/>
          <w:sz w:val="28"/>
          <w:szCs w:val="28"/>
          <w:lang w:eastAsia="ru-RU"/>
        </w:rPr>
        <w:t xml:space="preserve"> только врач сможет определить степень отморожения и назначить необходимое лечение.</w:t>
      </w:r>
    </w:p>
    <w:p w:rsidR="007C443C" w:rsidRPr="007C443C" w:rsidRDefault="007C443C" w:rsidP="007C443C">
      <w:pPr>
        <w:shd w:val="clear" w:color="auto" w:fill="FFFFFF"/>
        <w:spacing w:after="0" w:line="240" w:lineRule="auto"/>
        <w:ind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w:t>
      </w:r>
      <w:r w:rsidRPr="007C443C">
        <w:rPr>
          <w:rFonts w:ascii="Times New Roman" w:eastAsia="Times New Roman" w:hAnsi="Times New Roman" w:cs="Times New Roman"/>
          <w:b/>
          <w:bCs/>
          <w:color w:val="263238"/>
          <w:sz w:val="28"/>
          <w:szCs w:val="28"/>
          <w:lang w:eastAsia="ru-RU"/>
        </w:rPr>
        <w:t>Профилактика отморожений:</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В сильный мороз старайтесь не выходить из дома без особой на то необходимости, а входя на улицу, заранее ознакомьтесь с прогнозом погоды, чтобы одеться соответственно погодным условиям.</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lastRenderedPageBreak/>
        <w:t xml:space="preserve">Не употребляйте алкоголь и </w:t>
      </w:r>
      <w:proofErr w:type="spellStart"/>
      <w:r w:rsidRPr="007C443C">
        <w:rPr>
          <w:rFonts w:ascii="Times New Roman" w:eastAsia="Times New Roman" w:hAnsi="Times New Roman" w:cs="Times New Roman"/>
          <w:color w:val="263238"/>
          <w:sz w:val="28"/>
          <w:szCs w:val="28"/>
          <w:lang w:eastAsia="ru-RU"/>
        </w:rPr>
        <w:t>психоактивные</w:t>
      </w:r>
      <w:proofErr w:type="spellEnd"/>
      <w:r w:rsidRPr="007C443C">
        <w:rPr>
          <w:rFonts w:ascii="Times New Roman" w:eastAsia="Times New Roman" w:hAnsi="Times New Roman" w:cs="Times New Roman"/>
          <w:color w:val="263238"/>
          <w:sz w:val="28"/>
          <w:szCs w:val="28"/>
          <w:lang w:eastAsia="ru-RU"/>
        </w:rPr>
        <w:t xml:space="preserve"> вещества – алкогольное опьянение (впрочем, как и любое другое) вызывает иллюзию тепла, и приводит к переохлаждению. Дополнительным фактором является невозможность сконцентрировать внимание на признаках отморожения.</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Не входите на мороз при плохом самочувствии. </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Не курите на морозе – курение уменьшает циркуляцию крови в мелких сосудах, и таким образом делает конечности более уязвимыми.</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Одежда и обувь должна соответствовать температуре, быть сухой и подходящего размера. Под куртку или шубу лучше надеть вместо одной теплой несколько лёгких кофт. Одежда должна быть свободной, не облегающей.</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При отсутствии теплой одежды утеплиться можно при помощи обычной бумаги или лоскутов ткани, скомканных и помещенных между слоями одежды.</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Не выходите на улицу голодными.</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Обувь должна быть теплой, свободной и удобной. Тесная обувь, обувь без теплой стельки, на тонкой подошве, а также сырые носки часто являются факторами, провоцирующими отморожения. В холодную и сырую погоду лучше носить шерстяные, а не синтетические или хлопчатобумажные носки, т.к. носки из шерсти лучше сохраняют тепло и впитывают влагу, оставляя ноги сухими и теплыми более длительное время.</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xml:space="preserve">На морозе обязательно носите варежки, шапку, прикрывающую уши и шарф. При длительном пребывании не морозе не лишним будет взять сменную пару носок и варежек, а </w:t>
      </w:r>
      <w:proofErr w:type="gramStart"/>
      <w:r w:rsidRPr="007C443C">
        <w:rPr>
          <w:rFonts w:ascii="Times New Roman" w:eastAsia="Times New Roman" w:hAnsi="Times New Roman" w:cs="Times New Roman"/>
          <w:color w:val="263238"/>
          <w:sz w:val="28"/>
          <w:szCs w:val="28"/>
          <w:lang w:eastAsia="ru-RU"/>
        </w:rPr>
        <w:t>так же</w:t>
      </w:r>
      <w:proofErr w:type="gramEnd"/>
      <w:r w:rsidRPr="007C443C">
        <w:rPr>
          <w:rFonts w:ascii="Times New Roman" w:eastAsia="Times New Roman" w:hAnsi="Times New Roman" w:cs="Times New Roman"/>
          <w:color w:val="263238"/>
          <w:sz w:val="28"/>
          <w:szCs w:val="28"/>
          <w:lang w:eastAsia="ru-RU"/>
        </w:rPr>
        <w:t xml:space="preserve"> термос с горячим сладким чаем.</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В ветреную холодную погоду перед выходом на улицу открытые участки тела смажьте кремом.</w:t>
      </w:r>
      <w:bookmarkStart w:id="0" w:name="_GoBack"/>
      <w:bookmarkEnd w:id="0"/>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 xml:space="preserve">Не носите на морозе металлических (в том числе золотых, серебряных) украшений – колец, серёжек и </w:t>
      </w:r>
      <w:proofErr w:type="spellStart"/>
      <w:r w:rsidRPr="007C443C">
        <w:rPr>
          <w:rFonts w:ascii="Times New Roman" w:eastAsia="Times New Roman" w:hAnsi="Times New Roman" w:cs="Times New Roman"/>
          <w:color w:val="263238"/>
          <w:sz w:val="28"/>
          <w:szCs w:val="28"/>
          <w:lang w:eastAsia="ru-RU"/>
        </w:rPr>
        <w:t>т.д</w:t>
      </w:r>
      <w:proofErr w:type="spellEnd"/>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Не выходите на мороз с влажными волосами после душа или во влажной одежде.</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Не позволяйте отмороженному месту снова замерзнуть – это вызовет куда более значительные повреждения кожи.</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Если у Вас замерзли руки, можно согреть их в подмышечной области, в области живота или паха.</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Планируя прогулку, помните, что пожилые люди и дети более склоны к обморожениям.</w:t>
      </w:r>
    </w:p>
    <w:p w:rsidR="007C443C" w:rsidRPr="007C443C" w:rsidRDefault="007C443C" w:rsidP="007C443C">
      <w:pPr>
        <w:numPr>
          <w:ilvl w:val="0"/>
          <w:numId w:val="1"/>
        </w:numPr>
        <w:shd w:val="clear" w:color="auto" w:fill="FFFFFF"/>
        <w:spacing w:after="0" w:line="240" w:lineRule="auto"/>
        <w:ind w:left="0" w:firstLine="567"/>
        <w:jc w:val="both"/>
        <w:rPr>
          <w:rFonts w:ascii="Arial" w:eastAsia="Times New Roman" w:hAnsi="Arial" w:cs="Arial"/>
          <w:color w:val="263238"/>
          <w:sz w:val="28"/>
          <w:szCs w:val="28"/>
          <w:lang w:eastAsia="ru-RU"/>
        </w:rPr>
      </w:pPr>
      <w:r w:rsidRPr="007C443C">
        <w:rPr>
          <w:rFonts w:ascii="Times New Roman" w:eastAsia="Times New Roman" w:hAnsi="Times New Roman" w:cs="Times New Roman"/>
          <w:color w:val="263238"/>
          <w:sz w:val="28"/>
          <w:szCs w:val="28"/>
          <w:lang w:eastAsia="ru-RU"/>
        </w:rPr>
        <w:t>Помните, что не только люди, но и домашние животные подвержены обморожениям.</w:t>
      </w:r>
    </w:p>
    <w:p w:rsidR="00B838E0" w:rsidRDefault="00B838E0" w:rsidP="007C443C">
      <w:pPr>
        <w:spacing w:after="0" w:line="240" w:lineRule="auto"/>
        <w:ind w:firstLine="567"/>
        <w:jc w:val="both"/>
      </w:pPr>
    </w:p>
    <w:sectPr w:rsidR="00B838E0" w:rsidSect="007C443C">
      <w:pgSz w:w="11906" w:h="16838"/>
      <w:pgMar w:top="567" w:right="566"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A01AA6"/>
    <w:multiLevelType w:val="multilevel"/>
    <w:tmpl w:val="165E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43C"/>
    <w:rsid w:val="007C443C"/>
    <w:rsid w:val="00B83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5AA136-05E4-4849-A63F-69B9C099F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72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1105</Words>
  <Characters>6302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2022-12-30T11:13:00Z</dcterms:created>
  <dcterms:modified xsi:type="dcterms:W3CDTF">2022-12-30T11:14:00Z</dcterms:modified>
</cp:coreProperties>
</file>