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1868" w:rsidRPr="00804DA7" w:rsidRDefault="00E61868" w:rsidP="00804DA7">
      <w:pPr>
        <w:spacing w:after="0" w:line="240" w:lineRule="auto"/>
        <w:jc w:val="center"/>
        <w:rPr>
          <w:rFonts w:ascii="PT Astra Serif" w:eastAsia="Times New Roman" w:hAnsi="PT Astra Serif" w:cs="Times New Roman"/>
          <w:color w:val="F79646" w:themeColor="accent6"/>
          <w:sz w:val="56"/>
          <w:szCs w:val="56"/>
          <w:lang w:eastAsia="ru-RU"/>
        </w:rPr>
      </w:pPr>
      <w:r w:rsidRPr="00804DA7">
        <w:rPr>
          <w:rFonts w:ascii="PT Astra Serif" w:eastAsia="Times New Roman" w:hAnsi="PT Astra Serif" w:cs="Times New Roman"/>
          <w:color w:val="F79646" w:themeColor="accent6"/>
          <w:sz w:val="56"/>
          <w:szCs w:val="56"/>
          <w:lang w:eastAsia="ru-RU"/>
        </w:rPr>
        <w:t>Витамин D</w:t>
      </w:r>
    </w:p>
    <w:p w:rsidR="00E61868" w:rsidRPr="00804DA7" w:rsidRDefault="00E61868" w:rsidP="006A6284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804DA7">
        <w:rPr>
          <w:rFonts w:ascii="Arial" w:eastAsia="Times New Roman" w:hAnsi="Arial" w:cs="Arial"/>
          <w:noProof/>
          <w:color w:val="212529"/>
          <w:sz w:val="28"/>
          <w:szCs w:val="28"/>
          <w:lang w:eastAsia="ru-RU"/>
        </w:rPr>
        <w:drawing>
          <wp:inline distT="0" distB="0" distL="0" distR="0">
            <wp:extent cx="5210175" cy="2928330"/>
            <wp:effectExtent l="19050" t="0" r="0" b="0"/>
            <wp:docPr id="1" name="Рисунок 1" descr="https://admin.cgon.ru/storage/Lq1iHOf0bWtzEnM2SEB0zrSpaokGxFFFhRPTnjJ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dmin.cgon.ru/storage/Lq1iHOf0bWtzEnM2SEB0zrSpaokGxFFFhRPTnjJi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053" cy="2927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868" w:rsidRPr="00804DA7" w:rsidRDefault="00E61868" w:rsidP="00804DA7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804DA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Во всём мире примерно 1 миллиард человек имеет недостаточный уровень витамина D в крови.</w:t>
      </w:r>
    </w:p>
    <w:p w:rsidR="00E61868" w:rsidRPr="00804DA7" w:rsidRDefault="00E61868" w:rsidP="00804DA7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804DA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Дефицит витамина D признан глобальной проблемой с множеством последствий для здоровья. Его связывают с ухудшением состояния костной ткани, раком молочной железы, толстой кишки, предстательной железы, болезнями сердца, депрессией, увеличением веса и другими заболеваниями. Исследования показывают, что люди с нормальным уровнем витамина D имеют меньший риск развития этих заболеваний.</w:t>
      </w:r>
    </w:p>
    <w:p w:rsidR="00E61868" w:rsidRPr="00804DA7" w:rsidRDefault="00E61868" w:rsidP="00804DA7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804DA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Витамин D играет важную роль в поддержании здоровья.</w:t>
      </w:r>
    </w:p>
    <w:p w:rsidR="00E61868" w:rsidRPr="00804DA7" w:rsidRDefault="00E61868" w:rsidP="00804DA7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804DA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Помогает организму усваивать кальций и фосфор, что необходимо для развития, функционирования и поддержания здоровья костей — для профилактики рахита у детей и </w:t>
      </w:r>
      <w:proofErr w:type="spellStart"/>
      <w:r w:rsidRPr="00804DA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остеопороза</w:t>
      </w:r>
      <w:proofErr w:type="spellEnd"/>
      <w:r w:rsidRPr="00804DA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у взрослых. Рахит — заболевание, которое нарушает развитие костей и зубов у детей, при </w:t>
      </w:r>
      <w:proofErr w:type="gramStart"/>
      <w:r w:rsidRPr="00804DA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котором</w:t>
      </w:r>
      <w:proofErr w:type="gramEnd"/>
      <w:r w:rsidRPr="00804DA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возникает деформация скелета. При </w:t>
      </w:r>
      <w:proofErr w:type="spellStart"/>
      <w:r w:rsidRPr="00804DA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остеопорозе</w:t>
      </w:r>
      <w:proofErr w:type="spellEnd"/>
      <w:r w:rsidRPr="00804DA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кости становятся хрупкими и склонными к переломам.</w:t>
      </w:r>
    </w:p>
    <w:p w:rsidR="00E61868" w:rsidRPr="00804DA7" w:rsidRDefault="00E61868" w:rsidP="00804DA7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804DA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Полезное действие витамина D не ограничивается здоровьем опорно-двигательного аппарата. Он снижает риск </w:t>
      </w:r>
      <w:proofErr w:type="spellStart"/>
      <w:proofErr w:type="gramStart"/>
      <w:r w:rsidRPr="00804DA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сердечно-сосудистых</w:t>
      </w:r>
      <w:proofErr w:type="spellEnd"/>
      <w:proofErr w:type="gramEnd"/>
      <w:r w:rsidRPr="00804DA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заболеваний — инфаркта, инсульта, гипертонической болезни, вероятности развития рассеянного склероза, тяжёлого течения инфекционных заболеваний. Иммунная система нуждается в витамине D для борьбы с бактериями и вирусами. Он нужен мышцам, чтобы двигаться, нервам, чтобы передавать сигналы телу. </w:t>
      </w:r>
    </w:p>
    <w:p w:rsidR="00E61868" w:rsidRPr="00804DA7" w:rsidRDefault="00E61868" w:rsidP="00804DA7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804DA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Люди с избыточной массой тела имеют больше шансов на низкий уровень витамина D.</w:t>
      </w:r>
    </w:p>
    <w:p w:rsidR="00E61868" w:rsidRPr="00804DA7" w:rsidRDefault="00E61868" w:rsidP="00804DA7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804DA7">
        <w:rPr>
          <w:rFonts w:ascii="Arial" w:eastAsia="Times New Roman" w:hAnsi="Arial" w:cs="Arial"/>
          <w:b/>
          <w:bCs/>
          <w:color w:val="212529"/>
          <w:sz w:val="28"/>
          <w:szCs w:val="28"/>
          <w:lang w:eastAsia="ru-RU"/>
        </w:rPr>
        <w:t>Откуда в организме берётся витамин D?</w:t>
      </w:r>
    </w:p>
    <w:p w:rsidR="00E61868" w:rsidRPr="00804DA7" w:rsidRDefault="00E61868" w:rsidP="00804DA7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proofErr w:type="gramStart"/>
      <w:r w:rsidRPr="00804DA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Организм вырабатывает витамин D под воздействием </w:t>
      </w:r>
      <w:proofErr w:type="spellStart"/>
      <w:r w:rsidRPr="00804DA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УФ-лучей</w:t>
      </w:r>
      <w:proofErr w:type="spellEnd"/>
      <w:r w:rsidRPr="00804DA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, попадающих на кожу, но многим этого недостаточно: кто-то живёт в местах, где солнечный свет ограничен в холодное время года, кто-то мало находится на солнце из-за того, что большую часть времени проводит в помещении.</w:t>
      </w:r>
      <w:proofErr w:type="gramEnd"/>
    </w:p>
    <w:p w:rsidR="00E61868" w:rsidRPr="00804DA7" w:rsidRDefault="00E61868" w:rsidP="00804DA7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804DA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Ещё один источник витамина D — пища:</w:t>
      </w:r>
    </w:p>
    <w:p w:rsidR="00E61868" w:rsidRPr="00804DA7" w:rsidRDefault="00E61868" w:rsidP="00804DA7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804DA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жирная рыба – лосось, сардины, сельдь и скумбрия,</w:t>
      </w:r>
    </w:p>
    <w:p w:rsidR="00E61868" w:rsidRPr="00804DA7" w:rsidRDefault="00E61868" w:rsidP="00804DA7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804DA7">
        <w:rPr>
          <w:rFonts w:ascii="Arial" w:eastAsia="Times New Roman" w:hAnsi="Arial" w:cs="Arial"/>
          <w:color w:val="212529"/>
          <w:sz w:val="28"/>
          <w:szCs w:val="28"/>
          <w:lang w:eastAsia="ru-RU"/>
        </w:rPr>
        <w:lastRenderedPageBreak/>
        <w:t>говядина, печень,</w:t>
      </w:r>
    </w:p>
    <w:p w:rsidR="00E61868" w:rsidRPr="00804DA7" w:rsidRDefault="00E61868" w:rsidP="00804DA7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804DA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печень трески,</w:t>
      </w:r>
    </w:p>
    <w:p w:rsidR="00E61868" w:rsidRPr="00804DA7" w:rsidRDefault="00E61868" w:rsidP="00804DA7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804DA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яичные желтки,</w:t>
      </w:r>
    </w:p>
    <w:p w:rsidR="00E61868" w:rsidRPr="00804DA7" w:rsidRDefault="00E61868" w:rsidP="00804DA7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804DA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сыр,</w:t>
      </w:r>
    </w:p>
    <w:p w:rsidR="00E61868" w:rsidRPr="00804DA7" w:rsidRDefault="00E61868" w:rsidP="00804DA7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804DA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молоко, обогащённое витамином D.</w:t>
      </w:r>
    </w:p>
    <w:p w:rsidR="00E61868" w:rsidRPr="00804DA7" w:rsidRDefault="00E61868" w:rsidP="00804DA7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804DA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Не все могут удовлетворить минимальную потребность в витамине D с помощью питания. </w:t>
      </w:r>
    </w:p>
    <w:p w:rsidR="00E61868" w:rsidRPr="00804DA7" w:rsidRDefault="00E61868" w:rsidP="00804DA7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804DA7">
        <w:rPr>
          <w:rFonts w:ascii="Arial" w:eastAsia="Times New Roman" w:hAnsi="Arial" w:cs="Arial"/>
          <w:b/>
          <w:bCs/>
          <w:color w:val="212529"/>
          <w:sz w:val="28"/>
          <w:szCs w:val="28"/>
          <w:lang w:eastAsia="ru-RU"/>
        </w:rPr>
        <w:t>Как узнать какой уровень витамина D в организме?</w:t>
      </w:r>
    </w:p>
    <w:p w:rsidR="00E61868" w:rsidRPr="00804DA7" w:rsidRDefault="00E61868" w:rsidP="00804DA7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804DA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В настоящее время основной показатель уровня витамина D в организме — концентрация 25(OH)D в сыворотке крови.</w:t>
      </w:r>
    </w:p>
    <w:p w:rsidR="00E61868" w:rsidRPr="00804DA7" w:rsidRDefault="00E61868" w:rsidP="00804DA7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804DA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Интерпретация концентраций 25(OH)D, принимаемая Российской ассоциацией эндокринологов. </w:t>
      </w:r>
    </w:p>
    <w:tbl>
      <w:tblPr>
        <w:tblW w:w="9030" w:type="dxa"/>
        <w:tblCellMar>
          <w:left w:w="0" w:type="dxa"/>
          <w:right w:w="0" w:type="dxa"/>
        </w:tblCellMar>
        <w:tblLook w:val="04A0"/>
      </w:tblPr>
      <w:tblGrid>
        <w:gridCol w:w="4470"/>
        <w:gridCol w:w="4560"/>
      </w:tblGrid>
      <w:tr w:rsidR="00E61868" w:rsidRPr="00804DA7" w:rsidTr="00E61868">
        <w:tc>
          <w:tcPr>
            <w:tcW w:w="2450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E61868" w:rsidRPr="00804DA7" w:rsidRDefault="00E61868" w:rsidP="00804DA7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4D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Классификация</w:t>
            </w:r>
          </w:p>
        </w:tc>
        <w:tc>
          <w:tcPr>
            <w:tcW w:w="2500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E61868" w:rsidRPr="00804DA7" w:rsidRDefault="00E61868" w:rsidP="00804DA7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4D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Уровни 25(OH)D в крови, </w:t>
            </w:r>
            <w:proofErr w:type="spellStart"/>
            <w:r w:rsidRPr="00804D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нг</w:t>
            </w:r>
            <w:proofErr w:type="spellEnd"/>
            <w:r w:rsidRPr="00804D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/мл (</w:t>
            </w:r>
            <w:proofErr w:type="spellStart"/>
            <w:r w:rsidRPr="00804D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нмоль</w:t>
            </w:r>
            <w:proofErr w:type="spellEnd"/>
            <w:r w:rsidRPr="00804D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/л) </w:t>
            </w:r>
          </w:p>
        </w:tc>
      </w:tr>
      <w:tr w:rsidR="00E61868" w:rsidRPr="00804DA7" w:rsidTr="00E61868">
        <w:tc>
          <w:tcPr>
            <w:tcW w:w="2450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E61868" w:rsidRPr="00804DA7" w:rsidRDefault="00E61868" w:rsidP="00804DA7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4D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Выраженный дефицит витамина D </w:t>
            </w:r>
          </w:p>
        </w:tc>
        <w:tc>
          <w:tcPr>
            <w:tcW w:w="2500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E61868" w:rsidRPr="00804DA7" w:rsidRDefault="00E61868" w:rsidP="00804DA7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4D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&lt;10 </w:t>
            </w:r>
            <w:proofErr w:type="spellStart"/>
            <w:r w:rsidRPr="00804D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нг</w:t>
            </w:r>
            <w:proofErr w:type="spellEnd"/>
            <w:r w:rsidRPr="00804D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/мл (&lt; 25 </w:t>
            </w:r>
            <w:proofErr w:type="spellStart"/>
            <w:r w:rsidRPr="00804D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нмоль</w:t>
            </w:r>
            <w:proofErr w:type="spellEnd"/>
            <w:r w:rsidRPr="00804D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/л)</w:t>
            </w:r>
          </w:p>
        </w:tc>
      </w:tr>
      <w:tr w:rsidR="00E61868" w:rsidRPr="00804DA7" w:rsidTr="00E61868">
        <w:tc>
          <w:tcPr>
            <w:tcW w:w="2450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E61868" w:rsidRPr="00804DA7" w:rsidRDefault="00E61868" w:rsidP="00804DA7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4D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Дефицит витамина D</w:t>
            </w:r>
          </w:p>
        </w:tc>
        <w:tc>
          <w:tcPr>
            <w:tcW w:w="2500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E61868" w:rsidRPr="00804DA7" w:rsidRDefault="00E61868" w:rsidP="00804DA7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4D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&lt;20 </w:t>
            </w:r>
            <w:proofErr w:type="spellStart"/>
            <w:r w:rsidRPr="00804D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нг</w:t>
            </w:r>
            <w:proofErr w:type="spellEnd"/>
            <w:r w:rsidRPr="00804D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/мл (&lt; 50 </w:t>
            </w:r>
            <w:proofErr w:type="spellStart"/>
            <w:r w:rsidRPr="00804D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нмоль</w:t>
            </w:r>
            <w:proofErr w:type="spellEnd"/>
            <w:r w:rsidRPr="00804D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/л)</w:t>
            </w:r>
          </w:p>
        </w:tc>
      </w:tr>
      <w:tr w:rsidR="00E61868" w:rsidRPr="00804DA7" w:rsidTr="00E61868">
        <w:tc>
          <w:tcPr>
            <w:tcW w:w="2450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E61868" w:rsidRPr="00804DA7" w:rsidRDefault="00E61868" w:rsidP="00804DA7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4D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Недостаточность витамина D</w:t>
            </w:r>
          </w:p>
        </w:tc>
        <w:tc>
          <w:tcPr>
            <w:tcW w:w="2500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E61868" w:rsidRPr="00804DA7" w:rsidRDefault="00E61868" w:rsidP="00804DA7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4D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≥20 и &lt;30 </w:t>
            </w:r>
            <w:proofErr w:type="spellStart"/>
            <w:r w:rsidRPr="00804D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нг</w:t>
            </w:r>
            <w:proofErr w:type="spellEnd"/>
            <w:r w:rsidRPr="00804D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/мл (≥50 и &lt;75 </w:t>
            </w:r>
            <w:proofErr w:type="spellStart"/>
            <w:r w:rsidRPr="00804D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нмоль</w:t>
            </w:r>
            <w:proofErr w:type="spellEnd"/>
            <w:r w:rsidRPr="00804D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/л)</w:t>
            </w:r>
          </w:p>
        </w:tc>
      </w:tr>
      <w:tr w:rsidR="00E61868" w:rsidRPr="00804DA7" w:rsidTr="00E61868">
        <w:tc>
          <w:tcPr>
            <w:tcW w:w="2450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E61868" w:rsidRPr="00804DA7" w:rsidRDefault="00E61868" w:rsidP="00804DA7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4D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Целевые уровни витамина D </w:t>
            </w:r>
          </w:p>
        </w:tc>
        <w:tc>
          <w:tcPr>
            <w:tcW w:w="2500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E61868" w:rsidRPr="00804DA7" w:rsidRDefault="00E61868" w:rsidP="00804DA7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4D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30-60 </w:t>
            </w:r>
            <w:proofErr w:type="spellStart"/>
            <w:r w:rsidRPr="00804D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нг</w:t>
            </w:r>
            <w:proofErr w:type="spellEnd"/>
            <w:r w:rsidRPr="00804D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/мл (75-150 </w:t>
            </w:r>
            <w:proofErr w:type="spellStart"/>
            <w:r w:rsidRPr="00804D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нмоль</w:t>
            </w:r>
            <w:proofErr w:type="spellEnd"/>
            <w:r w:rsidRPr="00804D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/л)</w:t>
            </w:r>
          </w:p>
        </w:tc>
      </w:tr>
      <w:tr w:rsidR="00E61868" w:rsidRPr="00804DA7" w:rsidTr="00E61868">
        <w:tc>
          <w:tcPr>
            <w:tcW w:w="2450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E61868" w:rsidRPr="00804DA7" w:rsidRDefault="00E61868" w:rsidP="00804DA7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4D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Адекватные уровни витамина D</w:t>
            </w:r>
          </w:p>
        </w:tc>
        <w:tc>
          <w:tcPr>
            <w:tcW w:w="2500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E61868" w:rsidRPr="00804DA7" w:rsidRDefault="00E61868" w:rsidP="00804DA7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4D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30-100 </w:t>
            </w:r>
            <w:proofErr w:type="spellStart"/>
            <w:r w:rsidRPr="00804D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нг</w:t>
            </w:r>
            <w:proofErr w:type="spellEnd"/>
            <w:r w:rsidRPr="00804D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/мл (75-250 </w:t>
            </w:r>
            <w:proofErr w:type="spellStart"/>
            <w:r w:rsidRPr="00804D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нмоль</w:t>
            </w:r>
            <w:proofErr w:type="spellEnd"/>
            <w:r w:rsidRPr="00804D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/л)</w:t>
            </w:r>
          </w:p>
        </w:tc>
      </w:tr>
      <w:tr w:rsidR="00E61868" w:rsidRPr="00804DA7" w:rsidTr="00E61868">
        <w:tc>
          <w:tcPr>
            <w:tcW w:w="2450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E61868" w:rsidRPr="00804DA7" w:rsidRDefault="00E61868" w:rsidP="00804DA7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4D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Уровни с возможным проявлением токсичности витамина D</w:t>
            </w:r>
          </w:p>
        </w:tc>
        <w:tc>
          <w:tcPr>
            <w:tcW w:w="2500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E61868" w:rsidRPr="00804DA7" w:rsidRDefault="00E61868" w:rsidP="00804DA7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4D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&gt;100 </w:t>
            </w:r>
            <w:proofErr w:type="spellStart"/>
            <w:r w:rsidRPr="00804D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нг</w:t>
            </w:r>
            <w:proofErr w:type="spellEnd"/>
            <w:r w:rsidRPr="00804D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/мл (&gt;250 </w:t>
            </w:r>
            <w:proofErr w:type="spellStart"/>
            <w:r w:rsidRPr="00804D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нмоль</w:t>
            </w:r>
            <w:proofErr w:type="spellEnd"/>
            <w:r w:rsidRPr="00804D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/л)</w:t>
            </w:r>
          </w:p>
        </w:tc>
      </w:tr>
    </w:tbl>
    <w:p w:rsidR="00E61868" w:rsidRPr="00804DA7" w:rsidRDefault="00E61868" w:rsidP="00804DA7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804DA7">
        <w:rPr>
          <w:rFonts w:ascii="Arial" w:eastAsia="Times New Roman" w:hAnsi="Arial" w:cs="Arial"/>
          <w:b/>
          <w:bCs/>
          <w:color w:val="212529"/>
          <w:sz w:val="28"/>
          <w:szCs w:val="28"/>
          <w:lang w:eastAsia="ru-RU"/>
        </w:rPr>
        <w:t>Дефицит витамина D</w:t>
      </w:r>
    </w:p>
    <w:p w:rsidR="00E61868" w:rsidRPr="00804DA7" w:rsidRDefault="00E61868" w:rsidP="00804DA7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804DA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Повышенному риску развития недостаточности витамина D подвержены:</w:t>
      </w:r>
    </w:p>
    <w:p w:rsidR="00E61868" w:rsidRPr="00804DA7" w:rsidRDefault="00E61868" w:rsidP="00804DA7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804DA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Люди с аллергией на молоко или с непереносимостью лактозы, а также те, кто придерживается </w:t>
      </w:r>
      <w:proofErr w:type="spellStart"/>
      <w:r w:rsidRPr="00804DA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ово-вегетарианской</w:t>
      </w:r>
      <w:proofErr w:type="spellEnd"/>
      <w:r w:rsidRPr="00804DA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или </w:t>
      </w:r>
      <w:proofErr w:type="spellStart"/>
      <w:r w:rsidRPr="00804DA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веганской</w:t>
      </w:r>
      <w:proofErr w:type="spellEnd"/>
      <w:r w:rsidRPr="00804DA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диеты; </w:t>
      </w:r>
    </w:p>
    <w:p w:rsidR="00E61868" w:rsidRPr="00804DA7" w:rsidRDefault="00E61868" w:rsidP="00804DA7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804DA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Младенцы, находящиеся на грудном вскармливании. Содержание витамина D в грудном молоке зависит от уровня витамина D матери;</w:t>
      </w:r>
    </w:p>
    <w:p w:rsidR="00E61868" w:rsidRPr="00804DA7" w:rsidRDefault="00E61868" w:rsidP="00804DA7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804DA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Пожилые люди — способность кожи синтезировать витамин D снижается с возрастом, они больше времени проводят в помещении, также у них может быть недостаточное потребление витамина с пищей.</w:t>
      </w:r>
    </w:p>
    <w:p w:rsidR="00E61868" w:rsidRPr="00804DA7" w:rsidRDefault="00E61868" w:rsidP="00804DA7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804DA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Люди с тёмной кожей — большее количество пигмента меланина в </w:t>
      </w:r>
      <w:proofErr w:type="spellStart"/>
      <w:r w:rsidRPr="00804DA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эпидермальном</w:t>
      </w:r>
      <w:proofErr w:type="spellEnd"/>
      <w:r w:rsidRPr="00804DA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слое снижает способность кожи вырабатывать витамин D под действием солнечного света;</w:t>
      </w:r>
    </w:p>
    <w:p w:rsidR="00E61868" w:rsidRPr="00804DA7" w:rsidRDefault="00E61868" w:rsidP="00804DA7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804DA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Люди с заболеваниями, при которых всасывание жиров ограничено. Поскольку витамин D жирорастворимый, его всасывание зависит от способности кишечника усваивать пищевой жир. </w:t>
      </w:r>
      <w:proofErr w:type="spellStart"/>
      <w:r w:rsidRPr="00804DA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Мальабсорбция</w:t>
      </w:r>
      <w:proofErr w:type="spellEnd"/>
      <w:r w:rsidRPr="00804DA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(нарушение усвоения) жиров </w:t>
      </w:r>
      <w:r w:rsidRPr="00804DA7">
        <w:rPr>
          <w:rFonts w:ascii="Arial" w:eastAsia="Times New Roman" w:hAnsi="Arial" w:cs="Arial"/>
          <w:color w:val="212529"/>
          <w:sz w:val="28"/>
          <w:szCs w:val="28"/>
          <w:lang w:eastAsia="ru-RU"/>
        </w:rPr>
        <w:lastRenderedPageBreak/>
        <w:t xml:space="preserve">может быть связана с некоторыми заболеваниями печени, </w:t>
      </w:r>
      <w:proofErr w:type="spellStart"/>
      <w:r w:rsidRPr="00804DA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муковисцидозом</w:t>
      </w:r>
      <w:proofErr w:type="spellEnd"/>
      <w:r w:rsidRPr="00804DA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, </w:t>
      </w:r>
      <w:proofErr w:type="spellStart"/>
      <w:r w:rsidRPr="00804DA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целиакией</w:t>
      </w:r>
      <w:proofErr w:type="spellEnd"/>
      <w:r w:rsidRPr="00804DA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, болезнью Крона и язвенным колитом.</w:t>
      </w:r>
    </w:p>
    <w:p w:rsidR="00E61868" w:rsidRPr="00804DA7" w:rsidRDefault="00E61868" w:rsidP="00804DA7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804DA7">
        <w:rPr>
          <w:rFonts w:ascii="Arial" w:eastAsia="Times New Roman" w:hAnsi="Arial" w:cs="Arial"/>
          <w:b/>
          <w:bCs/>
          <w:color w:val="212529"/>
          <w:sz w:val="28"/>
          <w:szCs w:val="28"/>
          <w:lang w:eastAsia="ru-RU"/>
        </w:rPr>
        <w:t>Каковы признаки дефицита витамина D?</w:t>
      </w:r>
    </w:p>
    <w:p w:rsidR="00E61868" w:rsidRPr="00804DA7" w:rsidRDefault="00E61868" w:rsidP="00804DA7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804DA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Симптомы дефицита витамина D у взрослых могут включать:</w:t>
      </w:r>
    </w:p>
    <w:p w:rsidR="00E61868" w:rsidRPr="00804DA7" w:rsidRDefault="00E61868" w:rsidP="00804DA7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804DA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усталость, слабость, нарушение сна,</w:t>
      </w:r>
    </w:p>
    <w:p w:rsidR="00E61868" w:rsidRPr="00804DA7" w:rsidRDefault="00E61868" w:rsidP="00804DA7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804DA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потерю аппетита,</w:t>
      </w:r>
    </w:p>
    <w:p w:rsidR="00E61868" w:rsidRPr="00804DA7" w:rsidRDefault="00E61868" w:rsidP="00804DA7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804DA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сильную боль в суставах, мышцах, судороги,</w:t>
      </w:r>
    </w:p>
    <w:p w:rsidR="00E61868" w:rsidRPr="00804DA7" w:rsidRDefault="00E61868" w:rsidP="00804DA7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804DA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стрессовые переломы.</w:t>
      </w:r>
    </w:p>
    <w:p w:rsidR="00E61868" w:rsidRPr="00804DA7" w:rsidRDefault="00E61868" w:rsidP="00804DA7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804DA7">
        <w:rPr>
          <w:rFonts w:ascii="Arial" w:eastAsia="Times New Roman" w:hAnsi="Arial" w:cs="Arial"/>
          <w:b/>
          <w:bCs/>
          <w:color w:val="212529"/>
          <w:sz w:val="28"/>
          <w:szCs w:val="28"/>
          <w:lang w:eastAsia="ru-RU"/>
        </w:rPr>
        <w:t>Как же поддерживать нормальный уровень витамина D?</w:t>
      </w:r>
    </w:p>
    <w:p w:rsidR="00E61868" w:rsidRPr="00804DA7" w:rsidRDefault="00E61868" w:rsidP="00804DA7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804DA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Для большинства людей лучший способ получить достаточное количество витамина D — это принимать его в виде лекарственных препаратов. </w:t>
      </w:r>
    </w:p>
    <w:p w:rsidR="00E61868" w:rsidRPr="00804DA7" w:rsidRDefault="00E61868" w:rsidP="00804DA7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804DA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Они могут содержать витамины D2 (</w:t>
      </w:r>
      <w:proofErr w:type="spellStart"/>
      <w:r w:rsidRPr="00804DA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эргокальциферол</w:t>
      </w:r>
      <w:proofErr w:type="spellEnd"/>
      <w:r w:rsidRPr="00804DA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) или D3 (</w:t>
      </w:r>
      <w:proofErr w:type="spellStart"/>
      <w:r w:rsidRPr="00804DA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холекальциферол</w:t>
      </w:r>
      <w:proofErr w:type="spellEnd"/>
      <w:r w:rsidRPr="00804DA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). Обе формы повышают уровень витамина D в крови, но D3 более эффективен, поэтому предпочтителен. </w:t>
      </w:r>
    </w:p>
    <w:p w:rsidR="00E61868" w:rsidRPr="00804DA7" w:rsidRDefault="00E61868" w:rsidP="00804DA7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804DA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Сегодня практически все лекарственные препараты и БАД содержат витамин D3.</w:t>
      </w:r>
    </w:p>
    <w:p w:rsidR="00E61868" w:rsidRPr="00804DA7" w:rsidRDefault="00E61868" w:rsidP="00804DA7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804DA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Так как витамин D жирорастворимый, он лучше всего усваивается, если принимать его вместе с продуктами, содержащими немного жира.</w:t>
      </w:r>
    </w:p>
    <w:p w:rsidR="00E61868" w:rsidRPr="00804DA7" w:rsidRDefault="00E61868" w:rsidP="00804DA7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804DA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Если вам поставили диагноз дефицита витамина D, врач назначит лечение. Дозировка подбирается в зависимости от возраста и исходной концентрации 25(OH)D в сыворотке крови.</w:t>
      </w:r>
    </w:p>
    <w:p w:rsidR="00E61868" w:rsidRPr="00804DA7" w:rsidRDefault="00E61868" w:rsidP="00804DA7">
      <w:pPr>
        <w:spacing w:after="0" w:line="240" w:lineRule="auto"/>
        <w:ind w:firstLine="709"/>
        <w:jc w:val="both"/>
        <w:outlineLvl w:val="1"/>
        <w:rPr>
          <w:rFonts w:ascii="Arial" w:eastAsia="Times New Roman" w:hAnsi="Arial" w:cs="Arial"/>
          <w:b/>
          <w:bCs/>
          <w:color w:val="212529"/>
          <w:sz w:val="28"/>
          <w:szCs w:val="28"/>
          <w:lang w:eastAsia="ru-RU"/>
        </w:rPr>
      </w:pPr>
      <w:r w:rsidRPr="00804DA7">
        <w:rPr>
          <w:rFonts w:ascii="Arial" w:eastAsia="Times New Roman" w:hAnsi="Arial" w:cs="Arial"/>
          <w:b/>
          <w:bCs/>
          <w:color w:val="212529"/>
          <w:sz w:val="28"/>
          <w:szCs w:val="28"/>
          <w:lang w:eastAsia="ru-RU"/>
        </w:rPr>
        <w:t>Избыток витамина D также опасен.</w:t>
      </w:r>
    </w:p>
    <w:p w:rsidR="00E61868" w:rsidRPr="00804DA7" w:rsidRDefault="00E61868" w:rsidP="00804DA7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804DA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Избыточное количество витамина D токсично. Так как витамин D увеличивает всасывание кальция в желудочно-кишечном тракте, избыток витамина D приводит к выраженной </w:t>
      </w:r>
      <w:proofErr w:type="spellStart"/>
      <w:r w:rsidRPr="00804DA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гиперкальциемии</w:t>
      </w:r>
      <w:proofErr w:type="spellEnd"/>
      <w:r w:rsidRPr="00804DA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, </w:t>
      </w:r>
      <w:proofErr w:type="spellStart"/>
      <w:r w:rsidRPr="00804DA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гиперкальциурии</w:t>
      </w:r>
      <w:proofErr w:type="spellEnd"/>
      <w:r w:rsidRPr="00804DA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и высокому уровню 25(OH) в крови, что может привести к поражению почек в виде мочекаменной болезни.</w:t>
      </w:r>
    </w:p>
    <w:p w:rsidR="00E61868" w:rsidRPr="00804DA7" w:rsidRDefault="00E61868" w:rsidP="00804DA7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804DA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Причина в большинстве случаев — бесконтрольный приём больших доз витамина D. Это вряд ли произойдёт из-за питания или пребывания на солнце, организм регулирует количество витамина D, вырабатываемого под воздействием солнца.</w:t>
      </w:r>
    </w:p>
    <w:p w:rsidR="00E61868" w:rsidRPr="00804DA7" w:rsidRDefault="00E61868" w:rsidP="00804DA7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804DA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Интоксикация витамином D происходит, когда уровень его в крови поднимается выше 150 </w:t>
      </w:r>
      <w:proofErr w:type="spellStart"/>
      <w:r w:rsidRPr="00804DA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нг</w:t>
      </w:r>
      <w:proofErr w:type="spellEnd"/>
      <w:r w:rsidRPr="00804DA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/мл (375 </w:t>
      </w:r>
      <w:proofErr w:type="spellStart"/>
      <w:r w:rsidRPr="00804DA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нмоль</w:t>
      </w:r>
      <w:proofErr w:type="spellEnd"/>
      <w:r w:rsidRPr="00804DA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/л).</w:t>
      </w:r>
    </w:p>
    <w:p w:rsidR="00E61868" w:rsidRPr="00804DA7" w:rsidRDefault="00E61868" w:rsidP="00804DA7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804DA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Симптомы: </w:t>
      </w:r>
    </w:p>
    <w:p w:rsidR="00E61868" w:rsidRPr="00804DA7" w:rsidRDefault="00E61868" w:rsidP="00804DA7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804DA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Тошнота,</w:t>
      </w:r>
    </w:p>
    <w:p w:rsidR="00E61868" w:rsidRPr="00804DA7" w:rsidRDefault="00E61868" w:rsidP="00804DA7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804DA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Спутанность сознания,</w:t>
      </w:r>
    </w:p>
    <w:p w:rsidR="00E61868" w:rsidRPr="00804DA7" w:rsidRDefault="00E61868" w:rsidP="00804DA7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804DA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Апатия,</w:t>
      </w:r>
    </w:p>
    <w:p w:rsidR="00E61868" w:rsidRPr="00804DA7" w:rsidRDefault="00E61868" w:rsidP="00804DA7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804DA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Рвота,</w:t>
      </w:r>
    </w:p>
    <w:p w:rsidR="00E61868" w:rsidRPr="00804DA7" w:rsidRDefault="00E61868" w:rsidP="00804DA7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804DA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Боль в животе,</w:t>
      </w:r>
    </w:p>
    <w:p w:rsidR="00E61868" w:rsidRPr="00804DA7" w:rsidRDefault="00E61868" w:rsidP="00804DA7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804DA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Обезвоживание,</w:t>
      </w:r>
    </w:p>
    <w:p w:rsidR="00E61868" w:rsidRPr="00804DA7" w:rsidRDefault="00E61868" w:rsidP="00804DA7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804DA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Повышенная жажда.</w:t>
      </w:r>
    </w:p>
    <w:p w:rsidR="00804DA7" w:rsidRDefault="00804DA7" w:rsidP="00804DA7">
      <w:pPr>
        <w:shd w:val="clear" w:color="auto" w:fill="ECF5FF"/>
        <w:spacing w:after="0" w:line="240" w:lineRule="auto"/>
        <w:ind w:firstLine="709"/>
        <w:jc w:val="both"/>
        <w:rPr>
          <w:rFonts w:ascii="Arial" w:eastAsia="Times New Roman" w:hAnsi="Arial" w:cs="Arial"/>
          <w:i/>
          <w:iCs/>
          <w:color w:val="5E35B1"/>
          <w:sz w:val="28"/>
          <w:szCs w:val="28"/>
          <w:lang w:eastAsia="ru-RU"/>
        </w:rPr>
      </w:pPr>
    </w:p>
    <w:p w:rsidR="00E61868" w:rsidRPr="00804DA7" w:rsidRDefault="00E61868" w:rsidP="00804DA7">
      <w:pPr>
        <w:shd w:val="clear" w:color="auto" w:fill="ECF5FF"/>
        <w:spacing w:after="0" w:line="240" w:lineRule="auto"/>
        <w:ind w:firstLine="709"/>
        <w:jc w:val="both"/>
        <w:rPr>
          <w:rFonts w:ascii="Arial" w:eastAsia="Times New Roman" w:hAnsi="Arial" w:cs="Arial"/>
          <w:color w:val="5E35B1"/>
          <w:sz w:val="28"/>
          <w:szCs w:val="28"/>
          <w:lang w:eastAsia="ru-RU"/>
        </w:rPr>
      </w:pPr>
      <w:r w:rsidRPr="00804DA7">
        <w:rPr>
          <w:rFonts w:ascii="Arial" w:eastAsia="Times New Roman" w:hAnsi="Arial" w:cs="Arial"/>
          <w:i/>
          <w:iCs/>
          <w:color w:val="5E35B1"/>
          <w:sz w:val="28"/>
          <w:szCs w:val="28"/>
          <w:lang w:eastAsia="ru-RU"/>
        </w:rPr>
        <w:t>Не подбирайте самостоятельно дозировку витамина D ни себе, ни ребёнку, обратитесь к врачу!</w:t>
      </w:r>
    </w:p>
    <w:p w:rsidR="000914D8" w:rsidRPr="00804DA7" w:rsidRDefault="000914D8" w:rsidP="00804DA7">
      <w:pPr>
        <w:spacing w:after="0"/>
        <w:ind w:firstLine="709"/>
        <w:jc w:val="both"/>
        <w:rPr>
          <w:sz w:val="28"/>
          <w:szCs w:val="28"/>
        </w:rPr>
      </w:pPr>
    </w:p>
    <w:sectPr w:rsidR="000914D8" w:rsidRPr="00804DA7" w:rsidSect="00804DA7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216687"/>
    <w:multiLevelType w:val="multilevel"/>
    <w:tmpl w:val="3C4A58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A563E8A"/>
    <w:multiLevelType w:val="multilevel"/>
    <w:tmpl w:val="CC94D3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61868"/>
    <w:rsid w:val="000914D8"/>
    <w:rsid w:val="00605BB2"/>
    <w:rsid w:val="006A6284"/>
    <w:rsid w:val="00804DA7"/>
    <w:rsid w:val="00E618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14D8"/>
  </w:style>
  <w:style w:type="paragraph" w:styleId="2">
    <w:name w:val="heading 2"/>
    <w:basedOn w:val="a"/>
    <w:link w:val="20"/>
    <w:uiPriority w:val="9"/>
    <w:qFormat/>
    <w:rsid w:val="00E6186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E6186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E618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61868"/>
    <w:rPr>
      <w:b/>
      <w:bCs/>
    </w:rPr>
  </w:style>
  <w:style w:type="character" w:styleId="a5">
    <w:name w:val="Emphasis"/>
    <w:basedOn w:val="a0"/>
    <w:uiPriority w:val="20"/>
    <w:qFormat/>
    <w:rsid w:val="00E61868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804D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04D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72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57876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08584">
          <w:blockQuote w:val="1"/>
          <w:marLeft w:val="0"/>
          <w:marRight w:val="720"/>
          <w:marTop w:val="300"/>
          <w:marBottom w:val="300"/>
          <w:divBdr>
            <w:top w:val="none" w:sz="0" w:space="0" w:color="auto"/>
            <w:left w:val="single" w:sz="12" w:space="4" w:color="5E35B1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813</Words>
  <Characters>4635</Characters>
  <Application>Microsoft Office Word</Application>
  <DocSecurity>0</DocSecurity>
  <Lines>38</Lines>
  <Paragraphs>10</Paragraphs>
  <ScaleCrop>false</ScaleCrop>
  <Company>.</Company>
  <LinksUpToDate>false</LinksUpToDate>
  <CharactersWithSpaces>5438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user15</dc:creator>
  <cp:lastModifiedBy>user15</cp:lastModifiedBy>
  <cp:revision>3</cp:revision>
  <dcterms:created xsi:type="dcterms:W3CDTF">2022-03-02T12:54:00Z</dcterms:created>
  <dcterms:modified xsi:type="dcterms:W3CDTF">2022-03-02T13:02:00Z</dcterms:modified>
</cp:coreProperties>
</file>