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99" w:rsidRPr="00C442EE" w:rsidRDefault="004A1D99" w:rsidP="004A1D99">
      <w:pPr>
        <w:spacing w:after="225" w:line="240" w:lineRule="auto"/>
        <w:jc w:val="center"/>
        <w:outlineLvl w:val="0"/>
        <w:rPr>
          <w:rFonts w:ascii="Georgia" w:eastAsia="Times New Roman" w:hAnsi="Georgia" w:cs="Helvetica"/>
          <w:b/>
          <w:bCs/>
          <w:color w:val="FF0000"/>
          <w:kern w:val="36"/>
          <w:sz w:val="34"/>
          <w:szCs w:val="34"/>
          <w:lang w:eastAsia="ru-RU"/>
        </w:rPr>
      </w:pPr>
      <w:proofErr w:type="spellStart"/>
      <w:r w:rsidRPr="00C442EE">
        <w:rPr>
          <w:rFonts w:ascii="Georgia" w:eastAsia="Times New Roman" w:hAnsi="Georgia" w:cs="Helvetica"/>
          <w:b/>
          <w:bCs/>
          <w:color w:val="FF0000"/>
          <w:kern w:val="36"/>
          <w:sz w:val="34"/>
          <w:szCs w:val="34"/>
          <w:lang w:eastAsia="ru-RU"/>
        </w:rPr>
        <w:t>Антикоагулянтные</w:t>
      </w:r>
      <w:proofErr w:type="spellEnd"/>
      <w:r w:rsidRPr="00C442EE">
        <w:rPr>
          <w:rFonts w:ascii="Georgia" w:eastAsia="Times New Roman" w:hAnsi="Georgia" w:cs="Helvetica"/>
          <w:b/>
          <w:bCs/>
          <w:color w:val="FF0000"/>
          <w:kern w:val="36"/>
          <w:sz w:val="34"/>
          <w:szCs w:val="34"/>
          <w:lang w:eastAsia="ru-RU"/>
        </w:rPr>
        <w:t xml:space="preserve"> препараты при COVID-19. Новости или нет?</w:t>
      </w:r>
    </w:p>
    <w:p w:rsidR="004A1D99" w:rsidRPr="004A1D99" w:rsidRDefault="004A1D99" w:rsidP="001C2002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4379595" cy="2924175"/>
            <wp:effectExtent l="19050" t="0" r="1905" b="0"/>
            <wp:wrapTight wrapText="bothSides">
              <wp:wrapPolygon edited="0">
                <wp:start x="-94" y="0"/>
                <wp:lineTo x="-94" y="21530"/>
                <wp:lineTo x="21609" y="21530"/>
                <wp:lineTo x="21609" y="0"/>
                <wp:lineTo x="-94" y="0"/>
              </wp:wrapPolygon>
            </wp:wrapTight>
            <wp:docPr id="1" name="Рисунок 1" descr="http://cgon.rospotrebnadzor.ru/upload/medialibrary/8fc/8fc64828077fbe27de7d71befa398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fc/8fc64828077fbe27de7d71befa39839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D99" w:rsidRPr="004A1D99" w:rsidRDefault="004A1D99" w:rsidP="001C2002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Использование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антикоагулянтных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препаратов может значительно снизить смертность пациентов с ХОБЛ в условиях интенсивной терапии. Проведённые исследования подтверждают то, что многие врачи видели на практике: у большого количества больных новой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инфекцией наблюдаются тромбозы. Поэтому некоторые эксперты выступают за использование препаратов, снижающих свертываемость крови при лечении таких пациентов, однако другие не считают это хорошей идеей.</w:t>
      </w:r>
    </w:p>
    <w:p w:rsidR="004A1D99" w:rsidRPr="004A1D99" w:rsidRDefault="004A1D99" w:rsidP="00C442EE">
      <w:pPr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В начале распространения новой инфекции сотни пациентов госпитализировались с серьезными жалобами. Меньшая их часть поступала в отделения интенсивной терапии.</w:t>
      </w:r>
    </w:p>
    <w:p w:rsidR="004A1D99" w:rsidRPr="004A1D99" w:rsidRDefault="004A1D99" w:rsidP="00C442EE">
      <w:pPr>
        <w:spacing w:after="240" w:line="240" w:lineRule="auto"/>
        <w:jc w:val="right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-635</wp:posOffset>
            </wp:positionV>
            <wp:extent cx="3785235" cy="2238375"/>
            <wp:effectExtent l="19050" t="0" r="5715" b="0"/>
            <wp:wrapTight wrapText="bothSides">
              <wp:wrapPolygon edited="0">
                <wp:start x="-109" y="0"/>
                <wp:lineTo x="-109" y="21508"/>
                <wp:lineTo x="21633" y="21508"/>
                <wp:lineTo x="21633" y="0"/>
                <wp:lineTo x="-109" y="0"/>
              </wp:wrapPolygon>
            </wp:wrapTight>
            <wp:docPr id="2" name="Рисунок 2" descr="http://cgon.rospotrebnadzor.ru/upload/medialibrary/d51/d51117cb61e3bde0eb0673d0e5486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d51/d51117cb61e3bde0eb0673d0e5486d8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Практически все такие пациенты нуждались в искусственной вентиляции легких. Врачи лечили этих больных в соответствии с рекомендациями, однако стандартное лечение не всегда оказывалось эффективным. Несмотря на все усилия врачей, больные иногда неожиданно погибали из-за отказа почек.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Изначально COVID-19 не связывали с возможностью тромбоза, однако при проведении ультразвуковых исследований почти у 60 % пациентов были обнаружены тромбы в сосудах легких. Конечно, это могло быть простым совпадением и возможно, все эти люди уже имели тромбы до заболевания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инфекцией.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При дальнейших исследованиях, однако, была установлена прямая связь между тромбозами и COVID-19. Это повлияло на тактику лечения пациентов, больных новой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инфекцией.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Тромбы могут быть очень опасным для нашего организма, например, они могут вызвать инсульт. К счастью, обычно тромбозы хорошо поддаются лечению.</w:t>
      </w:r>
    </w:p>
    <w:p w:rsidR="004A1D99" w:rsidRPr="004A1D99" w:rsidRDefault="004A1D99" w:rsidP="00CB6A5D">
      <w:pPr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3810000" cy="2143125"/>
            <wp:effectExtent l="19050" t="0" r="0" b="0"/>
            <wp:wrapTight wrapText="bothSides">
              <wp:wrapPolygon edited="0">
                <wp:start x="-108" y="0"/>
                <wp:lineTo x="-108" y="21504"/>
                <wp:lineTo x="21600" y="21504"/>
                <wp:lineTo x="21600" y="0"/>
                <wp:lineTo x="-108" y="0"/>
              </wp:wrapPolygon>
            </wp:wrapTight>
            <wp:docPr id="3" name="Рисунок 3" descr="http://cgon.rospotrebnadzor.ru/upload/medialibrary/4b7/4b76c56af05f2f7ef90b699c6f078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4b7/4b76c56af05f2f7ef90b699c6f0785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Использование достаточно высоких доз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антикоагулянтных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препаратов под постоянным контролем уровня свертываемости крови у пациентов в исследовании показали поистине поразительные результаты. После приема антикоагулянта смертность снизилась с 39,12% до 3,85%. Это действительно огромное достижение. Лечение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антикоагулянтными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препаратами также оказало положительное влияние на функции почек и печени.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Таким образом, в настоящее время есть ряд сведений, подтверждающих, что «агрессивное» лечение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антикоагулянтными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препаратами может привести к значительному снижению смертности у пациентов с COVID-19, находящихся в отделениях интенсивной терапии/реанимации.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Так можно ли рассматривать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антикоагулянтные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препараты как один из лучших способов лечения таких больных? В настоящее время проведено еще недостаточное количество исследований, при этом чаще всего в таких исследованиях принимала участие ограниченная группа пациентов, а также отсутствовала контрольная группа. Поэтому полученные выводы, необходимо подтвердить в других, более крупных исследованиях.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Антикоагулянты у пациентов с COVID-19 использовались еще в начале эпидемии, когда стало ясно, что противодействие сверхактивному свертыванию с помощью препаратов, снижающих свертываемость крови, может благотворно влиять на их состояние.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В исследованиях, проведенных в КНР, также были сведения, что пациенты, которые не получали антикоагулянты, чаще чувствовали себя хуже, чем пациенты, которые их получали в процесс лечения.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последние месяцы проводились и другие исследования, изучающие связь между тромбозами и COVID-19. Например, исследование, опубликованное в ведущем медицинском журнале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The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Lancet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 конце июня, в котором врачами были обнаружены тромбы в сосудах практически каждого органа, в том числе у пациентов, которые не госпитализировались в отделения интенсивной терапии. Таким </w:t>
      </w:r>
      <w:proofErr w:type="gram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образом</w:t>
      </w:r>
      <w:proofErr w:type="gram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было выяснено, что тромбы образуются не только у пациентов, тяжело переносящих заболевание, но и у людей, которые переносят заболевания легко или без симптомов.</w:t>
      </w:r>
    </w:p>
    <w:p w:rsidR="004A1D99" w:rsidRPr="004A1D99" w:rsidRDefault="004A1D99" w:rsidP="004A1D99">
      <w:pPr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1080" cy="3019425"/>
            <wp:effectExtent l="19050" t="0" r="7620" b="0"/>
            <wp:docPr id="4" name="Рисунок 4" descr="http://cgon.rospotrebnadzor.ru/upload/medialibrary/fd9/fd9c7c2c3c99c2e6d414535f7ae0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fd9/fd9c7c2c3c99c2e6d414535f7ae0e1c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Некоторые эксперты рекомендуют назначать всем пациентам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антикоагулянтные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препараты при наличии положительных тестов на COVID-19. Однако не следует забывать, что эти лекарства естественным образом увеличивают риск кровотечения.</w:t>
      </w:r>
    </w:p>
    <w:p w:rsidR="004A1D99" w:rsidRPr="004A1D99" w:rsidRDefault="004A1D99" w:rsidP="004A1D99">
      <w:pPr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Все же повышенная свертываемость крови является в основном проблемой у очень больных пациентов, и именно для таких больных, находящихся в реанимации, применение антикоагулянтов может значительно снизить риск смертности.</w:t>
      </w:r>
    </w:p>
    <w:p w:rsidR="007C1549" w:rsidRDefault="004A1D99" w:rsidP="003A7F10">
      <w:pPr>
        <w:spacing w:after="240" w:line="240" w:lineRule="auto"/>
      </w:pPr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Однако применение </w:t>
      </w:r>
      <w:proofErr w:type="spellStart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>антикоагулянтных</w:t>
      </w:r>
      <w:proofErr w:type="spellEnd"/>
      <w:r w:rsidRPr="004A1D99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препаратов у пациентов с более легким течением COVID-19 в настоящее время может быть интересно лишь с научной точки зрения.</w:t>
      </w:r>
      <w:hyperlink r:id="rId8" w:history="1">
        <w:r w:rsidRPr="004A1D99">
          <w:rPr>
            <w:rFonts w:ascii="Helvetica" w:eastAsia="Times New Roman" w:hAnsi="Helvetica" w:cs="Helvetica"/>
            <w:caps/>
            <w:color w:val="005DB7"/>
            <w:sz w:val="15"/>
            <w:szCs w:val="15"/>
            <w:lang w:eastAsia="ru-RU"/>
          </w:rPr>
          <w:br/>
        </w:r>
      </w:hyperlink>
    </w:p>
    <w:sectPr w:rsidR="007C1549" w:rsidSect="00C85E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D99"/>
    <w:rsid w:val="001C2002"/>
    <w:rsid w:val="003A7F10"/>
    <w:rsid w:val="004A1D99"/>
    <w:rsid w:val="007A36A3"/>
    <w:rsid w:val="007C1549"/>
    <w:rsid w:val="0095708B"/>
    <w:rsid w:val="00C442EE"/>
    <w:rsid w:val="00C85E15"/>
    <w:rsid w:val="00CB6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49"/>
  </w:style>
  <w:style w:type="paragraph" w:styleId="1">
    <w:name w:val="heading 1"/>
    <w:basedOn w:val="a"/>
    <w:link w:val="10"/>
    <w:uiPriority w:val="9"/>
    <w:qFormat/>
    <w:rsid w:val="004A1D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1D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A1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A1D9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6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98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99792">
                          <w:marLeft w:val="0"/>
                          <w:marRight w:val="15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content/63/4409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637</Words>
  <Characters>3635</Characters>
  <Application>Microsoft Office Word</Application>
  <DocSecurity>0</DocSecurity>
  <Lines>30</Lines>
  <Paragraphs>8</Paragraphs>
  <ScaleCrop>false</ScaleCrop>
  <Company>.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7</cp:revision>
  <dcterms:created xsi:type="dcterms:W3CDTF">2020-08-03T10:48:00Z</dcterms:created>
  <dcterms:modified xsi:type="dcterms:W3CDTF">2020-08-03T10:59:00Z</dcterms:modified>
</cp:coreProperties>
</file>