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4B" w:rsidRDefault="0023384B" w:rsidP="0023384B">
      <w:pPr>
        <w:spacing w:after="0" w:line="240" w:lineRule="auto"/>
        <w:ind w:left="0"/>
        <w:jc w:val="center"/>
        <w:textAlignment w:val="top"/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</w:pPr>
      <w:r w:rsidRPr="0023384B"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 xml:space="preserve">ВНИМАНИЕ </w:t>
      </w:r>
      <w:r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 xml:space="preserve">  </w:t>
      </w:r>
      <w:r w:rsidRPr="0023384B"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>ЭТО</w:t>
      </w:r>
      <w:r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 xml:space="preserve">  </w:t>
      </w:r>
      <w:r w:rsidRPr="0023384B"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 xml:space="preserve"> НУЖНО </w:t>
      </w:r>
      <w:r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 xml:space="preserve">  </w:t>
      </w:r>
      <w:r w:rsidRPr="0023384B"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>ЗНАТЬ</w:t>
      </w:r>
    </w:p>
    <w:p w:rsidR="0023384B" w:rsidRPr="0023384B" w:rsidRDefault="0023384B" w:rsidP="0023384B">
      <w:pPr>
        <w:spacing w:after="0" w:line="240" w:lineRule="auto"/>
        <w:ind w:left="0"/>
        <w:jc w:val="center"/>
        <w:textAlignment w:val="top"/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</w:pPr>
      <w:r>
        <w:rPr>
          <w:rStyle w:val="b-material-headdate-day"/>
          <w:rFonts w:ascii="Times New Roman" w:hAnsi="Times New Roman" w:cs="Times New Roman"/>
          <w:b/>
          <w:spacing w:val="3"/>
          <w:sz w:val="44"/>
          <w:szCs w:val="44"/>
          <w:u w:val="single"/>
        </w:rPr>
        <w:t>ЗАЩИТА   ПРАВ    ИНВАЛИДОВ</w:t>
      </w:r>
    </w:p>
    <w:p w:rsidR="0023384B" w:rsidRDefault="0023384B" w:rsidP="0023384B">
      <w:pPr>
        <w:spacing w:after="0" w:line="240" w:lineRule="auto"/>
        <w:jc w:val="both"/>
        <w:textAlignment w:val="top"/>
        <w:rPr>
          <w:rStyle w:val="b-material-headdate-day"/>
          <w:rFonts w:ascii="Times New Roman" w:hAnsi="Times New Roman" w:cs="Times New Roman"/>
          <w:spacing w:val="3"/>
          <w:sz w:val="20"/>
          <w:szCs w:val="20"/>
        </w:rPr>
      </w:pPr>
    </w:p>
    <w:p w:rsidR="0023384B" w:rsidRPr="0023384B" w:rsidRDefault="0023384B" w:rsidP="0023384B">
      <w:pPr>
        <w:spacing w:after="0" w:line="240" w:lineRule="auto"/>
        <w:jc w:val="both"/>
        <w:textAlignment w:val="top"/>
        <w:rPr>
          <w:rFonts w:ascii="Times New Roman" w:hAnsi="Times New Roman" w:cs="Times New Roman"/>
          <w:spacing w:val="3"/>
          <w:sz w:val="20"/>
          <w:szCs w:val="20"/>
        </w:rPr>
      </w:pPr>
      <w:r w:rsidRPr="0023384B">
        <w:rPr>
          <w:rStyle w:val="b-material-headdate-day"/>
          <w:rFonts w:ascii="Times New Roman" w:hAnsi="Times New Roman" w:cs="Times New Roman"/>
          <w:spacing w:val="3"/>
          <w:sz w:val="20"/>
          <w:szCs w:val="20"/>
        </w:rPr>
        <w:t>7 июля 2017 г.</w:t>
      </w:r>
    </w:p>
    <w:p w:rsidR="0023384B" w:rsidRPr="0023384B" w:rsidRDefault="0023384B" w:rsidP="0023384B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hyperlink r:id="rId4" w:history="1">
        <w:r w:rsidRPr="0023384B">
          <w:rPr>
            <w:rStyle w:val="a3"/>
            <w:rFonts w:ascii="Times New Roman" w:hAnsi="Times New Roman" w:cs="Times New Roman"/>
            <w:color w:val="auto"/>
            <w:spacing w:val="3"/>
            <w:sz w:val="20"/>
            <w:szCs w:val="20"/>
          </w:rPr>
          <w:t>Российская газета - Федеральный выпуск №7314 (148)</w:t>
        </w:r>
      </w:hyperlink>
    </w:p>
    <w:p w:rsidR="0023384B" w:rsidRPr="0023384B" w:rsidRDefault="0023384B" w:rsidP="0023384B">
      <w:pPr>
        <w:pStyle w:val="1"/>
        <w:spacing w:after="0"/>
        <w:jc w:val="both"/>
        <w:rPr>
          <w:color w:val="000000"/>
          <w:spacing w:val="3"/>
          <w:sz w:val="32"/>
          <w:szCs w:val="32"/>
        </w:rPr>
      </w:pPr>
      <w:r w:rsidRPr="0023384B">
        <w:rPr>
          <w:color w:val="000000"/>
          <w:spacing w:val="3"/>
          <w:sz w:val="32"/>
          <w:szCs w:val="32"/>
        </w:rPr>
        <w:t xml:space="preserve">Постановление Конституционного Суда Российской Федерации от 27 июня 2017 г. N 17-П "по делу о проверке конституционности абзаца первого пункта 1 статьи 17 Федерального закона "Об обязательном страховании гражданской ответственности владельцев транспортных средств" в связи с запросом мирового судьи судебного участка N 1 </w:t>
      </w:r>
      <w:proofErr w:type="spellStart"/>
      <w:r w:rsidRPr="0023384B">
        <w:rPr>
          <w:color w:val="000000"/>
          <w:spacing w:val="3"/>
          <w:sz w:val="32"/>
          <w:szCs w:val="32"/>
        </w:rPr>
        <w:t>Выксунского</w:t>
      </w:r>
      <w:proofErr w:type="spellEnd"/>
      <w:r w:rsidRPr="0023384B">
        <w:rPr>
          <w:color w:val="000000"/>
          <w:spacing w:val="3"/>
          <w:sz w:val="32"/>
          <w:szCs w:val="32"/>
        </w:rPr>
        <w:t xml:space="preserve"> судебного района Нижегородской области" </w:t>
      </w:r>
    </w:p>
    <w:p w:rsidR="0023384B" w:rsidRPr="0023384B" w:rsidRDefault="0023384B" w:rsidP="0023384B">
      <w:pPr>
        <w:spacing w:after="0" w:line="240" w:lineRule="auto"/>
        <w:jc w:val="both"/>
        <w:textAlignment w:val="top"/>
        <w:rPr>
          <w:rFonts w:ascii="Times New Roman" w:hAnsi="Times New Roman" w:cs="Times New Roman"/>
          <w:spacing w:val="3"/>
          <w:sz w:val="21"/>
          <w:szCs w:val="21"/>
        </w:rPr>
      </w:pPr>
      <w:r w:rsidRPr="0023384B">
        <w:rPr>
          <w:rFonts w:ascii="Times New Roman" w:hAnsi="Times New Roman" w:cs="Times New Roman"/>
          <w:spacing w:val="3"/>
          <w:sz w:val="21"/>
          <w:szCs w:val="21"/>
        </w:rPr>
        <w:t>Дата подписания 27 июня 2017 г.</w:t>
      </w:r>
    </w:p>
    <w:p w:rsidR="0023384B" w:rsidRPr="0023384B" w:rsidRDefault="0023384B" w:rsidP="0023384B">
      <w:pPr>
        <w:spacing w:after="0" w:line="240" w:lineRule="auto"/>
        <w:jc w:val="both"/>
        <w:textAlignment w:val="top"/>
        <w:rPr>
          <w:rFonts w:ascii="Times New Roman" w:hAnsi="Times New Roman" w:cs="Times New Roman"/>
          <w:spacing w:val="3"/>
          <w:sz w:val="21"/>
          <w:szCs w:val="21"/>
        </w:rPr>
      </w:pPr>
      <w:r w:rsidRPr="0023384B">
        <w:rPr>
          <w:rFonts w:ascii="Times New Roman" w:hAnsi="Times New Roman" w:cs="Times New Roman"/>
          <w:spacing w:val="3"/>
          <w:sz w:val="21"/>
          <w:szCs w:val="21"/>
        </w:rPr>
        <w:t>Опубликован 7 июля 2017 г.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spacing w:val="3"/>
        </w:rPr>
      </w:pPr>
      <w:r w:rsidRPr="0023384B">
        <w:rPr>
          <w:b/>
          <w:bCs/>
          <w:spacing w:val="3"/>
        </w:rPr>
        <w:t>Именем Российской Федерации</w:t>
      </w:r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     </w:t>
      </w:r>
      <w:proofErr w:type="gramStart"/>
      <w:r w:rsidRPr="0023384B">
        <w:rPr>
          <w:spacing w:val="3"/>
        </w:rPr>
        <w:t xml:space="preserve">Конституционный Суд Российской Федерации в составе Председателя </w:t>
      </w:r>
      <w:proofErr w:type="spellStart"/>
      <w:r w:rsidRPr="0023384B">
        <w:rPr>
          <w:spacing w:val="3"/>
        </w:rPr>
        <w:t>В.Д.Зорькина</w:t>
      </w:r>
      <w:proofErr w:type="spellEnd"/>
      <w:r w:rsidRPr="0023384B">
        <w:rPr>
          <w:spacing w:val="3"/>
        </w:rPr>
        <w:t xml:space="preserve">, судей </w:t>
      </w:r>
      <w:proofErr w:type="spellStart"/>
      <w:r w:rsidRPr="0023384B">
        <w:rPr>
          <w:spacing w:val="3"/>
        </w:rPr>
        <w:t>К.В.Арановского</w:t>
      </w:r>
      <w:proofErr w:type="spellEnd"/>
      <w:r w:rsidRPr="0023384B">
        <w:rPr>
          <w:spacing w:val="3"/>
        </w:rPr>
        <w:t xml:space="preserve">, </w:t>
      </w:r>
      <w:proofErr w:type="spellStart"/>
      <w:r w:rsidRPr="0023384B">
        <w:rPr>
          <w:spacing w:val="3"/>
        </w:rPr>
        <w:t>А.И.Бойцова</w:t>
      </w:r>
      <w:proofErr w:type="spellEnd"/>
      <w:r w:rsidRPr="0023384B">
        <w:rPr>
          <w:spacing w:val="3"/>
        </w:rPr>
        <w:t xml:space="preserve">, Н.С.Бондаря, Г.А.Гаджиева, Ю.М.Данилова, </w:t>
      </w:r>
      <w:proofErr w:type="spellStart"/>
      <w:r w:rsidRPr="0023384B">
        <w:rPr>
          <w:spacing w:val="3"/>
        </w:rPr>
        <w:t>Л.М.Жарковой</w:t>
      </w:r>
      <w:proofErr w:type="spellEnd"/>
      <w:r w:rsidRPr="0023384B">
        <w:rPr>
          <w:spacing w:val="3"/>
        </w:rPr>
        <w:t xml:space="preserve">, С.М.Казанцева, С.Д.Князева, </w:t>
      </w:r>
      <w:proofErr w:type="spellStart"/>
      <w:r w:rsidRPr="0023384B">
        <w:rPr>
          <w:spacing w:val="3"/>
        </w:rPr>
        <w:t>А.Н.Кокотова</w:t>
      </w:r>
      <w:proofErr w:type="spellEnd"/>
      <w:r w:rsidRPr="0023384B">
        <w:rPr>
          <w:spacing w:val="3"/>
        </w:rPr>
        <w:t xml:space="preserve">, </w:t>
      </w:r>
      <w:proofErr w:type="spellStart"/>
      <w:r w:rsidRPr="0023384B">
        <w:rPr>
          <w:spacing w:val="3"/>
        </w:rPr>
        <w:t>Л.О.Красавчиковой</w:t>
      </w:r>
      <w:proofErr w:type="spellEnd"/>
      <w:r w:rsidRPr="0023384B">
        <w:rPr>
          <w:spacing w:val="3"/>
        </w:rPr>
        <w:t xml:space="preserve">, С.П.Маврина, Н.В.Мельникова, </w:t>
      </w:r>
      <w:proofErr w:type="spellStart"/>
      <w:r w:rsidRPr="0023384B">
        <w:rPr>
          <w:spacing w:val="3"/>
        </w:rPr>
        <w:t>Ю.Д.Рудкина</w:t>
      </w:r>
      <w:proofErr w:type="spellEnd"/>
      <w:r w:rsidRPr="0023384B">
        <w:rPr>
          <w:spacing w:val="3"/>
        </w:rPr>
        <w:t>, О.С.Хохряковой, В.Г.Ярославцева,</w:t>
      </w:r>
      <w:proofErr w:type="gramEnd"/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  </w:t>
      </w:r>
      <w:proofErr w:type="gramStart"/>
      <w:r w:rsidRPr="0023384B">
        <w:rPr>
          <w:spacing w:val="3"/>
        </w:rPr>
        <w:t>руководствуясь статьей 125 (часть 4) Конституции Российской Федерации, пунктом 3</w:t>
      </w:r>
      <w:r w:rsidRPr="0023384B">
        <w:rPr>
          <w:spacing w:val="3"/>
          <w:sz w:val="18"/>
          <w:szCs w:val="18"/>
          <w:vertAlign w:val="superscript"/>
        </w:rPr>
        <w:t>1</w:t>
      </w:r>
      <w:r w:rsidRPr="0023384B">
        <w:rPr>
          <w:spacing w:val="3"/>
        </w:rPr>
        <w:t xml:space="preserve"> части первой, частями третьей и четвертой статьи 3, частью первой статьи 21, статьями 36, 47</w:t>
      </w:r>
      <w:r w:rsidRPr="0023384B">
        <w:rPr>
          <w:spacing w:val="3"/>
          <w:sz w:val="18"/>
          <w:szCs w:val="18"/>
          <w:vertAlign w:val="superscript"/>
        </w:rPr>
        <w:t>1</w:t>
      </w:r>
      <w:r w:rsidRPr="0023384B">
        <w:rPr>
          <w:spacing w:val="3"/>
        </w:rPr>
        <w:t>, 74, 86, 101, 102 и 104 Федерального конституционного закона "О Конституционном Суде Российской Федерации",</w:t>
      </w:r>
      <w:r>
        <w:rPr>
          <w:spacing w:val="3"/>
        </w:rPr>
        <w:t xml:space="preserve"> </w:t>
      </w:r>
      <w:r w:rsidRPr="0023384B">
        <w:rPr>
          <w:spacing w:val="3"/>
        </w:rPr>
        <w:t>рассмотрел в заседании без проведения слушания дело о проверке конституционности абзаца первого пункта 1 статьи 17 Федерального закона "Об обязательном страховании</w:t>
      </w:r>
      <w:proofErr w:type="gramEnd"/>
      <w:r w:rsidRPr="0023384B">
        <w:rPr>
          <w:spacing w:val="3"/>
        </w:rPr>
        <w:t xml:space="preserve"> гражданской ответственности владельцев транспортных средств".</w:t>
      </w:r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</w:t>
      </w:r>
      <w:r w:rsidRPr="0023384B">
        <w:rPr>
          <w:spacing w:val="3"/>
        </w:rPr>
        <w:t xml:space="preserve">Поводом к рассмотрению дела явился запрос мирового судьи судебного участка N 1 </w:t>
      </w:r>
      <w:proofErr w:type="spellStart"/>
      <w:r w:rsidRPr="0023384B">
        <w:rPr>
          <w:spacing w:val="3"/>
        </w:rPr>
        <w:t>Выксунского</w:t>
      </w:r>
      <w:proofErr w:type="spellEnd"/>
      <w:r w:rsidRPr="0023384B">
        <w:rPr>
          <w:spacing w:val="3"/>
        </w:rPr>
        <w:t xml:space="preserve"> судебного района Нижегородской области.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заявителем законоположение.</w:t>
      </w:r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</w:t>
      </w:r>
      <w:r w:rsidRPr="0023384B">
        <w:rPr>
          <w:spacing w:val="3"/>
        </w:rPr>
        <w:t>Заслушав сообщение судьи-докладчика С.П.Маврина, исследовав представленные документы и иные материалы, Конституционный Суд Российской Федерации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spacing w:val="3"/>
        </w:rPr>
      </w:pPr>
      <w:r w:rsidRPr="0023384B">
        <w:rPr>
          <w:b/>
          <w:bCs/>
          <w:spacing w:val="3"/>
        </w:rPr>
        <w:t>установил</w:t>
      </w:r>
      <w:r w:rsidRPr="0023384B">
        <w:rPr>
          <w:spacing w:val="3"/>
        </w:rPr>
        <w:t>:</w:t>
      </w:r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  </w:t>
      </w:r>
      <w:r w:rsidRPr="0023384B">
        <w:rPr>
          <w:spacing w:val="3"/>
        </w:rPr>
        <w:t xml:space="preserve">1. </w:t>
      </w:r>
      <w:proofErr w:type="gramStart"/>
      <w:r w:rsidRPr="0023384B">
        <w:rPr>
          <w:spacing w:val="3"/>
        </w:rPr>
        <w:t>Согласно абзацу первому пункта 1 статьи 17 Федерального закона от 25 апреля 2002 года N 40-ФЗ "Об обязательном страховании гражданской ответственности владельцев транспортных средств" инвалидам (в том числе детям-инвалидам), имеющим транспортные средства в соответствии с медицинскими показаниями,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страхования.</w:t>
      </w:r>
      <w:proofErr w:type="gramEnd"/>
    </w:p>
    <w:p w:rsidR="0023384B" w:rsidRPr="0023384B" w:rsidRDefault="0023384B" w:rsidP="0023384B">
      <w:pPr>
        <w:pStyle w:val="a4"/>
        <w:spacing w:before="0" w:beforeAutospacing="0" w:after="0" w:afterAutospacing="0"/>
        <w:jc w:val="both"/>
        <w:textAlignment w:val="top"/>
        <w:rPr>
          <w:spacing w:val="3"/>
        </w:rPr>
      </w:pPr>
      <w:proofErr w:type="gramStart"/>
      <w:r w:rsidRPr="0023384B">
        <w:rPr>
          <w:spacing w:val="3"/>
        </w:rPr>
        <w:t xml:space="preserve">Конституционность приведенного законоположения оспаривается в запросе мирового судьи судебного участка N 1 </w:t>
      </w:r>
      <w:proofErr w:type="spellStart"/>
      <w:r w:rsidRPr="0023384B">
        <w:rPr>
          <w:spacing w:val="3"/>
        </w:rPr>
        <w:t>Выксунского</w:t>
      </w:r>
      <w:proofErr w:type="spellEnd"/>
      <w:r w:rsidRPr="0023384B">
        <w:rPr>
          <w:spacing w:val="3"/>
        </w:rPr>
        <w:t xml:space="preserve"> судебного района Нижегородской области, в производстве которого находится гражданское дело по иску гражданки Н.Е.Бирюковой к государственному казенному учреждению Нижегородской области "Управление </w:t>
      </w:r>
      <w:r w:rsidRPr="0023384B">
        <w:rPr>
          <w:spacing w:val="3"/>
        </w:rPr>
        <w:lastRenderedPageBreak/>
        <w:t>социальной защиты населения города Выкса" о взыскании денежной компенсации в размере 50 процентов от уплаченной истицей страховой премии по договору обязательного страхования гражданской ответственности</w:t>
      </w:r>
      <w:proofErr w:type="gramEnd"/>
      <w:r w:rsidRPr="0023384B">
        <w:rPr>
          <w:spacing w:val="3"/>
        </w:rPr>
        <w:t xml:space="preserve"> владельцев транспортных средств, заключенному ею с ООО "Страховая компания "СЕРВИСРЕЗЕРВ". </w:t>
      </w:r>
      <w:proofErr w:type="gramStart"/>
      <w:r w:rsidRPr="0023384B">
        <w:rPr>
          <w:spacing w:val="3"/>
        </w:rPr>
        <w:t>Как следует из представленных материалов, указанный орган социальной защиты населения, ссылаясь на пункт 1 статьи 17 Федерального закона "Об обязательном страховании гражданской ответственности владельцев транспортных средств", отказал Н.Е.Бирюковой - матери двоих малолетних детей-инвалидов, нуждающихся по медицинским показаниям в обеспечении транспортным средством, в выплате предусмотренной названным законоположением компенсации, поскольку владельцем транспортного средства является не ребенок-инвалид, а сама Н.Е.Бирюкова</w:t>
      </w:r>
      <w:proofErr w:type="gramEnd"/>
      <w:r w:rsidRPr="0023384B">
        <w:rPr>
          <w:spacing w:val="3"/>
        </w:rPr>
        <w:t xml:space="preserve"> как его законный представитель.</w:t>
      </w:r>
      <w:r>
        <w:rPr>
          <w:spacing w:val="3"/>
        </w:rPr>
        <w:t xml:space="preserve"> </w:t>
      </w:r>
      <w:proofErr w:type="gramStart"/>
      <w:r w:rsidRPr="0023384B">
        <w:rPr>
          <w:spacing w:val="3"/>
        </w:rPr>
        <w:t xml:space="preserve">Придя к выводу о наличии неопределенности в вопросе о конституционности подлежащего применению в данном гражданском деле абзаца первого пункта 1 статьи 17 Федерального закона "Об обязательном страховании гражданской ответственности владельцев транспортных средств", мировой судья судебного участка N 1 </w:t>
      </w:r>
      <w:proofErr w:type="spellStart"/>
      <w:r w:rsidRPr="0023384B">
        <w:rPr>
          <w:spacing w:val="3"/>
        </w:rPr>
        <w:t>Выксунского</w:t>
      </w:r>
      <w:proofErr w:type="spellEnd"/>
      <w:r w:rsidRPr="0023384B">
        <w:rPr>
          <w:spacing w:val="3"/>
        </w:rPr>
        <w:t xml:space="preserve"> судебного района Нижегородской области определением от 16 февраля 2017 года приостановил производство по делу и обратился в Конституционный Суд Российской Федерации</w:t>
      </w:r>
      <w:proofErr w:type="gramEnd"/>
      <w:r w:rsidRPr="0023384B">
        <w:rPr>
          <w:spacing w:val="3"/>
        </w:rPr>
        <w:t xml:space="preserve"> с запросом в порядке статьи 125 (часть 4) Конституции Российской Федерации. </w:t>
      </w:r>
      <w:proofErr w:type="gramStart"/>
      <w:r w:rsidRPr="0023384B">
        <w:rPr>
          <w:spacing w:val="3"/>
        </w:rPr>
        <w:t>Как утверждает заявитель, оспариваемое им законоположение противоречит статьям 2, 7 (части 1 и 2) и 39 (часть 1) Конституции Российской Федерации, поскольку допускает такое его истолкование в правоприменительной практике, которое препятствует частичному возмещению затрат законных представителей нуждающихся по медицинским показаниям в обеспечении транспортным средством детей-инвалидов на страхование гражданской ответственности владельцев транспортных средств в случаях, когда транспортное средство принадлежит не ребенку-инвалиду</w:t>
      </w:r>
      <w:proofErr w:type="gramEnd"/>
      <w:r w:rsidRPr="0023384B">
        <w:rPr>
          <w:spacing w:val="3"/>
        </w:rPr>
        <w:t>, а его законному представителю</w:t>
      </w:r>
      <w:r>
        <w:rPr>
          <w:spacing w:val="3"/>
        </w:rPr>
        <w:t>…..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spacing w:val="3"/>
        </w:rPr>
      </w:pPr>
      <w:r w:rsidRPr="0023384B">
        <w:rPr>
          <w:b/>
          <w:bCs/>
          <w:spacing w:val="3"/>
        </w:rPr>
        <w:t>постановил</w:t>
      </w:r>
      <w:r w:rsidRPr="0023384B">
        <w:rPr>
          <w:spacing w:val="3"/>
        </w:rPr>
        <w:t>: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  </w:t>
      </w:r>
      <w:r w:rsidRPr="0023384B">
        <w:rPr>
          <w:spacing w:val="3"/>
        </w:rPr>
        <w:t xml:space="preserve">1. </w:t>
      </w:r>
      <w:proofErr w:type="gramStart"/>
      <w:r w:rsidRPr="0023384B">
        <w:rPr>
          <w:spacing w:val="3"/>
        </w:rPr>
        <w:t>Признать абзац первый пункта 1 статьи 17 Федерального закона "Об обязательном страховании гражданской ответственности владельцев транспортных средств" не противоречащим Конституции Российской Федерации, поскольку он - по своему конституционно-правовому смыслу в системе действующего правового регулирования - не предполагает возможности отказа в выплате законному представителю ребенка-инвалида, нуждающегося по медицинским показаниям в транспортном средстве, компенсации в размере 50 процентов от уплаченной страховой премии по договору</w:t>
      </w:r>
      <w:proofErr w:type="gramEnd"/>
      <w:r w:rsidRPr="0023384B">
        <w:rPr>
          <w:spacing w:val="3"/>
        </w:rPr>
        <w:t xml:space="preserve"> обязательного страхования лишь на том основании, что владельцем транспортного средства, фактически используемого для обеспечения нужд ребенка-инвалида, является не сам ребенок-инвалид, а его законный представитель.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spacing w:val="3"/>
        </w:rPr>
      </w:pPr>
      <w:r>
        <w:rPr>
          <w:spacing w:val="3"/>
        </w:rPr>
        <w:t xml:space="preserve">           </w:t>
      </w:r>
      <w:r w:rsidRPr="0023384B">
        <w:rPr>
          <w:spacing w:val="3"/>
        </w:rPr>
        <w:t>2. 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 w:rsidR="0023384B" w:rsidRPr="0023384B" w:rsidRDefault="0023384B" w:rsidP="0023384B">
      <w:pPr>
        <w:pStyle w:val="a4"/>
        <w:spacing w:after="0" w:afterAutospacing="0"/>
        <w:jc w:val="both"/>
        <w:textAlignment w:val="top"/>
        <w:rPr>
          <w:b/>
          <w:spacing w:val="3"/>
          <w:u w:val="single"/>
        </w:rPr>
      </w:pPr>
      <w:r>
        <w:rPr>
          <w:b/>
          <w:spacing w:val="3"/>
          <w:u w:val="single"/>
        </w:rPr>
        <w:t xml:space="preserve">              </w:t>
      </w:r>
      <w:r w:rsidRPr="0023384B">
        <w:rPr>
          <w:b/>
          <w:spacing w:val="3"/>
          <w:u w:val="single"/>
        </w:rPr>
        <w:t xml:space="preserve">3. </w:t>
      </w:r>
      <w:proofErr w:type="gramStart"/>
      <w:r w:rsidRPr="0023384B">
        <w:rPr>
          <w:b/>
          <w:spacing w:val="3"/>
          <w:u w:val="single"/>
        </w:rPr>
        <w:t xml:space="preserve">Настоящее Постановление подлежит незамедлительному опубликованию в "Российской газете", "Собрании законодательства Российской Федерации" и на "Официальном </w:t>
      </w:r>
      <w:proofErr w:type="spellStart"/>
      <w:r w:rsidRPr="0023384B">
        <w:rPr>
          <w:b/>
          <w:spacing w:val="3"/>
          <w:u w:val="single"/>
        </w:rPr>
        <w:t>интернет-портале</w:t>
      </w:r>
      <w:proofErr w:type="spellEnd"/>
      <w:r w:rsidRPr="0023384B">
        <w:rPr>
          <w:b/>
          <w:spacing w:val="3"/>
          <w:u w:val="single"/>
        </w:rPr>
        <w:t xml:space="preserve"> правовой информации" (</w:t>
      </w:r>
      <w:hyperlink r:id="rId5" w:tgtFrame="_blank" w:history="1">
        <w:r w:rsidRPr="0023384B">
          <w:rPr>
            <w:rStyle w:val="a3"/>
            <w:b/>
            <w:spacing w:val="3"/>
          </w:rPr>
          <w:t>www.pravo.gov.ru</w:t>
        </w:r>
      </w:hyperlink>
      <w:r w:rsidRPr="0023384B">
        <w:rPr>
          <w:b/>
          <w:spacing w:val="3"/>
          <w:u w:val="single"/>
        </w:rPr>
        <w:t>).</w:t>
      </w:r>
      <w:proofErr w:type="gramEnd"/>
      <w:r w:rsidRPr="0023384B">
        <w:rPr>
          <w:b/>
          <w:spacing w:val="3"/>
          <w:u w:val="single"/>
        </w:rPr>
        <w:t xml:space="preserve"> Постановление должно быть опубликовано также в "Вестнике Конституционного Суда Российской Федерации".</w:t>
      </w:r>
    </w:p>
    <w:p w:rsidR="0023384B" w:rsidRPr="0023384B" w:rsidRDefault="0023384B" w:rsidP="0023384B">
      <w:pPr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214D2" w:rsidRPr="0023384B" w:rsidRDefault="00F214D2" w:rsidP="00BC6625">
      <w:pPr>
        <w:ind w:left="0"/>
        <w:rPr>
          <w:rFonts w:ascii="Times New Roman" w:hAnsi="Times New Roman" w:cs="Times New Roman"/>
        </w:rPr>
      </w:pPr>
    </w:p>
    <w:sectPr w:rsidR="00F214D2" w:rsidRPr="0023384B" w:rsidSect="00F2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84B"/>
    <w:rsid w:val="0002559A"/>
    <w:rsid w:val="000260C4"/>
    <w:rsid w:val="000C1D0E"/>
    <w:rsid w:val="000F39C9"/>
    <w:rsid w:val="001A5275"/>
    <w:rsid w:val="0023384B"/>
    <w:rsid w:val="00252B34"/>
    <w:rsid w:val="00273CE9"/>
    <w:rsid w:val="003C4826"/>
    <w:rsid w:val="00497476"/>
    <w:rsid w:val="005779D9"/>
    <w:rsid w:val="00804290"/>
    <w:rsid w:val="0098768D"/>
    <w:rsid w:val="00A365F8"/>
    <w:rsid w:val="00A9610B"/>
    <w:rsid w:val="00BC6625"/>
    <w:rsid w:val="00C44A8D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4B"/>
  </w:style>
  <w:style w:type="paragraph" w:styleId="1">
    <w:name w:val="heading 1"/>
    <w:basedOn w:val="a"/>
    <w:link w:val="10"/>
    <w:uiPriority w:val="9"/>
    <w:qFormat/>
    <w:rsid w:val="0023384B"/>
    <w:pPr>
      <w:pBdr>
        <w:bottom w:val="single" w:sz="6" w:space="1" w:color="FF8C00"/>
      </w:pBdr>
      <w:spacing w:after="210" w:line="240" w:lineRule="auto"/>
      <w:ind w:left="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4B"/>
    <w:rPr>
      <w:rFonts w:ascii="Times New Roman" w:eastAsia="Times New Roman" w:hAnsi="Times New Roman" w:cs="Times New Roman"/>
      <w:b/>
      <w:bCs/>
      <w:color w:val="006699"/>
      <w:kern w:val="36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23384B"/>
    <w:rPr>
      <w:color w:val="006699"/>
      <w:u w:val="single"/>
    </w:rPr>
  </w:style>
  <w:style w:type="paragraph" w:styleId="a4">
    <w:name w:val="Normal (Web)"/>
    <w:basedOn w:val="a"/>
    <w:uiPriority w:val="99"/>
    <w:semiHidden/>
    <w:unhideWhenUsed/>
    <w:rsid w:val="0023384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terial-headdate-day">
    <w:name w:val="b-material-head__date-day"/>
    <w:basedOn w:val="a0"/>
    <w:rsid w:val="00233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s://rg.ru/gazeta/rg/2017/07/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2017-07-07T05:24:00Z</cp:lastPrinted>
  <dcterms:created xsi:type="dcterms:W3CDTF">2017-07-07T05:17:00Z</dcterms:created>
  <dcterms:modified xsi:type="dcterms:W3CDTF">2017-07-07T05:29:00Z</dcterms:modified>
</cp:coreProperties>
</file>