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5A" w:rsidRPr="00C610BD" w:rsidRDefault="008D465A" w:rsidP="00C610B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C610BD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Мифы о холестерине</w:t>
      </w:r>
    </w:p>
    <w:p w:rsidR="008D465A" w:rsidRPr="00C610BD" w:rsidRDefault="00C610BD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31115</wp:posOffset>
            </wp:positionV>
            <wp:extent cx="4168775" cy="2343150"/>
            <wp:effectExtent l="0" t="0" r="0" b="0"/>
            <wp:wrapSquare wrapText="bothSides"/>
            <wp:docPr id="1" name="Рисунок 1" descr="https://admin.cgon.ru/storage/rcnyzeQfzQFkdOKJTbb6Vg6rgnCZDYincrSaiF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rcnyzeQfzQFkdOKJTbb6Vg6rgnCZDYincrSaiFq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65A"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Большинство людей считают холестерин чем-то опасным и вредным, а вокруг него постоянно витает множество мифов. Давайте разберём некоторые из них.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Холестерин содержится во всех клетках нашего тела. Большую часть холестерина синтезирует сам организм, другая часть (около 30%) поступает с пищей — с продуктами животного происхождения, такими как яичный желток, мясо и сыр. Холестерин необходим для жизни.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если в организме есть избыток холестерина, он может соединяться с другими веществами в крови, приводя к образованию атеросклеротических бляшек. Это часто приводит к ишемической болезни сердца и другим сердечно-сосудистым заболеваниям, включая инсульт.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оценкам Всемирной организации здравоохранения (ВОЗ), повышенный уровень холестерина является причиной 2,6 миллиона смертей каждый год.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Переходим к мифам.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Любой холестерин вреден.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Холестерин — жизненно важный компонент клеточных мембран. Помимо своей структурной роли в мембранах, он участвует в продукции стероидных гормонов, витамина D и желчных кислот.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 транспорт холестерина отвечают липопротеины – вещества, состоящие из жира и белка.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Липопротеины низкой плотности (ЛПНП) переносят холестерин из печени в клетки. Его называют «плохим» холестерином, поскольку высокий уровень холестерина ЛПНП в крови увеличивает риск сердечно-сосудистых заболеваний.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Липопротеины высокой плотности (ЛПВП) называют «хорошим» холестерином, они транспортируют холестерин обратно в печень. Оказавшись там, он выводится из организма. Тем самым риск сердечно-сосудистых заболеваний снижается.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При нормальном весе не может быть высокого уровня 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Даже при нормальном весе, уровень холестерина может быть высоким. Не только вес влияет на количество холестерина в организме. Среди других факторов — генетическая предрасположенность, питание, физическая активность, вредные привычки (курение и употребление алкоголя), состояние щитовидной железы, приём лекарств.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Бывает и так, что у человека с низкой массой тела уровень холестерина высокий, а у другого, с избыточным весом, — в норме.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Если бы холестерин был повышен, были бы симптомы.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Высокий уровень холестерина обычно не имеет симптомов. Именно поэтому рекомендуется периодически сдавать анализы крови на предмет исследования уровня холестерина.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Увеличение уровня холестерина в организме способствует бессимптомному накоплению бляшек в сосудах до тех пор, пока состояние не станет опасным.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Симптомы, которые могут указывать на высокий уровень холестерина, как правило «поздние», когда его избыток вызывает повреждение и </w:t>
      </w:r>
      <w:r w:rsidR="00C610BD"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закупорку кровеносных сосудов,</w:t>
      </w: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нарушение работы сердца. Это вызывает стенокардию, инфаркт миокарда или даже внезапную смерть.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У некоторых, действительно, могут быть симптомы, указывающие на высокий уровень холестерина. Это </w:t>
      </w:r>
      <w:proofErr w:type="spellStart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ксантомы</w:t>
      </w:r>
      <w:proofErr w:type="spellEnd"/>
      <w:r w:rsidR="00C610BD"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— желтоватые наросты отложений жира под кожей.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Нужно избегать продуктов, содержащих холестерин.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Несмотря на то, что холестерин содержится в продуктах животного происхождения, отказываться от них совсем не стоит.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Продукты животного происхождения очень питательны. Говядина богата железом и витаминами группы В, а йогурт, сыр и творог содержат белок и кальций.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Вместо этого нужно минимизировать употребление продуктов с высоким содержанием насыщенного жира. Он содержится в обработанных продуктах, жирных кусках мяса, жирных молочных продуктах, шоколаде, выпечке, а также в продуктах, приготовленных во фритюре. Употребление этих жиров может повысить уровень «плохого» 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Нужно есть больше свежих фруктов и овощей, </w:t>
      </w:r>
      <w:proofErr w:type="spellStart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цельнозерновых</w:t>
      </w:r>
      <w:proofErr w:type="spellEnd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бобовых, орехов и семян, постного мяса.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Нужно избегать продуктов, содержащих холестерин.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Яйца, несомненно, содержат больше холестерина, чем многие другие продукты. Но они также богаты полезными биологически активными соединениями и другими питательными веществами, которые нужны для борьбы с болезнями. Это очень питательный продукт, богатый витаминами, минералами, антиоксидантами, белками и жирами.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Избегать употребления яиц не нужно. Максимальная суточная норма холестерина — 250 мг в день. Яйца могут содержать до 200 мг.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Некоторые исследования показывают, что для здорового человека с нормальным уровнем холестерина и отсутствием существенных сопутствующих факторов риска сердечно-сосудистых заболеваний 1–2 яйца в день могут быть безопасными.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Людям до 40 лет не нужно проверять уровень 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Высокий уровень холестерина влияет на людей всех возрастов и типов телосложения. Даже здоровым людям и тем, кто моложе 40 лет, рекомендуется следить за уровнем 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Периодичность исследования зависит от наличия сердечно-сосудистых заболеваний, повышения уровня холестерина ранее, принимаемых лекарственных средств.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Определение уровня общего холестерина в крови проводят в ходе диспансеризации уже в 18-39 лет.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Нарушения липидного обмена встречаются и в детском возрасте. Причина – наследственность или наличие сопутствующих заболеваний.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 наследственной (семейной) </w:t>
      </w:r>
      <w:proofErr w:type="spellStart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гиперхолестеринемии</w:t>
      </w:r>
      <w:proofErr w:type="spellEnd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дети подвержены высокому риску сердечных заболеваний.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У детей с наследственной </w:t>
      </w:r>
      <w:proofErr w:type="spellStart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гиперхолестеринемией</w:t>
      </w:r>
      <w:proofErr w:type="spellEnd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проводят исследование на холестерин в раннем возрасте.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Женщинам не нужно беспокоиться о высоком уровне 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Высокий уровень холестерина — основная причина заболеваний сердца. Эти заболевания поражают женщин и мужчин примерно в равной степени.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Некоторые состояния могут влиять на уровень холестерина именно у женщин, </w:t>
      </w:r>
      <w:proofErr w:type="gramStart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например</w:t>
      </w:r>
      <w:proofErr w:type="gramEnd"/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: беременность, грудное вскармливание, гормональные изменения, менопауза.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Поэтому кровь на исследование холестерина сдают и женщины, и мужчины. 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Холестерин можно снизить, только с помощью лекарств.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Здоровый образ жизни способствует поддержанию нормального уровня холестерина. Здоровое питание, употребление свежих фруктов и овощей, физическая активность и отказ от курения могут помочь снизить уровень холестерина. Но есть люди, у которых, несмотря на изменения в образе жизни, уровень холестерина остаётся высоким. В этих случаях врач может назначить лекарственные препараты для снижения уровня холестерина.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Уровень холестерина зависит только от диеты и физической активности.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Гиподинамия и нарушения диеты могут повысить уровень холестерина. Но есть и другие факторы, в том числе:</w:t>
      </w:r>
      <w:bookmarkStart w:id="0" w:name="_GoBack"/>
      <w:bookmarkEnd w:id="0"/>
    </w:p>
    <w:p w:rsidR="008D465A" w:rsidRPr="00C610BD" w:rsidRDefault="008D465A" w:rsidP="00C610B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курение или пассивное курение,</w:t>
      </w:r>
    </w:p>
    <w:p w:rsidR="008D465A" w:rsidRPr="00C610BD" w:rsidRDefault="008D465A" w:rsidP="00C610B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ожирение или избыточный вес,</w:t>
      </w:r>
    </w:p>
    <w:p w:rsidR="008D465A" w:rsidRPr="00C610BD" w:rsidRDefault="008D465A" w:rsidP="00C610B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злоупотребление алкоголем,</w:t>
      </w:r>
    </w:p>
    <w:p w:rsidR="008D465A" w:rsidRPr="00C610BD" w:rsidRDefault="008D465A" w:rsidP="00C610B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генетические.</w:t>
      </w:r>
    </w:p>
    <w:p w:rsidR="008D465A" w:rsidRPr="00C610BD" w:rsidRDefault="008D465A" w:rsidP="00C610B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C610BD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  <w:t>Узнайте свой уровень холестерина! Это важно для здоровья.</w:t>
      </w:r>
    </w:p>
    <w:p w:rsidR="00131EA5" w:rsidRDefault="00131EA5"/>
    <w:sectPr w:rsidR="00131EA5" w:rsidSect="00C610BD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D276E"/>
    <w:multiLevelType w:val="multilevel"/>
    <w:tmpl w:val="180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65A"/>
    <w:rsid w:val="00131EA5"/>
    <w:rsid w:val="008D465A"/>
    <w:rsid w:val="00C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16136-7E76-43D7-A3E0-E135E531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65A"/>
    <w:rPr>
      <w:b/>
      <w:bCs/>
    </w:rPr>
  </w:style>
  <w:style w:type="character" w:styleId="a5">
    <w:name w:val="Emphasis"/>
    <w:basedOn w:val="a0"/>
    <w:uiPriority w:val="20"/>
    <w:qFormat/>
    <w:rsid w:val="008D465A"/>
    <w:rPr>
      <w:i/>
      <w:iCs/>
    </w:rPr>
  </w:style>
  <w:style w:type="character" w:styleId="a6">
    <w:name w:val="Hyperlink"/>
    <w:basedOn w:val="a0"/>
    <w:uiPriority w:val="99"/>
    <w:semiHidden/>
    <w:unhideWhenUsed/>
    <w:rsid w:val="008D4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962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22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896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30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940</Words>
  <Characters>5362</Characters>
  <Application>Microsoft Office Word</Application>
  <DocSecurity>0</DocSecurity>
  <Lines>44</Lines>
  <Paragraphs>12</Paragraphs>
  <ScaleCrop>false</ScaleCrop>
  <Company>.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2022-03-09T06:13:00Z</dcterms:created>
  <dcterms:modified xsi:type="dcterms:W3CDTF">2022-03-09T06:19:00Z</dcterms:modified>
</cp:coreProperties>
</file>