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A3" w:rsidRPr="00DD63A3" w:rsidRDefault="00DD63A3" w:rsidP="00DD63A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64"/>
          <w:szCs w:val="64"/>
          <w:lang w:eastAsia="ru-RU"/>
        </w:rPr>
      </w:pPr>
      <w:bookmarkStart w:id="0" w:name="_GoBack"/>
      <w:r w:rsidRPr="00DD63A3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2541270</wp:posOffset>
            </wp:positionH>
            <wp:positionV relativeFrom="paragraph">
              <wp:posOffset>467995</wp:posOffset>
            </wp:positionV>
            <wp:extent cx="4270375" cy="2400300"/>
            <wp:effectExtent l="0" t="0" r="0" b="0"/>
            <wp:wrapSquare wrapText="bothSides"/>
            <wp:docPr id="1" name="Рисунок 1" descr="https://admin.cgon.ru/storage/uA3maLW3jQFiUFwDioOdXXhXukqOk4nBdUS2lGZ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uA3maLW3jQFiUFwDioOdXXhXukqOk4nBdUS2lGZH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3A3">
        <w:rPr>
          <w:rFonts w:ascii="Times New Roman" w:eastAsia="Times New Roman" w:hAnsi="Times New Roman" w:cs="Times New Roman"/>
          <w:color w:val="FF0000"/>
          <w:sz w:val="64"/>
          <w:szCs w:val="64"/>
          <w:lang w:eastAsia="ru-RU"/>
        </w:rPr>
        <w:t>Прививка от COVID-19</w:t>
      </w:r>
      <w:bookmarkEnd w:id="0"/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вакцинация - самый эффективный способ защиты от инфекционных заболеваний. В декабре эта мера профилактики стала доступна и против </w:t>
      </w:r>
      <w:proofErr w:type="spellStart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Эксперты уверены: проведение вакцинации не менее 70% населения позволит создать коллективный иммунитет и победить пандемию COVID-19. 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Кого прививают в первую очередь?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С 5 декабря 2020 года в России началась прививочная кампания.  Конечно, 150 миллионов россиян невозможно привить одновременно. Для успешной борьбы с вирусом приоритеты были расставлены таким образом, чтобы в первую очередь защитить тех, кто подвержен наибольшему риску заражения. Это работники медицинских и образовательных организаций, социального обслуживания и многофункциональных центров. По долгу своей службы они ежедневно контактируют с большим количеством людей.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вакцинация необходима людям, для которых заражение </w:t>
      </w:r>
      <w:proofErr w:type="spellStart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 исключительно опасно - лица с хроническими заболеваниями, в том числе с заболеваниями </w:t>
      </w:r>
      <w:proofErr w:type="gramStart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бронхо-легочной</w:t>
      </w:r>
      <w:proofErr w:type="gramEnd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системы, сердечно-сосудистыми заболеваниями, сахарным диабетом и ожирением. В последующие недели, по мере поступления новых партий вакцины, этот перечень будет расширен. 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проходит вакцинация?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Прививка от COVID-19 делается в два этапа. Записаться нужно только на первую вакцинацию, на вторую вас запишут автоматически. Сама процедура занимает менее часа и состоит из предварительного осмотра, подготовки препарата, введения вакцины и наблюдения за состоянием вакцинированного в течение 30 минут после вакцинации. После процедуры выдаётся прививочный сертификат, подтверждающий факт прохождения вакцинации против COVID-19. Обратите внимание, что в нем должны быть отметки о двух полученных прививках, а также дата вакцинации, название вакцины, подпись врача и печать. 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вакцины могут быть использованы?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494665</wp:posOffset>
            </wp:positionV>
            <wp:extent cx="3798570" cy="2531110"/>
            <wp:effectExtent l="0" t="0" r="0" b="2540"/>
            <wp:wrapSquare wrapText="bothSides"/>
            <wp:docPr id="2" name="Рисунок 2" descr="https://admin.cgon.ru/storage/APuFY4lLOyea3oPz66JmhVemePek76D01zLpdeh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in.cgon.ru/storage/APuFY4lLOyea3oPz66JmhVemePek76D01zLpdehH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570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вакцинации на территории России перечисленных выше категорий граждан в настоящее время могут быть использованы две российские вакцины: </w:t>
      </w:r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Гам-</w:t>
      </w:r>
      <w:proofErr w:type="spellStart"/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Ковид</w:t>
      </w:r>
      <w:proofErr w:type="spellEnd"/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proofErr w:type="spellStart"/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Вак</w:t>
      </w:r>
      <w:proofErr w:type="spellEnd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(торговая марка «Спутник V»), разработанная Национальным исследовательским центром эпидемиологии и микробиологии имени Н.Ф. </w:t>
      </w:r>
      <w:proofErr w:type="spellStart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Гамалеи</w:t>
      </w:r>
      <w:proofErr w:type="spellEnd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МЗ РФ и </w:t>
      </w:r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ЭпиВакКорона</w:t>
      </w:r>
      <w:proofErr w:type="spellEnd"/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разработанная Государственным научным центром вирусологии и биотехнологии «Вектор» </w:t>
      </w:r>
      <w:proofErr w:type="spellStart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Оба препарата доказали свою эффективность и безопасность и уже зарегистрированы. Важно понимать, что вакцины не содержат вируса, поэтому от них невозможно заразиться.  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вакцина начинает действовать?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 устойчивый иммунитет сформировался, должно пройти 3-4 недели после второй вакцинации.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736D018" wp14:editId="74C367F9">
            <wp:extent cx="6714579" cy="4481981"/>
            <wp:effectExtent l="0" t="0" r="0" b="0"/>
            <wp:docPr id="3" name="Рисунок 3" descr="https://admin.cgon.ru/storage/eEWM0ZapIJdBgD37AZPkMHt5k0lGJtREoYwX8sS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min.cgon.ru/storage/eEWM0ZapIJdBgD37AZPkMHt5k0lGJtREoYwX8sS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853" cy="448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Побочные эффекты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после любой прививки, после вакцинации от COVID-19 возможно возникновение побочных эффектов: подъем температуры тела, ощущение озноба и «ломоты» в мышцах, головная боль, боль и припухлость в месте инъекции. Побочные эффекты свидетельствуют о том, что в организме началось формирование иммунного ответа и, как правило, проходят в течение 1-2 дней. Возникновение побочных эффектов после первого введения препарата не является противопоказанием к проведению второго этапа вакцинации.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Какова длительность иммунитета?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имеющимся в настоящее время данным, прогнозный иммунитет составляет не менее года. Но более точно будет известно после дополнительных наблюдений за привитыми и переболевшими. 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ли заболеть после вакцинации?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не препятствует последующему попаданию вируса в организм человека, однако, в случае заражения, не дает развиться болезни. 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Можно ли не соблюдать меры профилактики после вакцинации?</w:t>
      </w:r>
    </w:p>
    <w:p w:rsidR="00DD63A3" w:rsidRPr="00DD63A3" w:rsidRDefault="00DD63A3" w:rsidP="00DD63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человек, вне зависимости от того, вакцинирован он или нет, может выступить в роли переносчика вируса-возбудителя COVID-19. Поэтому, для защиты других людей, правильным и этичным является использование вакцинированными лицами стандартных мер предосторожности: ношения защитных масок, социального </w:t>
      </w:r>
      <w:proofErr w:type="spellStart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дистанцирования</w:t>
      </w:r>
      <w:proofErr w:type="spellEnd"/>
      <w:r w:rsidRPr="00DD63A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соблюдения требований к гигиене рук.</w:t>
      </w:r>
    </w:p>
    <w:p w:rsidR="0099145F" w:rsidRPr="00DD63A3" w:rsidRDefault="0099145F" w:rsidP="00DD63A3">
      <w:pPr>
        <w:spacing w:after="120"/>
        <w:rPr>
          <w:rFonts w:ascii="Times New Roman" w:hAnsi="Times New Roman" w:cs="Times New Roman"/>
        </w:rPr>
      </w:pPr>
    </w:p>
    <w:sectPr w:rsidR="0099145F" w:rsidRPr="00DD63A3" w:rsidSect="00DD63A3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A3"/>
    <w:rsid w:val="0099145F"/>
    <w:rsid w:val="00DD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874FF-EC86-41EC-A385-C4D264A6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2020-12-30T10:25:00Z</dcterms:created>
  <dcterms:modified xsi:type="dcterms:W3CDTF">2020-12-30T10:28:00Z</dcterms:modified>
</cp:coreProperties>
</file>