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809" w:rsidRPr="005A3809" w:rsidRDefault="005A3809" w:rsidP="00420F7B">
      <w:pPr>
        <w:shd w:val="clear" w:color="auto" w:fill="FFFFFF"/>
        <w:spacing w:after="0" w:line="240" w:lineRule="auto"/>
        <w:ind w:firstLine="709"/>
        <w:jc w:val="center"/>
        <w:rPr>
          <w:rFonts w:ascii="PT Astra Serif" w:eastAsia="Times New Roman" w:hAnsi="PT Astra Serif" w:cs="Arial"/>
          <w:color w:val="212529"/>
          <w:sz w:val="52"/>
          <w:szCs w:val="52"/>
          <w:lang w:eastAsia="ru-RU"/>
        </w:rPr>
      </w:pPr>
      <w:proofErr w:type="spellStart"/>
      <w:r w:rsidRPr="005A3809">
        <w:rPr>
          <w:rFonts w:ascii="PT Astra Serif" w:eastAsia="Times New Roman" w:hAnsi="PT Astra Serif" w:cs="Arial"/>
          <w:color w:val="212529"/>
          <w:sz w:val="52"/>
          <w:szCs w:val="52"/>
          <w:lang w:eastAsia="ru-RU"/>
        </w:rPr>
        <w:t>Риновирус</w:t>
      </w:r>
      <w:proofErr w:type="spellEnd"/>
      <w:r w:rsidRPr="005A3809">
        <w:rPr>
          <w:rFonts w:ascii="PT Astra Serif" w:eastAsia="Times New Roman" w:hAnsi="PT Astra Serif" w:cs="Arial"/>
          <w:color w:val="212529"/>
          <w:sz w:val="52"/>
          <w:szCs w:val="52"/>
          <w:lang w:eastAsia="ru-RU"/>
        </w:rPr>
        <w:t xml:space="preserve"> нас водит за нос</w:t>
      </w:r>
    </w:p>
    <w:p w:rsidR="005A3809" w:rsidRPr="005A3809" w:rsidRDefault="005A3809" w:rsidP="00420F7B">
      <w:pPr>
        <w:shd w:val="clear" w:color="auto" w:fill="FFFFFF"/>
        <w:spacing w:after="0" w:line="435" w:lineRule="atLeast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20F7B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648075" cy="2149226"/>
            <wp:effectExtent l="19050" t="0" r="9525" b="0"/>
            <wp:docPr id="1" name="Рисунок 1" descr="https://admin.cgon.ru/storage/ldgBE6HmbRBQzqXRbtKoq7YRBMA8EH74EjbCimc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ldgBE6HmbRBQzqXRbtKoq7YRBMA8EH74EjbCimcJ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15" cy="214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09" w:rsidRPr="005A3809" w:rsidRDefault="005A3809" w:rsidP="00420F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Риновирусы</w:t>
      </w:r>
      <w:proofErr w:type="spellEnd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– группа мелких вирусов, поражающих клетки слизистой оболочки носоглотки. Являются наиболее распространенной причиной инфекции верхних дыхательных путей.</w:t>
      </w:r>
    </w:p>
    <w:p w:rsidR="005A3809" w:rsidRPr="005A3809" w:rsidRDefault="005A3809" w:rsidP="00420F7B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20F7B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3175</wp:posOffset>
            </wp:positionV>
            <wp:extent cx="2390775" cy="2305050"/>
            <wp:effectExtent l="19050" t="0" r="9525" b="0"/>
            <wp:wrapTight wrapText="bothSides">
              <wp:wrapPolygon edited="0">
                <wp:start x="8261" y="0"/>
                <wp:lineTo x="6196" y="179"/>
                <wp:lineTo x="3270" y="1964"/>
                <wp:lineTo x="3270" y="2856"/>
                <wp:lineTo x="2237" y="3927"/>
                <wp:lineTo x="1377" y="5177"/>
                <wp:lineTo x="-172" y="9640"/>
                <wp:lineTo x="-172" y="11425"/>
                <wp:lineTo x="516" y="14281"/>
                <wp:lineTo x="4303" y="20529"/>
                <wp:lineTo x="6884" y="21421"/>
                <wp:lineTo x="8261" y="21421"/>
                <wp:lineTo x="13425" y="21421"/>
                <wp:lineTo x="14802" y="21421"/>
                <wp:lineTo x="17727" y="20350"/>
                <wp:lineTo x="17555" y="19993"/>
                <wp:lineTo x="17727" y="19993"/>
                <wp:lineTo x="19793" y="17316"/>
                <wp:lineTo x="19965" y="17137"/>
                <wp:lineTo x="20998" y="14281"/>
                <wp:lineTo x="21514" y="13031"/>
                <wp:lineTo x="21686" y="11960"/>
                <wp:lineTo x="21686" y="8033"/>
                <wp:lineTo x="20998" y="6783"/>
                <wp:lineTo x="20137" y="5712"/>
                <wp:lineTo x="18760" y="3035"/>
                <wp:lineTo x="18760" y="1964"/>
                <wp:lineTo x="15146" y="0"/>
                <wp:lineTo x="13425" y="0"/>
                <wp:lineTo x="8261" y="0"/>
              </wp:wrapPolygon>
            </wp:wrapTight>
            <wp:docPr id="2" name="Рисунок 2" descr="Молекулярная поверхность риновируса с белковыми шип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лекулярная поверхность риновируса с белковыми шипа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F7B" w:rsidRDefault="00420F7B" w:rsidP="00420F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420F7B" w:rsidRDefault="00420F7B" w:rsidP="00420F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420F7B" w:rsidRDefault="00420F7B" w:rsidP="00420F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5A3809" w:rsidRPr="005A3809" w:rsidRDefault="005A3809" w:rsidP="00420F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Риновирусы</w:t>
      </w:r>
      <w:proofErr w:type="spellEnd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передаются воздушно-капельным и контактно-бытовым путем.  Возбудитель проникает в организм человека через слизистую оболочку носа, где образуется очаг воспаления. </w:t>
      </w:r>
    </w:p>
    <w:p w:rsidR="005A3809" w:rsidRPr="005A3809" w:rsidRDefault="005A3809" w:rsidP="00420F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Инкубационный период </w:t>
      </w:r>
      <w:proofErr w:type="spellStart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риновируса</w:t>
      </w:r>
      <w:proofErr w:type="spellEnd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составляет 1–5 дней. Затем наблюдаются постепенное повышение температуры до 38</w:t>
      </w:r>
      <w:proofErr w:type="gramStart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5A3809">
        <w:rPr>
          <w:rFonts w:ascii="Cambria Math" w:eastAsia="Times New Roman" w:hAnsi="Cambria Math" w:cs="Cambria Math"/>
          <w:color w:val="212529"/>
          <w:sz w:val="28"/>
          <w:szCs w:val="28"/>
          <w:lang w:eastAsia="ru-RU"/>
        </w:rPr>
        <w:t>⁰</w:t>
      </w:r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</w:t>
      </w:r>
      <w:proofErr w:type="gramEnd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озноб, отек слизистой носа и обильные выделения. С самого начала воздействия вируса на организм появляются типичные признаки ОРВИ: чихание, затрудненное носовое дыхание, </w:t>
      </w:r>
      <w:proofErr w:type="spellStart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першение</w:t>
      </w:r>
      <w:proofErr w:type="spellEnd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 горле. Тип вируса можно точно определить только в вирусологической лаборатории.</w:t>
      </w:r>
    </w:p>
    <w:p w:rsidR="005A3809" w:rsidRPr="005A3809" w:rsidRDefault="005A3809" w:rsidP="00420F7B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A3809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В качестве осложнений риновирусной инфекции часто развиваются ангины, отиты и гаймориты. Также </w:t>
      </w:r>
      <w:proofErr w:type="spellStart"/>
      <w:r w:rsidRPr="005A3809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риновирусы</w:t>
      </w:r>
      <w:proofErr w:type="spellEnd"/>
      <w:r w:rsidRPr="005A3809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могут вызывать бронхит и пневмонию.</w:t>
      </w:r>
    </w:p>
    <w:p w:rsidR="005A3809" w:rsidRPr="005A3809" w:rsidRDefault="005A3809" w:rsidP="00420F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Осложнения риновирусной инфекции, как правило, возникают среди людей с ослабленным иммунитетом, особенно у пациентов с астмой, младенцев, пожилых. В большинстве случаев риновирусная инфекция запускает обострение хронических заболеваний.</w:t>
      </w:r>
    </w:p>
    <w:p w:rsidR="005A3809" w:rsidRPr="005A3809" w:rsidRDefault="005A3809" w:rsidP="00420F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20F7B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Профилактика:</w:t>
      </w:r>
    </w:p>
    <w:p w:rsidR="005A3809" w:rsidRPr="005A3809" w:rsidRDefault="005A3809" w:rsidP="00420F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 сожалению, из-за большого числа разновидностей возбудителя отсутствует </w:t>
      </w:r>
      <w:proofErr w:type="spellStart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вакцинопрофилактика</w:t>
      </w:r>
      <w:proofErr w:type="spellEnd"/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риновирусных инфекций. Но это не означает, что мы не можем оказать сопротивление тому, кто «водит нас за нос».</w:t>
      </w:r>
    </w:p>
    <w:p w:rsidR="005A3809" w:rsidRPr="005A3809" w:rsidRDefault="005A3809" w:rsidP="00420F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A380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Как и для всех вирусных заболеваний, профилактика риновирусной инфекции состоит в неспецифических защитных мерах (ношение маски, соблюдение требований к гигиене рук и социальной дистанции), а также в мероприятиях по повышению защитных способностей организма. Для этого необходимо следить за питанием, вести активный образ жизни, избегать курения и так далее.</w:t>
      </w:r>
    </w:p>
    <w:sectPr w:rsidR="005A3809" w:rsidRPr="005A3809" w:rsidSect="00420F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809"/>
    <w:rsid w:val="000914D8"/>
    <w:rsid w:val="00420F7B"/>
    <w:rsid w:val="005A3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3809"/>
    <w:rPr>
      <w:b/>
      <w:bCs/>
    </w:rPr>
  </w:style>
  <w:style w:type="character" w:styleId="a5">
    <w:name w:val="Hyperlink"/>
    <w:basedOn w:val="a0"/>
    <w:uiPriority w:val="99"/>
    <w:semiHidden/>
    <w:unhideWhenUsed/>
    <w:rsid w:val="005A38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3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1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1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2222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</w:divsChild>
        </w:div>
        <w:div w:id="17974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5748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543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94973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0236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254</Words>
  <Characters>1452</Characters>
  <Application>Microsoft Office Word</Application>
  <DocSecurity>0</DocSecurity>
  <Lines>12</Lines>
  <Paragraphs>3</Paragraphs>
  <ScaleCrop>false</ScaleCrop>
  <Company>.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2022-03-02T12:53:00Z</dcterms:created>
  <dcterms:modified xsi:type="dcterms:W3CDTF">2022-03-02T12:58:00Z</dcterms:modified>
</cp:coreProperties>
</file>