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A0B" w:rsidRPr="00796CA3" w:rsidRDefault="007E6A0B" w:rsidP="00796CA3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color w:val="212529"/>
          <w:sz w:val="56"/>
          <w:szCs w:val="56"/>
          <w:lang w:eastAsia="ru-RU"/>
        </w:rPr>
      </w:pPr>
      <w:r w:rsidRPr="00796CA3">
        <w:rPr>
          <w:rFonts w:ascii="PT Astra Serif" w:eastAsia="Times New Roman" w:hAnsi="PT Astra Serif" w:cs="Times New Roman"/>
          <w:b/>
          <w:color w:val="212529"/>
          <w:sz w:val="56"/>
          <w:szCs w:val="56"/>
          <w:lang w:eastAsia="ru-RU"/>
        </w:rPr>
        <w:t>Про диспансеризацию взрослых</w:t>
      </w:r>
    </w:p>
    <w:p w:rsidR="007E6A0B" w:rsidRPr="007E6A0B" w:rsidRDefault="007E6A0B" w:rsidP="001A161C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3609975" cy="3000375"/>
            <wp:effectExtent l="19050" t="0" r="9525" b="0"/>
            <wp:wrapTight wrapText="bothSides">
              <wp:wrapPolygon edited="0">
                <wp:start x="-114" y="0"/>
                <wp:lineTo x="-114" y="21531"/>
                <wp:lineTo x="21657" y="21531"/>
                <wp:lineTo x="21657" y="0"/>
                <wp:lineTo x="-114" y="0"/>
              </wp:wrapPolygon>
            </wp:wrapTight>
            <wp:docPr id="1" name="Рисунок 1" descr="https://admin.cgon.ru/storage/d569Ev1sbDlRmDIU8BUXOEarnfvrvc02lMew5Z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d569Ev1sbDlRmDIU8BUXOEarnfvrvc02lMew5Zy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Забота о здоровье — это поход к врачу не только в случае болезни, но и для профилактики.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Многие обращаются к специалисту, когда дело доходит до очевидных симптомов — болит сердце, “тянет” в боку, появилась одышка. Но ведь даже если человек чувствует себя абсолютно здоровым, это не значит, что проблемы нет. Именно поэтому в нашей стране организована диспансеризация. 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 xml:space="preserve">Основная цель диспансеризации — раннее выявление хронических заболеваний: болезней </w:t>
      </w:r>
      <w:proofErr w:type="spellStart"/>
      <w:proofErr w:type="gramStart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 xml:space="preserve"> системы, злокачественных новообразований, сахарного диабета, хронических болезней лёгких. Именно они являются ведущими причинами </w:t>
      </w:r>
      <w:proofErr w:type="gramStart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смерти</w:t>
      </w:r>
      <w:proofErr w:type="gramEnd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 xml:space="preserve"> как всём </w:t>
      </w:r>
      <w:hyperlink r:id="rId5" w:history="1">
        <w:r w:rsidRPr="001A161C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мире</w:t>
        </w:r>
      </w:hyperlink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, так и в нашей стране.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подавляющем большинстве случаев болезнь, выявленная в начальной стадии, лучше поддается лечению. Нужно «поймать» этот момент прежде, чем заболевание станет </w:t>
      </w:r>
      <w:proofErr w:type="gram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серьёзным</w:t>
      </w:r>
      <w:proofErr w:type="gram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 разовьются осложнения.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Плановые осмотры необходимы, ведь важно выявить любые проблемы со здоровьем как можно раньше.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Даже если болезни нет, врач выявит факторы риска развития заболеваний и объяснит, что предпринять для того, чтобы предотвратить развитие заболевания. 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Независимо от пола, всем людям в возрасте 18-39 лет диспансеризацию нужно проходить раз в 3 года, а с 40 лет – ежегодно.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Чтобы пройти диспансеризацию, не нужны симптомы, недомогание или жалобы. Не обязательно быть трудоустроенным, чтобы записаться на бесплатный профилактический осмотр.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Диспансеризация состоит из двух этапов: профилактический медицинский осмотр и дополнительное обследование для уточнения диагноза (если возникает необходимость).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gram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 первом этапе человек проходит анкетирование (опрос): у него выясняют жалобы, наследственную предрасположенность к заболеваниям, перенесённые инфекции, болезни, вредные привычки, у пожилых уточняют, были ли падения, измеряют артериальное давление, рассчитывают индекс массы тела (ИМТ), измеряют окружность талии, определяют уровень холестерина и глюкозы в крови. </w:t>
      </w:r>
      <w:proofErr w:type="gramEnd"/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С учётом проведенных исследований, определяется относительный и абсолютный </w:t>
      </w:r>
      <w:proofErr w:type="spellStart"/>
      <w:proofErr w:type="gram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сердечно-сосудистый</w:t>
      </w:r>
      <w:proofErr w:type="spellEnd"/>
      <w:proofErr w:type="gram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риск – риск смерти от </w:t>
      </w:r>
      <w:proofErr w:type="spell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сердечно-сосудистых</w:t>
      </w:r>
      <w:proofErr w:type="spell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заболеваний в течение ближайших 10 лет.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Также проводится флюорография (её положено проходить раз в 2 года), ЭКГ (делают в первую диспансеризацию, далее – в возрасте 35 лет и старше). Ещё, при прохождении диспансеризации в первый раз, измеряют внутриглазное давление, далее - с 40 лет.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И мужчинам, и женщинам проводят общий анализ крови с определением СОЭ, лейкоцитов и гемоглобина. Это поможет выявить воспалительные реакции и наличие или отсутствие анемии. Обязательно в ходе первого этапа диспансеризации проводятся исследования на раннее выявление онкологических заболеваний. С 40 до 64 лет дважды, с 65-75 лет ежегодно проводят анализ кала на скрытую кровь. Этот анализ проводится для исключения диагноза </w:t>
      </w:r>
      <w:proofErr w:type="spell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колоректального</w:t>
      </w:r>
      <w:proofErr w:type="spell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рака — опаснейшего заболевания при отсутствии лечения. В возрасте 45 лет однократно проводят </w:t>
      </w:r>
      <w:proofErr w:type="spell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эзофагогастродуоденоскопию</w:t>
      </w:r>
      <w:proofErr w:type="spell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(ФГДС или гастроскопию). При помощи этого исследования можно определить наличие рака пищевода, желудка и двенадцатиперстной кишки.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 xml:space="preserve">Вне зависимости от возраста и пола осматривают кожные покровы, слизистые губ и ротовой полости, проводят пальпацию щитовидной железы, лимфатических узлов. Это нужно для исключения </w:t>
      </w:r>
      <w:proofErr w:type="spell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онкозаболеваний</w:t>
      </w:r>
      <w:proofErr w:type="spell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кожи и видимых слизистых.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Женщинам нужно посещать акушера-гинеколога ежегодно, а для раннего выявления рака шейки матки раз в три года сдавать мазок (соскоб) с шейки матки. Вы могли слышать другое название этого исследования – ПАП тест. Для профилактики рака груди, с 40-75 лет раз в два года нужно делать маммографию.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Мужчинам в возрасте 45, 50, 55, 60 и 64 лет нужно пройти исследование на определение </w:t>
      </w:r>
      <w:proofErr w:type="spellStart"/>
      <w:proofErr w:type="gram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простат-специфического</w:t>
      </w:r>
      <w:proofErr w:type="spellEnd"/>
      <w:proofErr w:type="gram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антигена в крови для исключения рака предстательной железы. 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Многие онкологические заболевания сегодня успешно лечатся в случае их раннего выявления. Пройдя лечение на ранней стадии, человек имеет высокие шансы счастливо прожить долгую и полноценную жизнь.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конце диспансеризации проводится профилактические консультирование: врач определяет группу здоровья, рассказывает, как изменить образ жизни и питание с учётом выявленных факторов риска заболеваний.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Группу здоровья определяют с целью выбора дальнейшей тактики ведения пациента.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соответствии с современной классификацией, существует 3 группы здоровья: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1 - хронических заболеваний нет, </w:t>
      </w:r>
      <w:proofErr w:type="spellStart"/>
      <w:proofErr w:type="gram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сердечно-сосудистый</w:t>
      </w:r>
      <w:proofErr w:type="spellEnd"/>
      <w:proofErr w:type="gram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риск низкий или умеренный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2 - хронических заболеваний нет, риск </w:t>
      </w:r>
      <w:proofErr w:type="spellStart"/>
      <w:proofErr w:type="gram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сердечно-сосудистых</w:t>
      </w:r>
      <w:proofErr w:type="spellEnd"/>
      <w:proofErr w:type="gram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заболеваний высокий или очень высокий, есть факторы риска заболеваний (высокий холестерин, курение, злоупотребление алкоголем и др.)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3 - есть хронические заболевания, требующие лечения, снижения риска осложнений, диспансерного наблюдения с определённой периодичностью и оказания специализированной медицинской помощи.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Обычно на прохождение диспансеризации требуется один рабочий день. 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Если во время медицинского обследования выявлено заболевание или есть подозрение на наличие патологии, человеку предстоит второй этап диспансеризации.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Возможно, будет назначена рентгенография лёгких, компьютерная томография, </w:t>
      </w:r>
      <w:proofErr w:type="spell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колоноскопия</w:t>
      </w:r>
      <w:proofErr w:type="spell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 другие исследования, а также консультации узких специалистов (хирурга, невролога, уролога) при необходимости. 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Все исследования и манипуляции, проводимые при диспансеризации, бесплатные. Нужен только полис ОМС.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2021 году, в связи с пандемией </w:t>
      </w:r>
      <w:proofErr w:type="spell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коронавирусной</w:t>
      </w:r>
      <w:proofErr w:type="spell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инфекции, пациенты, которые её перенесли, могут пройти углублённую диспансеризацию спустя 2 месяца с момента выздоровления. Кстати, записаться на диспансеризацию могут и те, кто не зарегистрирован как переболевший. 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 xml:space="preserve">Перенесённая </w:t>
      </w:r>
      <w:proofErr w:type="spellStart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коронавирусная</w:t>
      </w:r>
      <w:proofErr w:type="spellEnd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 xml:space="preserve"> инфекция влияет на все системы органов, но чаще всего возникают осложнения со стороны дыхательной и </w:t>
      </w:r>
      <w:proofErr w:type="spellStart"/>
      <w:proofErr w:type="gramStart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 xml:space="preserve"> систем.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Что добавилось к обычной диспансеризации?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На первом этапе исследуют общий и биохимический анализ крови, определяют концентрацию </w:t>
      </w:r>
      <w:proofErr w:type="spell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Д-димера</w:t>
      </w:r>
      <w:proofErr w:type="spell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, проводят рентгенографию грудной клетки, тест с 6-минутной ходьбой, спирометрию (измерения объёмов вдыхаемого и выдыхаемого воздуха), </w:t>
      </w:r>
      <w:proofErr w:type="spellStart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пульсоксиметрию</w:t>
      </w:r>
      <w:proofErr w:type="spellEnd"/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(определение степени насыщения крови кислородом).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необходимости пациента направят на второй этап диспансеризации: Эхо-КГ, КТ лёгких и дуплексное сканирование вен нижних конечностей. </w:t>
      </w:r>
    </w:p>
    <w:p w:rsidR="007E6A0B" w:rsidRPr="001A161C" w:rsidRDefault="007E6A0B" w:rsidP="00796CA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 результатам обследования будет назначено лечение или медицинская реабилитация. 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Если вы родились в 1983, 1986, 1989, 1992, 1995, 1998, 2001, 2004 г. или вам 40+ лет — вы проходите диспансеризацию в 2022 году. 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Для этого нужно записаться на диспансеризацию через портал «</w:t>
      </w:r>
      <w:proofErr w:type="spellStart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Госуслуги</w:t>
      </w:r>
      <w:proofErr w:type="spellEnd"/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» или в поликлинике по месту прикрепления. </w:t>
      </w:r>
    </w:p>
    <w:p w:rsidR="007E6A0B" w:rsidRPr="001A161C" w:rsidRDefault="007E6A0B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Не забудьте взять с собой паспорт и полис ОМС. </w:t>
      </w:r>
    </w:p>
    <w:p w:rsidR="007E6A0B" w:rsidRPr="001A161C" w:rsidRDefault="00796CA3" w:rsidP="00796CA3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1A161C">
        <w:rPr>
          <w:rFonts w:ascii="Arial" w:eastAsia="Times New Roman" w:hAnsi="Arial" w:cs="Arial"/>
          <w:color w:val="5E35B1"/>
          <w:sz w:val="24"/>
          <w:szCs w:val="24"/>
          <w:lang w:eastAsia="ru-RU"/>
        </w:rPr>
        <w:t xml:space="preserve">И самое главное! </w:t>
      </w:r>
      <w:r w:rsidR="007E6A0B" w:rsidRPr="001A161C">
        <w:rPr>
          <w:rFonts w:ascii="Arial" w:eastAsia="Times New Roman" w:hAnsi="Arial" w:cs="Arial"/>
          <w:i/>
          <w:iCs/>
          <w:color w:val="5E35B1"/>
          <w:sz w:val="24"/>
          <w:szCs w:val="24"/>
          <w:lang w:eastAsia="ru-RU"/>
        </w:rPr>
        <w:t>Если у вас появились жалобы, не нужно ждать. Обратитесь к врачу прямо сейчас. </w:t>
      </w:r>
    </w:p>
    <w:p w:rsidR="007E6A0B" w:rsidRPr="003C4977" w:rsidRDefault="007E6A0B" w:rsidP="003C4977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3C4977">
        <w:rPr>
          <w:rFonts w:ascii="Arial" w:eastAsia="Times New Roman" w:hAnsi="Arial" w:cs="Arial"/>
          <w:i/>
          <w:iCs/>
          <w:color w:val="FF0000"/>
          <w:sz w:val="28"/>
          <w:szCs w:val="28"/>
          <w:lang w:eastAsia="ru-RU"/>
        </w:rPr>
        <w:t>Берегите себя и своих близких! Будьте здоровы!</w:t>
      </w:r>
    </w:p>
    <w:p w:rsidR="002B0E67" w:rsidRPr="001A161C" w:rsidRDefault="002B0E67" w:rsidP="00796CA3">
      <w:pPr>
        <w:spacing w:after="0"/>
        <w:ind w:firstLine="709"/>
        <w:jc w:val="both"/>
        <w:rPr>
          <w:sz w:val="24"/>
          <w:szCs w:val="24"/>
        </w:rPr>
      </w:pPr>
    </w:p>
    <w:sectPr w:rsidR="002B0E67" w:rsidRPr="001A161C" w:rsidSect="00796C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A0B"/>
    <w:rsid w:val="00151800"/>
    <w:rsid w:val="001A161C"/>
    <w:rsid w:val="002B0E67"/>
    <w:rsid w:val="003C4977"/>
    <w:rsid w:val="00796CA3"/>
    <w:rsid w:val="007E6A0B"/>
    <w:rsid w:val="00945386"/>
    <w:rsid w:val="00E35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6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E6A0B"/>
    <w:rPr>
      <w:color w:val="0000FF"/>
      <w:u w:val="single"/>
    </w:rPr>
  </w:style>
  <w:style w:type="character" w:styleId="a5">
    <w:name w:val="Emphasis"/>
    <w:basedOn w:val="a0"/>
    <w:uiPriority w:val="20"/>
    <w:qFormat/>
    <w:rsid w:val="007E6A0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9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1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082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630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90256380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0402022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7673252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90780973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82997969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8007806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13672749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who.int/ru/news-room/fact-sheets/detail/the-top-10-causes-of-deat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1009</Words>
  <Characters>5755</Characters>
  <Application>Microsoft Office Word</Application>
  <DocSecurity>0</DocSecurity>
  <Lines>47</Lines>
  <Paragraphs>13</Paragraphs>
  <ScaleCrop>false</ScaleCrop>
  <Company>.</Company>
  <LinksUpToDate>false</LinksUpToDate>
  <CharactersWithSpaces>6751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6</cp:revision>
  <dcterms:created xsi:type="dcterms:W3CDTF">2022-04-15T05:25:00Z</dcterms:created>
  <dcterms:modified xsi:type="dcterms:W3CDTF">2022-04-15T05:34:00Z</dcterms:modified>
</cp:coreProperties>
</file>