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279" w:rsidRDefault="00884279" w:rsidP="00884279">
      <w:pPr>
        <w:shd w:val="clear" w:color="auto" w:fill="FFFFFF"/>
        <w:spacing w:after="120" w:line="600" w:lineRule="atLeast"/>
        <w:jc w:val="center"/>
        <w:outlineLvl w:val="0"/>
        <w:rPr>
          <w:rFonts w:ascii="Times New Roman" w:eastAsia="Times New Roman" w:hAnsi="Times New Roman" w:cs="Times New Roman"/>
          <w:b/>
          <w:bCs/>
          <w:color w:val="000000"/>
          <w:kern w:val="36"/>
          <w:sz w:val="32"/>
          <w:szCs w:val="32"/>
          <w:lang w:eastAsia="ru-RU"/>
        </w:rPr>
      </w:pPr>
      <w:r w:rsidRPr="00884279">
        <w:rPr>
          <w:rFonts w:ascii="Times New Roman" w:eastAsia="Times New Roman" w:hAnsi="Times New Roman" w:cs="Times New Roman"/>
          <w:b/>
          <w:bCs/>
          <w:color w:val="000000"/>
          <w:kern w:val="36"/>
          <w:sz w:val="32"/>
          <w:szCs w:val="32"/>
          <w:lang w:eastAsia="ru-RU"/>
        </w:rPr>
        <w:t>Непогашенный долг: как защититься от судебных приставов</w:t>
      </w:r>
    </w:p>
    <w:p w:rsidR="00884279" w:rsidRPr="00884279" w:rsidRDefault="00884279" w:rsidP="00884279">
      <w:pPr>
        <w:shd w:val="clear" w:color="auto" w:fill="FFFFFF"/>
        <w:spacing w:after="120" w:line="600" w:lineRule="atLeast"/>
        <w:jc w:val="center"/>
        <w:outlineLvl w:val="0"/>
        <w:rPr>
          <w:rFonts w:ascii="Times New Roman" w:eastAsia="Times New Roman" w:hAnsi="Times New Roman" w:cs="Times New Roman"/>
          <w:b/>
          <w:bCs/>
          <w:color w:val="000000"/>
          <w:kern w:val="36"/>
          <w:sz w:val="32"/>
          <w:szCs w:val="32"/>
          <w:lang w:eastAsia="ru-RU"/>
        </w:rPr>
      </w:pPr>
      <w:bookmarkStart w:id="0" w:name="_GoBack"/>
      <w:bookmarkEnd w:id="0"/>
    </w:p>
    <w:p w:rsidR="00884279" w:rsidRPr="00884279" w:rsidRDefault="00884279" w:rsidP="0088427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В России много споров о долгах и судебных приставах. Одни говорят, что они могут исчезнуть в одночасье, другие клянутся, что срок исковой давности железный. Но кто прав?</w:t>
      </w:r>
    </w:p>
    <w:p w:rsidR="00884279" w:rsidRPr="00884279" w:rsidRDefault="00884279" w:rsidP="0088427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 xml:space="preserve">Если у вас есть непогашенный долг в РФ, вам может быть интересно, может ли он исчезнуть от судебных приставов по истечении определенного времени. Ответ заключается в том, </w:t>
      </w:r>
      <w:proofErr w:type="gramStart"/>
      <w:r w:rsidRPr="00884279">
        <w:rPr>
          <w:rFonts w:ascii="Times New Roman" w:eastAsia="Times New Roman" w:hAnsi="Times New Roman" w:cs="Times New Roman"/>
          <w:color w:val="000000"/>
          <w:sz w:val="28"/>
          <w:szCs w:val="28"/>
          <w:lang w:eastAsia="ru-RU"/>
        </w:rPr>
        <w:t>что</w:t>
      </w:r>
      <w:proofErr w:type="gramEnd"/>
      <w:r w:rsidRPr="00884279">
        <w:rPr>
          <w:rFonts w:ascii="Times New Roman" w:eastAsia="Times New Roman" w:hAnsi="Times New Roman" w:cs="Times New Roman"/>
          <w:color w:val="000000"/>
          <w:sz w:val="28"/>
          <w:szCs w:val="28"/>
          <w:lang w:eastAsia="ru-RU"/>
        </w:rPr>
        <w:t xml:space="preserve"> хотя срок исковой давности по кредитным долгам составляет три года, исполнительное производство может быть возобновлено по истечении этого срока, если интересы кредитора все еще защищаются государством. В этой статье блога мы объясним, как работает система судебных приставов в России и каковы ваши права как должника.</w:t>
      </w:r>
    </w:p>
    <w:p w:rsidR="00884279" w:rsidRPr="00884279" w:rsidRDefault="00884279" w:rsidP="00884279">
      <w:pPr>
        <w:shd w:val="clear" w:color="auto" w:fill="FFFFFF"/>
        <w:spacing w:after="0" w:line="240" w:lineRule="auto"/>
        <w:ind w:firstLine="851"/>
        <w:jc w:val="both"/>
        <w:outlineLvl w:val="2"/>
        <w:rPr>
          <w:rFonts w:ascii="Times New Roman" w:eastAsia="Times New Roman" w:hAnsi="Times New Roman" w:cs="Times New Roman"/>
          <w:b/>
          <w:bCs/>
          <w:color w:val="000000"/>
          <w:sz w:val="28"/>
          <w:szCs w:val="28"/>
          <w:lang w:eastAsia="ru-RU"/>
        </w:rPr>
      </w:pPr>
      <w:r w:rsidRPr="00884279">
        <w:rPr>
          <w:rFonts w:ascii="Times New Roman" w:eastAsia="Times New Roman" w:hAnsi="Times New Roman" w:cs="Times New Roman"/>
          <w:b/>
          <w:bCs/>
          <w:color w:val="000000"/>
          <w:sz w:val="28"/>
          <w:szCs w:val="28"/>
          <w:lang w:eastAsia="ru-RU"/>
        </w:rPr>
        <w:t>Как работают судебные приставы в России</w:t>
      </w:r>
    </w:p>
    <w:p w:rsidR="00884279" w:rsidRPr="00884279" w:rsidRDefault="00884279" w:rsidP="0088427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Судебные приставы в России отвечают за исполнение решений судов и других государственных органов. Если суд или другой государственный орган обязал вас выплатить долг, судебные приставы примут соответствующие меры для того, чтобы долг был выплачен. Это может включать конфискацию вашего имущества или доходов.</w:t>
      </w:r>
    </w:p>
    <w:p w:rsidR="00884279" w:rsidRPr="00884279" w:rsidRDefault="00884279" w:rsidP="0088427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В результате должники могут оказаться в сложной финансовой ситуации. Важно отметить, что судебные приставы могут принимать и другие меры для взыскания долга, например, арестовывать имущество или замораживать банковские счета. Следовательно, важно знать все потенциальные последствия использования судебных приставов для освобождения от кредитной задолженности, прежде чем принимать какие-либо решения.</w:t>
      </w:r>
    </w:p>
    <w:p w:rsidR="00884279" w:rsidRPr="00884279" w:rsidRDefault="00884279" w:rsidP="00884279">
      <w:pPr>
        <w:shd w:val="clear" w:color="auto" w:fill="FFFFFF"/>
        <w:spacing w:after="0" w:line="240" w:lineRule="auto"/>
        <w:ind w:firstLine="851"/>
        <w:jc w:val="both"/>
        <w:outlineLvl w:val="2"/>
        <w:rPr>
          <w:rFonts w:ascii="Times New Roman" w:eastAsia="Times New Roman" w:hAnsi="Times New Roman" w:cs="Times New Roman"/>
          <w:b/>
          <w:bCs/>
          <w:color w:val="000000"/>
          <w:sz w:val="28"/>
          <w:szCs w:val="28"/>
          <w:lang w:eastAsia="ru-RU"/>
        </w:rPr>
      </w:pPr>
      <w:r w:rsidRPr="00884279">
        <w:rPr>
          <w:rFonts w:ascii="Times New Roman" w:eastAsia="Times New Roman" w:hAnsi="Times New Roman" w:cs="Times New Roman"/>
          <w:b/>
          <w:bCs/>
          <w:color w:val="000000"/>
          <w:sz w:val="28"/>
          <w:szCs w:val="28"/>
          <w:lang w:eastAsia="ru-RU"/>
        </w:rPr>
        <w:t>Каковы ваши права как должника в России?</w:t>
      </w:r>
    </w:p>
    <w:p w:rsidR="00884279" w:rsidRPr="00884279" w:rsidRDefault="00884279" w:rsidP="00884279">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Как должник, вы имеете определенные права в соответствии с российским законодательством. Например, вы имеете право:</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Быть уведомленным о решении возбудить против вас исполнительное производство</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Получить копию исполнительного листа</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Подавать возражения на действия судебного пристава-исполнителя</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Договориться с кредитором о плане выплат</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Получить информацию о ваших кредиторах и их требованиях к вам</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Получать информацию о вашем имуществе, которое было арестовано судебным исполнителем</w:t>
      </w:r>
    </w:p>
    <w:p w:rsidR="00884279" w:rsidRPr="00884279" w:rsidRDefault="00884279" w:rsidP="00884279">
      <w:pPr>
        <w:numPr>
          <w:ilvl w:val="0"/>
          <w:numId w:val="1"/>
        </w:numPr>
        <w:shd w:val="clear" w:color="auto" w:fill="FFFFFF"/>
        <w:spacing w:after="0" w:line="240" w:lineRule="auto"/>
        <w:ind w:left="0" w:firstLine="851"/>
        <w:jc w:val="both"/>
        <w:rPr>
          <w:rFonts w:ascii="Times New Roman" w:eastAsia="Times New Roman" w:hAnsi="Times New Roman" w:cs="Times New Roman"/>
          <w:color w:val="000000"/>
          <w:sz w:val="28"/>
          <w:szCs w:val="28"/>
          <w:lang w:eastAsia="ru-RU"/>
        </w:rPr>
      </w:pPr>
      <w:r w:rsidRPr="00884279">
        <w:rPr>
          <w:rFonts w:ascii="Times New Roman" w:eastAsia="Times New Roman" w:hAnsi="Times New Roman" w:cs="Times New Roman"/>
          <w:color w:val="000000"/>
          <w:sz w:val="28"/>
          <w:szCs w:val="28"/>
          <w:lang w:eastAsia="ru-RU"/>
        </w:rPr>
        <w:t>Подать жалобу на действия судебного исполнителя</w:t>
      </w:r>
    </w:p>
    <w:p w:rsidR="001D07F7" w:rsidRPr="00884279" w:rsidRDefault="001D07F7" w:rsidP="00884279">
      <w:pPr>
        <w:spacing w:after="0" w:line="240" w:lineRule="auto"/>
        <w:ind w:firstLine="851"/>
        <w:jc w:val="both"/>
        <w:rPr>
          <w:rFonts w:ascii="Times New Roman" w:hAnsi="Times New Roman" w:cs="Times New Roman"/>
          <w:sz w:val="28"/>
          <w:szCs w:val="28"/>
        </w:rPr>
      </w:pPr>
    </w:p>
    <w:sectPr w:rsidR="001D07F7" w:rsidRPr="00884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A6847"/>
    <w:multiLevelType w:val="multilevel"/>
    <w:tmpl w:val="4D3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3C"/>
    <w:rsid w:val="001D07F7"/>
    <w:rsid w:val="002B423C"/>
    <w:rsid w:val="0088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C972"/>
  <w15:chartTrackingRefBased/>
  <w15:docId w15:val="{47AABB54-81B1-43F7-81F1-C8C96813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42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8427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27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84279"/>
    <w:rPr>
      <w:rFonts w:ascii="Times New Roman" w:eastAsia="Times New Roman" w:hAnsi="Times New Roman" w:cs="Times New Roman"/>
      <w:b/>
      <w:bCs/>
      <w:sz w:val="27"/>
      <w:szCs w:val="27"/>
      <w:lang w:eastAsia="ru-RU"/>
    </w:rPr>
  </w:style>
  <w:style w:type="character" w:customStyle="1" w:styleId="article-stats-viewstats-item-count">
    <w:name w:val="article-stats-view__stats-item-count"/>
    <w:basedOn w:val="a0"/>
    <w:rsid w:val="00884279"/>
  </w:style>
  <w:style w:type="paragraph" w:customStyle="1" w:styleId="article-renderblock">
    <w:name w:val="article-render__block"/>
    <w:basedOn w:val="a"/>
    <w:rsid w:val="008842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2102">
      <w:bodyDiv w:val="1"/>
      <w:marLeft w:val="0"/>
      <w:marRight w:val="0"/>
      <w:marTop w:val="0"/>
      <w:marBottom w:val="0"/>
      <w:divBdr>
        <w:top w:val="none" w:sz="0" w:space="0" w:color="auto"/>
        <w:left w:val="none" w:sz="0" w:space="0" w:color="auto"/>
        <w:bottom w:val="none" w:sz="0" w:space="0" w:color="auto"/>
        <w:right w:val="none" w:sz="0" w:space="0" w:color="auto"/>
      </w:divBdr>
      <w:divsChild>
        <w:div w:id="1774281270">
          <w:marLeft w:val="0"/>
          <w:marRight w:val="0"/>
          <w:marTop w:val="240"/>
          <w:marBottom w:val="0"/>
          <w:divBdr>
            <w:top w:val="none" w:sz="0" w:space="0" w:color="auto"/>
            <w:left w:val="none" w:sz="0" w:space="0" w:color="auto"/>
            <w:bottom w:val="none" w:sz="0" w:space="0" w:color="auto"/>
            <w:right w:val="none" w:sz="0" w:space="0" w:color="auto"/>
          </w:divBdr>
          <w:divsChild>
            <w:div w:id="579142922">
              <w:marLeft w:val="0"/>
              <w:marRight w:val="0"/>
              <w:marTop w:val="0"/>
              <w:marBottom w:val="0"/>
              <w:divBdr>
                <w:top w:val="none" w:sz="0" w:space="0" w:color="auto"/>
                <w:left w:val="none" w:sz="0" w:space="0" w:color="auto"/>
                <w:bottom w:val="none" w:sz="0" w:space="0" w:color="auto"/>
                <w:right w:val="none" w:sz="0" w:space="0" w:color="auto"/>
              </w:divBdr>
            </w:div>
            <w:div w:id="385881142">
              <w:marLeft w:val="0"/>
              <w:marRight w:val="0"/>
              <w:marTop w:val="0"/>
              <w:marBottom w:val="0"/>
              <w:divBdr>
                <w:top w:val="none" w:sz="0" w:space="0" w:color="auto"/>
                <w:left w:val="none" w:sz="0" w:space="0" w:color="auto"/>
                <w:bottom w:val="none" w:sz="0" w:space="0" w:color="auto"/>
                <w:right w:val="none" w:sz="0" w:space="0" w:color="auto"/>
              </w:divBdr>
              <w:divsChild>
                <w:div w:id="1884098428">
                  <w:marLeft w:val="0"/>
                  <w:marRight w:val="0"/>
                  <w:marTop w:val="0"/>
                  <w:marBottom w:val="0"/>
                  <w:divBdr>
                    <w:top w:val="none" w:sz="0" w:space="0" w:color="auto"/>
                    <w:left w:val="none" w:sz="0" w:space="0" w:color="auto"/>
                    <w:bottom w:val="none" w:sz="0" w:space="0" w:color="auto"/>
                    <w:right w:val="none" w:sz="0" w:space="0" w:color="auto"/>
                  </w:divBdr>
                  <w:divsChild>
                    <w:div w:id="237790628">
                      <w:marLeft w:val="0"/>
                      <w:marRight w:val="0"/>
                      <w:marTop w:val="0"/>
                      <w:marBottom w:val="0"/>
                      <w:divBdr>
                        <w:top w:val="none" w:sz="0" w:space="0" w:color="auto"/>
                        <w:left w:val="none" w:sz="0" w:space="0" w:color="auto"/>
                        <w:bottom w:val="none" w:sz="0" w:space="0" w:color="auto"/>
                        <w:right w:val="none" w:sz="0" w:space="0" w:color="auto"/>
                      </w:divBdr>
                      <w:divsChild>
                        <w:div w:id="14551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80084">
          <w:marLeft w:val="0"/>
          <w:marRight w:val="0"/>
          <w:marTop w:val="0"/>
          <w:marBottom w:val="0"/>
          <w:divBdr>
            <w:top w:val="none" w:sz="0" w:space="0" w:color="auto"/>
            <w:left w:val="none" w:sz="0" w:space="0" w:color="auto"/>
            <w:bottom w:val="none" w:sz="0" w:space="0" w:color="auto"/>
            <w:right w:val="none" w:sz="0" w:space="0" w:color="auto"/>
          </w:divBdr>
          <w:divsChild>
            <w:div w:id="1348214523">
              <w:marLeft w:val="0"/>
              <w:marRight w:val="0"/>
              <w:marTop w:val="0"/>
              <w:marBottom w:val="0"/>
              <w:divBdr>
                <w:top w:val="none" w:sz="0" w:space="0" w:color="auto"/>
                <w:left w:val="none" w:sz="0" w:space="0" w:color="auto"/>
                <w:bottom w:val="none" w:sz="0" w:space="0" w:color="auto"/>
                <w:right w:val="none" w:sz="0" w:space="0" w:color="auto"/>
              </w:divBdr>
              <w:divsChild>
                <w:div w:id="1263879702">
                  <w:marLeft w:val="0"/>
                  <w:marRight w:val="0"/>
                  <w:marTop w:val="360"/>
                  <w:marBottom w:val="0"/>
                  <w:divBdr>
                    <w:top w:val="none" w:sz="0" w:space="0" w:color="auto"/>
                    <w:left w:val="none" w:sz="0" w:space="0" w:color="auto"/>
                    <w:bottom w:val="none" w:sz="0" w:space="0" w:color="auto"/>
                    <w:right w:val="none" w:sz="0" w:space="0" w:color="auto"/>
                  </w:divBdr>
                  <w:divsChild>
                    <w:div w:id="1529367179">
                      <w:marLeft w:val="0"/>
                      <w:marRight w:val="0"/>
                      <w:marTop w:val="300"/>
                      <w:marBottom w:val="300"/>
                      <w:divBdr>
                        <w:top w:val="none" w:sz="0" w:space="0" w:color="auto"/>
                        <w:left w:val="none" w:sz="0" w:space="0" w:color="auto"/>
                        <w:bottom w:val="none" w:sz="0" w:space="0" w:color="auto"/>
                        <w:right w:val="none" w:sz="0" w:space="0" w:color="auto"/>
                      </w:divBdr>
                      <w:divsChild>
                        <w:div w:id="1469400915">
                          <w:marLeft w:val="0"/>
                          <w:marRight w:val="0"/>
                          <w:marTop w:val="0"/>
                          <w:marBottom w:val="0"/>
                          <w:divBdr>
                            <w:top w:val="none" w:sz="0" w:space="0" w:color="auto"/>
                            <w:left w:val="none" w:sz="0" w:space="0" w:color="auto"/>
                            <w:bottom w:val="none" w:sz="0" w:space="0" w:color="auto"/>
                            <w:right w:val="none" w:sz="0" w:space="0" w:color="auto"/>
                          </w:divBdr>
                          <w:divsChild>
                            <w:div w:id="1547402227">
                              <w:marLeft w:val="0"/>
                              <w:marRight w:val="0"/>
                              <w:marTop w:val="0"/>
                              <w:marBottom w:val="0"/>
                              <w:divBdr>
                                <w:top w:val="none" w:sz="0" w:space="0" w:color="auto"/>
                                <w:left w:val="none" w:sz="0" w:space="0" w:color="auto"/>
                                <w:bottom w:val="none" w:sz="0" w:space="0" w:color="auto"/>
                                <w:right w:val="none" w:sz="0" w:space="0" w:color="auto"/>
                              </w:divBdr>
                              <w:divsChild>
                                <w:div w:id="13324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User95</dc:creator>
  <cp:keywords/>
  <dc:description/>
  <cp:lastModifiedBy>User95</cp:lastModifiedBy>
  <cp:revision>2</cp:revision>
  <dcterms:created xsi:type="dcterms:W3CDTF">2022-12-19T12:50:00Z</dcterms:created>
  <dcterms:modified xsi:type="dcterms:W3CDTF">2022-12-19T12:51:00Z</dcterms:modified>
</cp:coreProperties>
</file>