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994" w:rsidRPr="000300CE" w:rsidRDefault="000300CE" w:rsidP="00315994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0300CE">
        <w:rPr>
          <w:rFonts w:ascii="Georgia" w:eastAsia="Times New Roman" w:hAnsi="Georgia" w:cs="Times New Roman"/>
          <w:b/>
          <w:bCs/>
          <w:noProof/>
          <w:color w:val="FF0000"/>
          <w:kern w:val="36"/>
          <w:sz w:val="34"/>
          <w:szCs w:val="3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316230</wp:posOffset>
            </wp:positionV>
            <wp:extent cx="4133850" cy="3038475"/>
            <wp:effectExtent l="19050" t="0" r="0" b="0"/>
            <wp:wrapTight wrapText="bothSides">
              <wp:wrapPolygon edited="0">
                <wp:start x="-100" y="0"/>
                <wp:lineTo x="-100" y="21532"/>
                <wp:lineTo x="21600" y="21532"/>
                <wp:lineTo x="21600" y="0"/>
                <wp:lineTo x="-100" y="0"/>
              </wp:wrapPolygon>
            </wp:wrapTight>
            <wp:docPr id="1" name="Рисунок 1" descr="http://cgon.rospotrebnadzor.ru/upload/medialibrary/df4/df40c4b0f15ff7c120ea0e1d0b35f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df4/df40c4b0f15ff7c120ea0e1d0b35f2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994" w:rsidRPr="000300CE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Как правильно выбрать дезинфицирующее средство</w:t>
      </w:r>
    </w:p>
    <w:p w:rsidR="00315994" w:rsidRPr="00FC327B" w:rsidRDefault="00315994" w:rsidP="000300C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В настоящее время возросло использование дезинфицирующих сре</w:t>
      </w:r>
      <w:proofErr w:type="gram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дств в р</w:t>
      </w:r>
      <w:proofErr w:type="gram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азличных областях нашей жизни.</w:t>
      </w:r>
    </w:p>
    <w:p w:rsidR="00315994" w:rsidRPr="00FC327B" w:rsidRDefault="00315994" w:rsidP="000300C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Населению и организациям иногда предлагаются средства, которые не являются дезинфицирующими, либо заявляемые их свойства и назначение не соответствуют указанным в инструкциях по применению.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Просим Вас обращать внимание на следующие моменты: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1. В Российской Федерации могут использоваться дезинфицирующие средства, зарегистрированные в установленном порядке, что должно подтверждаться Свидетельством о государственной регистрации. Проверить наличие государственной регистрации дезинфицирующего средства можно в </w:t>
      </w:r>
      <w:hyperlink r:id="rId6" w:history="1">
        <w:r w:rsidRPr="00FC327B">
          <w:rPr>
            <w:rFonts w:ascii="Helvetica" w:eastAsia="Times New Roman" w:hAnsi="Helvetica" w:cs="Helvetica"/>
            <w:i/>
            <w:iCs/>
            <w:sz w:val="28"/>
            <w:u w:val="single"/>
            <w:lang w:eastAsia="ru-RU"/>
          </w:rPr>
          <w:t>Реестре свидетельств о государственной регистрации</w:t>
        </w:r>
      </w:hyperlink>
      <w:r w:rsidRPr="00FC327B">
        <w:rPr>
          <w:rFonts w:ascii="Helvetica" w:eastAsia="Times New Roman" w:hAnsi="Helvetica" w:cs="Helvetica"/>
          <w:i/>
          <w:iCs/>
          <w:sz w:val="28"/>
          <w:szCs w:val="28"/>
          <w:lang w:eastAsia="ru-RU"/>
        </w:rPr>
        <w:t>.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Если средство в Реестре не обнаружено, значит, его оборот является незаконным.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2. Обязательно наличие инструкции на каждое дезинфицирующее средство, которую продавец обязан по первому требованию предоставить покупателю, также как и Свидетельство о государственной регистрации средства. В инструкции содержатся данные, необходимые для правильного выбора средства, а также его эффективного и безопасного применения. Так, в инструкции указывается состав средства, его эффективность в отношении микроорганизмов - бактерий, вирусов, грибов и т.д., область применения, а также эффективные режимы, то есть концентрация рабочего раствора и время экспозиции.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Выбирая средство, предназначенное для профилактики </w:t>
      </w:r>
      <w:proofErr w:type="spell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инфекции, следует руководствоваться данными о минимальных концентрациях действующих веществ в рабочих растворах:</w:t>
      </w:r>
    </w:p>
    <w:p w:rsidR="00315994" w:rsidRPr="00FC327B" w:rsidRDefault="00315994" w:rsidP="0031599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spell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хлорактивные</w:t>
      </w:r>
      <w:proofErr w:type="spell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(натриевая соль </w:t>
      </w:r>
      <w:proofErr w:type="spell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дихлоризоциануровой</w:t>
      </w:r>
      <w:proofErr w:type="spell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кислоты - в концентрации активного хлора в рабочем растворе не менее 0,06%, хлорамин</w:t>
      </w:r>
      <w:proofErr w:type="gram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Б</w:t>
      </w:r>
      <w:proofErr w:type="gram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- в концентрации активного хлора в рабочем растворе не менее 3,0%, гипохлорит кальция (натрия)- в концентрации в рабочем растворе не менее 0,5% по активному хлору);</w:t>
      </w:r>
    </w:p>
    <w:p w:rsidR="00315994" w:rsidRPr="00FC327B" w:rsidRDefault="00315994" w:rsidP="0031599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spell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кислородативные</w:t>
      </w:r>
      <w:proofErr w:type="spell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(перекись водорода - в концентрации в рабочем растворе не менее 3,0%);</w:t>
      </w:r>
    </w:p>
    <w:p w:rsidR="00315994" w:rsidRPr="00FC327B" w:rsidRDefault="00315994" w:rsidP="0031599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катионные поверхностно-активные вещества (КПАВ) - четвертичные аммониевые соединения (в концентрации в рабочем растворе не менее 0,5%);</w:t>
      </w:r>
    </w:p>
    <w:p w:rsidR="00315994" w:rsidRPr="00FC327B" w:rsidRDefault="00315994" w:rsidP="0031599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третичные амины (в концентрации в рабочем растворе не менее 0,05%);</w:t>
      </w:r>
    </w:p>
    <w:p w:rsidR="00315994" w:rsidRPr="00FC327B" w:rsidRDefault="00315994" w:rsidP="0031599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полимерные производные </w:t>
      </w:r>
      <w:proofErr w:type="spell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гуанидина</w:t>
      </w:r>
      <w:proofErr w:type="spell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(в концентрации в рабочем растворе не менее 0,2%);</w:t>
      </w:r>
    </w:p>
    <w:p w:rsidR="00315994" w:rsidRPr="00FC327B" w:rsidRDefault="00315994" w:rsidP="0031599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спирты (в качестве кожных антисептиков и дезинфицирующих сре</w:t>
      </w:r>
      <w:proofErr w:type="gram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дств дл</w:t>
      </w:r>
      <w:proofErr w:type="gram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я обработки небольших по площади поверхностей - изопропиловый спирт в концентрации не менее 60% по массе, этиловый спирт в концентрации не менее 70% по массе).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Также, при выборе дезинфицирующего средства следует внимательно ознакомиться с мерами безопасности, изложенными в инструкции по применению.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Рассчитать содержание действующих веществ в рабочих растворах можно, используя несложные вычисления.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Нередко при этом ориентируются на цифры, указанные в таблицах инструкций по применению, считая, что указанные в них концентрации соответствуют содержанию действующего вещества в рабочем растворе.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Например,</w:t>
      </w: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 инструкция по применению средства «ХХХХХ», содержащего 8% </w:t>
      </w:r>
      <w:proofErr w:type="spell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N,N-бис</w:t>
      </w:r>
      <w:proofErr w:type="spell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(3-аминопропил</w:t>
      </w:r>
      <w:proofErr w:type="gram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)-</w:t>
      </w:r>
      <w:proofErr w:type="spellStart"/>
      <w:proofErr w:type="gram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додециламина</w:t>
      </w:r>
      <w:proofErr w:type="spell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(третичный амин), содержит указание, что при инфекциях вирусной этиологии для обработки поверхностей, транспорта можно использовать это средство в концентрации 0,05% по препарату.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При расчете содержания </w:t>
      </w:r>
      <w:proofErr w:type="spell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триамина</w:t>
      </w:r>
      <w:proofErr w:type="spell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 рабочем растворе следует значение концентрации </w:t>
      </w:r>
      <w:proofErr w:type="spell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триамина</w:t>
      </w:r>
      <w:proofErr w:type="spell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 препарате умножить на значение концентрации рабочего раствора препарата, разделив полученную цифру на 100. Результат отражает содержание </w:t>
      </w:r>
      <w:proofErr w:type="spell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триамина</w:t>
      </w:r>
      <w:proofErr w:type="spell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 рабочем растворе </w:t>
      </w:r>
      <w:proofErr w:type="gram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в</w:t>
      </w:r>
      <w:proofErr w:type="gram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%. </w:t>
      </w:r>
      <w:proofErr w:type="gramStart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В</w:t>
      </w:r>
      <w:proofErr w:type="gramEnd"/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 xml:space="preserve"> нашем примере — это 0,004% (8х0,05/100=0,004).</w:t>
      </w:r>
    </w:p>
    <w:p w:rsidR="00315994" w:rsidRPr="00FC327B" w:rsidRDefault="00315994" w:rsidP="0031599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C327B">
        <w:rPr>
          <w:rFonts w:ascii="Helvetica" w:eastAsia="Times New Roman" w:hAnsi="Helvetica" w:cs="Helvetica"/>
          <w:sz w:val="28"/>
          <w:szCs w:val="28"/>
          <w:lang w:eastAsia="ru-RU"/>
        </w:rPr>
        <w:t>Таким образом, подобные ошибки могут привести к использованию неэффективных дезинфицирующих средств, что не позволит надежно защитить персонал медицинских организаций и население от инфицирования.</w:t>
      </w:r>
    </w:p>
    <w:p w:rsidR="004F1102" w:rsidRPr="00FC327B" w:rsidRDefault="00315994" w:rsidP="004379B3">
      <w:pPr>
        <w:shd w:val="clear" w:color="auto" w:fill="FFFFFF"/>
        <w:spacing w:after="240" w:line="240" w:lineRule="auto"/>
        <w:jc w:val="right"/>
      </w:pPr>
      <w:r w:rsidRPr="00FC327B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057650" cy="2057400"/>
            <wp:effectExtent l="19050" t="0" r="0" b="0"/>
            <wp:docPr id="2" name="Рисунок 2" descr="http://cgon.rospotrebnadzor.ru/upload/medialibrary/c82/c824e620d83be8639a86e457cd0f4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82/c824e620d83be8639a86e457cd0f40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102" w:rsidRPr="00FC327B" w:rsidSect="00072EA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F3E20"/>
    <w:multiLevelType w:val="multilevel"/>
    <w:tmpl w:val="951A8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994"/>
    <w:rsid w:val="000300CE"/>
    <w:rsid w:val="00072EA8"/>
    <w:rsid w:val="00315994"/>
    <w:rsid w:val="004379B3"/>
    <w:rsid w:val="004F1102"/>
    <w:rsid w:val="007756CD"/>
    <w:rsid w:val="00A26D6C"/>
    <w:rsid w:val="00FC3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102"/>
  </w:style>
  <w:style w:type="paragraph" w:styleId="1">
    <w:name w:val="heading 1"/>
    <w:basedOn w:val="a"/>
    <w:link w:val="10"/>
    <w:uiPriority w:val="9"/>
    <w:qFormat/>
    <w:rsid w:val="003159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59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15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599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1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89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p.crc.ru/evrazes/?type=lis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555</Words>
  <Characters>3167</Characters>
  <Application>Microsoft Office Word</Application>
  <DocSecurity>0</DocSecurity>
  <Lines>26</Lines>
  <Paragraphs>7</Paragraphs>
  <ScaleCrop>false</ScaleCrop>
  <Company>.</Company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5</cp:revision>
  <dcterms:created xsi:type="dcterms:W3CDTF">2020-06-11T05:41:00Z</dcterms:created>
  <dcterms:modified xsi:type="dcterms:W3CDTF">2020-06-11T05:48:00Z</dcterms:modified>
</cp:coreProperties>
</file>