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9B5" w:rsidRPr="00186AA1" w:rsidRDefault="006769B5" w:rsidP="00186AA1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Arial"/>
          <w:b/>
          <w:color w:val="FF0000"/>
          <w:sz w:val="56"/>
          <w:szCs w:val="56"/>
          <w:lang w:eastAsia="ru-RU"/>
        </w:rPr>
      </w:pPr>
      <w:r w:rsidRPr="00186AA1">
        <w:rPr>
          <w:rFonts w:ascii="PT Astra Serif" w:eastAsia="Times New Roman" w:hAnsi="PT Astra Serif" w:cs="Arial"/>
          <w:b/>
          <w:color w:val="FF0000"/>
          <w:sz w:val="56"/>
          <w:szCs w:val="56"/>
          <w:lang w:eastAsia="ru-RU"/>
        </w:rPr>
        <w:t>Опасная доза</w:t>
      </w:r>
    </w:p>
    <w:p w:rsidR="006769B5" w:rsidRPr="00186AA1" w:rsidRDefault="00186AA1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inherit" w:eastAsia="Times New Roman" w:hAnsi="inherit" w:cs="Arial"/>
          <w:noProof/>
          <w:color w:val="212529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2224405</wp:posOffset>
            </wp:positionH>
            <wp:positionV relativeFrom="paragraph">
              <wp:posOffset>50165</wp:posOffset>
            </wp:positionV>
            <wp:extent cx="4575175" cy="2571750"/>
            <wp:effectExtent l="0" t="0" r="0" b="0"/>
            <wp:wrapSquare wrapText="bothSides"/>
            <wp:docPr id="1" name="Рисунок 1" descr="https://admin.cgon.ru/storage/BC9mkEFJMTwOUmuGtXKiVl8r437WL1HupdDy1xY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BC9mkEFJMTwOUmuGtXKiVl8r437WL1HupdDy1xYY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175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69B5"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Приём лекарств в дозах, превышающих рекомендуемые может привести к передозировке, которая может быть смертельной.</w:t>
      </w:r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Передозировка — приём слишком большого количества препарата, большего, чем может вывести организм.</w:t>
      </w:r>
    </w:p>
    <w:p w:rsidR="006769B5" w:rsidRPr="00186AA1" w:rsidRDefault="006769B5" w:rsidP="00186AA1">
      <w:pPr>
        <w:shd w:val="clear" w:color="auto" w:fill="ECF5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Случайная передозировка может произойти по разным причинам.</w:t>
      </w:r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При привыкании к препарату и самостоятельном увеличении дозы,</w:t>
      </w:r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При ошибочном приёме ребёнком взрослой дозы лекарства,</w:t>
      </w:r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Если сбивали температуру в ночи, в темноте,</w:t>
      </w:r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Малышу дали жаропонижающее, эффект не наступил и следом дали снова то же лекарство,</w:t>
      </w:r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Если превысили суточную норму препарата, </w:t>
      </w:r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Перепутали назначения старшему ребёнку и грудничку,</w:t>
      </w:r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Вместо одной капли сосудосуживающего закапали миллилитр,</w:t>
      </w:r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Ошиблись в расчёте дозировки,</w:t>
      </w:r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Дали ребенку лекарство вместо одного раза в день трижды,</w:t>
      </w:r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Если приняли две препарата с одинаковым действующим веществом</w:t>
      </w:r>
      <w:r w:rsid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,</w:t>
      </w: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не дождавшись эффекта первого (торговые названия разные, действующее вещество одно),</w:t>
      </w:r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Когда ребёнок достал лекарства из аптечки, из косметички, из сумки родителей, у бабушки на тумбочке,</w:t>
      </w:r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При совместном приёме препаратов, которые нельзя употреблять вместе (один усиливает действие другого),</w:t>
      </w:r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Неправильно развели суспензию,</w:t>
      </w:r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Не использовали специальную мерную ёмкость, а набрали «на глаз» ложкой,</w:t>
      </w:r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Перепутали столовую ложку с чайной,</w:t>
      </w:r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Приняли вместе с алкоголем.</w:t>
      </w:r>
    </w:p>
    <w:p w:rsidR="006769B5" w:rsidRPr="00186AA1" w:rsidRDefault="006769B5" w:rsidP="00186AA1">
      <w:pPr>
        <w:shd w:val="clear" w:color="auto" w:fill="ECF5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Вот несколько распространённых случаев передозировки.</w:t>
      </w:r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Сосудосуживающие</w:t>
      </w: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 </w:t>
      </w:r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Сосудосуживающие средства могут вызывать привыкание и часто бывает так, что человек начинает закапывать большее количество капель.</w:t>
      </w:r>
      <w:r w:rsid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Особенно у детей передозировка может быстро вызвать серьёзное угнетение центральной нервной системы и сердечно-сосудистые побочные эффекты вплоть до комы и остановки сердца. Сосудосуживающие препараты нужно чередовать. Как правильно это делать, узнайте у лечащего врача. </w:t>
      </w:r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Парацетамол</w:t>
      </w:r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Парацетамол назначается в дозировке 10-15 мг на килограмм массы тела. Токсическая доза парацетамола — приём парацетамола в дозе более 10 г </w:t>
      </w: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lastRenderedPageBreak/>
        <w:t>у взрослых или более 140 мг/кг одномоментно. Это в 10 раз превышает лечебную дозу.</w:t>
      </w:r>
      <w:r w:rsid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Около 20% препарата </w:t>
      </w:r>
      <w:proofErr w:type="spellStart"/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метаболизируется</w:t>
      </w:r>
      <w:proofErr w:type="spellEnd"/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в стенке кишечника, а оставшаяся часть - в печени. Соответственно в печени образуется некоторое количество токсического соединения. Передозировка парацетамолом опасна развитием токсического поражения печени. Оно может возникнуть спустя несколько дней и оказаться фатальным.</w:t>
      </w:r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Ибупрофен</w:t>
      </w: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 </w:t>
      </w:r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Лечебная доза ибупрофена — 8-10 миллиграмм на килограмм массы тела.</w:t>
      </w:r>
      <w:r w:rsid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Передозировка может привести к повреждению слизистой желудка или кишечника. В некоторых случаях передозировка также может быть смертельной.</w:t>
      </w:r>
      <w:r w:rsid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Если интервалы между подъемами температуры короткие и температура сбивается плохо, жаропонижающие препараты (ибупрофен и парацетамол) нужно чередовать между собой. Максимальная суточная доза каждого препарата указана в инструкции. Она зависит от веса ребёнка. Для взрослых цифры другие, всегда смотрите инструкцию.</w:t>
      </w:r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Анальгин</w:t>
      </w:r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Для лечения детей до 15 лет анальгин не применяют, хотя найти его можно практически в каждой домашней аптечке. Таким образ</w:t>
      </w:r>
      <w:r w:rsid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ом отравление ребёнка </w:t>
      </w:r>
      <w:proofErr w:type="spellStart"/>
      <w:r w:rsid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вероятно</w:t>
      </w:r>
      <w:proofErr w:type="gramStart"/>
      <w:r w:rsid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.</w:t>
      </w: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</w:t>
      </w:r>
      <w:proofErr w:type="gramEnd"/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ри</w:t>
      </w:r>
      <w:proofErr w:type="spellEnd"/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приеме в токсических дозах (10-15 г у взрослых) возможно развитие некроза печени.</w:t>
      </w:r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Антигистаминные</w:t>
      </w:r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Некоторые препараты от аллергии имеют седативный эффект. Передозировка антигистаминных препаратов первого поколения может привести не только к сонливости, но и вызвать судороги и кому. </w:t>
      </w:r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Препаратами железа </w:t>
      </w:r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Острое отравление препаратами железа обычно наблюдается у детей при случайном проглатывании железосодержащих сиропов.</w:t>
      </w:r>
      <w:r w:rsid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Исход зависит от количества принятого железа и других принимаемых препаратов. Тяжелая передозировка железа может вызвать острый некроз печени и привести к </w:t>
      </w:r>
      <w:proofErr w:type="spellStart"/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полиорганной</w:t>
      </w:r>
      <w:proofErr w:type="spellEnd"/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недостаточности и смерти.</w:t>
      </w:r>
      <w:r w:rsid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Таких примеров может быть очень много, каждое лекарство в дозировке, превышающей разрешённую, потенциально опасно для жизни. </w:t>
      </w:r>
    </w:p>
    <w:p w:rsidR="006769B5" w:rsidRPr="00186AA1" w:rsidRDefault="006769B5" w:rsidP="00186AA1">
      <w:pPr>
        <w:shd w:val="clear" w:color="auto" w:fill="ECF5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Взаимодействие лекарств может быть опасным.</w:t>
      </w:r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Например, в случае сочетания с ибупрофеном:</w:t>
      </w:r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spellStart"/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Антигипертензивные</w:t>
      </w:r>
      <w:proofErr w:type="spellEnd"/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препараты (от высокого давления) могут увеличить риск повреждения почек,</w:t>
      </w:r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Аспирин может увеличить риск серьезных побочных эффектов,</w:t>
      </w:r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Диуретики (мочегонные) могут увеличить риск почечной недостаточности,</w:t>
      </w:r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Антикоагулянты (</w:t>
      </w:r>
      <w:proofErr w:type="spellStart"/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антитромботические</w:t>
      </w:r>
      <w:proofErr w:type="spellEnd"/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), могут увеличить риск желудочно-кишечных кровотечений.</w:t>
      </w:r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Симптомы, лечение и выздоровление после передозировки лекарствами зависят от конкретного препарата.</w:t>
      </w:r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Серьёзная передозировка может привести к остановке дыхания и смерти человека, если не оказать немедленную помощь. </w:t>
      </w:r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Симптомы передозировки:</w:t>
      </w:r>
    </w:p>
    <w:p w:rsidR="006769B5" w:rsidRPr="00186AA1" w:rsidRDefault="006769B5" w:rsidP="00186AA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тошнота, рвота</w:t>
      </w:r>
    </w:p>
    <w:p w:rsidR="006769B5" w:rsidRPr="00186AA1" w:rsidRDefault="006769B5" w:rsidP="00186AA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сонливость</w:t>
      </w:r>
    </w:p>
    <w:p w:rsidR="006769B5" w:rsidRPr="00186AA1" w:rsidRDefault="006769B5" w:rsidP="00186AA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потеря сознания</w:t>
      </w:r>
    </w:p>
    <w:p w:rsidR="006769B5" w:rsidRPr="00186AA1" w:rsidRDefault="006769B5" w:rsidP="00186AA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lastRenderedPageBreak/>
        <w:t>затрудненное дыхание</w:t>
      </w:r>
    </w:p>
    <w:p w:rsidR="006769B5" w:rsidRPr="00186AA1" w:rsidRDefault="006769B5" w:rsidP="00186AA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трудности при ходьбе</w:t>
      </w:r>
    </w:p>
    <w:p w:rsidR="006769B5" w:rsidRPr="00186AA1" w:rsidRDefault="006769B5" w:rsidP="00186AA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агрессия</w:t>
      </w:r>
    </w:p>
    <w:p w:rsidR="006769B5" w:rsidRPr="00186AA1" w:rsidRDefault="006769B5" w:rsidP="00186AA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расширение зрачков</w:t>
      </w:r>
    </w:p>
    <w:p w:rsidR="006769B5" w:rsidRPr="00186AA1" w:rsidRDefault="006769B5" w:rsidP="00186AA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судороги</w:t>
      </w:r>
    </w:p>
    <w:p w:rsidR="006769B5" w:rsidRPr="00186AA1" w:rsidRDefault="006769B5" w:rsidP="00186AA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галлюцинации или бред</w:t>
      </w:r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Немедленно вызывайте скорую если:</w:t>
      </w:r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Человек не дышит, не реагирует на раздражители, хрипит, у него синие руки или кончики пальцев, дезориентирован или невозможно разбудить и если при этом известно, что он принимал лекарства.</w:t>
      </w:r>
      <w:r w:rsid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Пока едет скорая врачи рекомендуют попытаться вызвать рвоту и дать активированный уголь или любые сорбенты, какие есть дома. Если у человека признаки отравления, не лечите его в домашних условиях, его состояние требует неотложной медицинской помощи</w:t>
      </w:r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Как избежать случайной передозировки лекарствами?</w:t>
      </w:r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Принимайте только ту дозировку препарата, которую назначил врач.</w:t>
      </w:r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Если эффекта нет — уточните у врача, что можно сделать. Возможно, он заменит лекарство.</w:t>
      </w:r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Приобретая несколько препаратов, спросите у фармацевта не одно ли действующее вещество? </w:t>
      </w:r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Всегда читайте инструкцию, там есть информация о максимальной суточной дозе и о совместимости препаратов.</w:t>
      </w:r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Если вы не можете разобраться в </w:t>
      </w:r>
      <w:proofErr w:type="spellStart"/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инструкци</w:t>
      </w:r>
      <w:proofErr w:type="spellEnd"/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, обратитесь к врачу. </w:t>
      </w:r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Проверяйте сроки годности препаратов, сроки хранения после вскрытия упаковки.</w:t>
      </w:r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Держите лекарства только в оригинальных упаковках, желательно сохранить инструкцию.</w:t>
      </w:r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Разводите препарат строго в соответствии с инструкцией.</w:t>
      </w:r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Отмеряйте дозу лекарства точно, не «на глаз».</w:t>
      </w:r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Не принимайте лекарства и не давайте ребенку в темноте, можно перепутать. </w:t>
      </w:r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Не принимайте лекарства с алкоголем.</w:t>
      </w:r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Защитите ребёнка от отравления лекарствами</w:t>
      </w:r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Храните аптечку в недоступном для детей месте. </w:t>
      </w:r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Когда даёте ребенку препарат, никогда не называйте его вареньем или конфетой.</w:t>
      </w:r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Просроченные лекарства выбрасывайте так, чтобы ребёнок не мог их достать из мусора. </w:t>
      </w:r>
      <w:bookmarkStart w:id="0" w:name="_GoBack"/>
      <w:bookmarkEnd w:id="0"/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Когда приводите ребёнка к бабушке и дедушке, попросите, чтобы все лекарства были спрятаны.</w:t>
      </w:r>
    </w:p>
    <w:p w:rsidR="00713175" w:rsidRDefault="00713175" w:rsidP="00186AA1">
      <w:pPr>
        <w:shd w:val="clear" w:color="auto" w:fill="FFFFFF"/>
        <w:spacing w:after="0" w:line="240" w:lineRule="auto"/>
        <w:ind w:firstLine="567"/>
        <w:contextualSpacing/>
        <w:mirrorIndents/>
        <w:jc w:val="center"/>
        <w:rPr>
          <w:rFonts w:ascii="Arial" w:eastAsia="Times New Roman" w:hAnsi="Arial" w:cs="Arial"/>
          <w:b/>
          <w:i/>
          <w:iCs/>
          <w:color w:val="FF0000"/>
          <w:sz w:val="28"/>
          <w:szCs w:val="28"/>
          <w:lang w:eastAsia="ru-RU"/>
        </w:rPr>
      </w:pPr>
    </w:p>
    <w:p w:rsidR="006769B5" w:rsidRPr="00186AA1" w:rsidRDefault="006769B5" w:rsidP="00186AA1">
      <w:pPr>
        <w:shd w:val="clear" w:color="auto" w:fill="FFFFFF"/>
        <w:spacing w:after="0" w:line="240" w:lineRule="auto"/>
        <w:ind w:firstLine="567"/>
        <w:contextualSpacing/>
        <w:mirrorIndents/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186AA1">
        <w:rPr>
          <w:rFonts w:ascii="Arial" w:eastAsia="Times New Roman" w:hAnsi="Arial" w:cs="Arial"/>
          <w:b/>
          <w:i/>
          <w:iCs/>
          <w:color w:val="FF0000"/>
          <w:sz w:val="28"/>
          <w:szCs w:val="28"/>
          <w:lang w:eastAsia="ru-RU"/>
        </w:rPr>
        <w:t>Будьте внимательны, не допускайте передозировку лекарствами</w:t>
      </w:r>
      <w:r w:rsidRPr="00186AA1">
        <w:rPr>
          <w:rFonts w:ascii="Arial" w:eastAsia="Times New Roman" w:hAnsi="Arial" w:cs="Arial"/>
          <w:i/>
          <w:iCs/>
          <w:color w:val="212529"/>
          <w:sz w:val="28"/>
          <w:szCs w:val="28"/>
          <w:lang w:eastAsia="ru-RU"/>
        </w:rPr>
        <w:t>.</w:t>
      </w:r>
    </w:p>
    <w:sectPr w:rsidR="006769B5" w:rsidRPr="00186AA1" w:rsidSect="00186AA1">
      <w:pgSz w:w="11906" w:h="16838"/>
      <w:pgMar w:top="567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D73B8"/>
    <w:multiLevelType w:val="multilevel"/>
    <w:tmpl w:val="435C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9B5"/>
    <w:rsid w:val="00186AA1"/>
    <w:rsid w:val="0054307F"/>
    <w:rsid w:val="006769B5"/>
    <w:rsid w:val="00713175"/>
    <w:rsid w:val="00A41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6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69B5"/>
    <w:rPr>
      <w:b/>
      <w:bCs/>
    </w:rPr>
  </w:style>
  <w:style w:type="character" w:styleId="a5">
    <w:name w:val="Emphasis"/>
    <w:basedOn w:val="a0"/>
    <w:uiPriority w:val="20"/>
    <w:qFormat/>
    <w:rsid w:val="006769B5"/>
    <w:rPr>
      <w:i/>
      <w:iCs/>
    </w:rPr>
  </w:style>
  <w:style w:type="character" w:styleId="a6">
    <w:name w:val="Hyperlink"/>
    <w:basedOn w:val="a0"/>
    <w:uiPriority w:val="99"/>
    <w:semiHidden/>
    <w:unhideWhenUsed/>
    <w:rsid w:val="006769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5990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34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67455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155472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735689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437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17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49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58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6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8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91015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1630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212158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52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12446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395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2491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932</Words>
  <Characters>5318</Characters>
  <Application>Microsoft Office Word</Application>
  <DocSecurity>0</DocSecurity>
  <Lines>44</Lines>
  <Paragraphs>12</Paragraphs>
  <ScaleCrop>false</ScaleCrop>
  <Company>.</Company>
  <LinksUpToDate>false</LinksUpToDate>
  <CharactersWithSpaces>6238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3</cp:revision>
  <dcterms:created xsi:type="dcterms:W3CDTF">2022-02-21T11:24:00Z</dcterms:created>
  <dcterms:modified xsi:type="dcterms:W3CDTF">2022-02-21T11:52:00Z</dcterms:modified>
</cp:coreProperties>
</file>