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495" w:rsidRPr="0051265A" w:rsidRDefault="001D5495" w:rsidP="0051265A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Arial"/>
          <w:b/>
          <w:color w:val="FF0000"/>
          <w:sz w:val="56"/>
          <w:szCs w:val="56"/>
          <w:lang w:eastAsia="ru-RU"/>
        </w:rPr>
      </w:pPr>
      <w:r w:rsidRPr="0051265A">
        <w:rPr>
          <w:rFonts w:ascii="PT Astra Serif" w:eastAsia="Times New Roman" w:hAnsi="PT Astra Serif" w:cs="Arial"/>
          <w:b/>
          <w:color w:val="FF0000"/>
          <w:sz w:val="56"/>
          <w:szCs w:val="56"/>
          <w:lang w:eastAsia="ru-RU"/>
        </w:rPr>
        <w:t>На улице скользко</w:t>
      </w:r>
    </w:p>
    <w:p w:rsidR="001D5495" w:rsidRPr="0051265A" w:rsidRDefault="0051265A" w:rsidP="0051265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6"/>
          <w:szCs w:val="26"/>
          <w:lang w:eastAsia="ru-RU"/>
        </w:rPr>
      </w:pPr>
      <w:r w:rsidRPr="0051265A">
        <w:rPr>
          <w:rFonts w:ascii="Arial" w:eastAsia="Times New Roman" w:hAnsi="Arial" w:cs="Arial"/>
          <w:noProof/>
          <w:color w:val="212529"/>
          <w:sz w:val="26"/>
          <w:szCs w:val="26"/>
          <w:lang w:eastAsia="ru-RU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2674620</wp:posOffset>
            </wp:positionH>
            <wp:positionV relativeFrom="paragraph">
              <wp:posOffset>31115</wp:posOffset>
            </wp:positionV>
            <wp:extent cx="4134485" cy="2324100"/>
            <wp:effectExtent l="0" t="0" r="0" b="0"/>
            <wp:wrapSquare wrapText="bothSides"/>
            <wp:docPr id="1" name="Рисунок 1" descr="https://admin.cgon.ru/storage/AGfWHOTFPeN0Dy59tjBVrDu8KXhXQebMN3B1dgo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min.cgon.ru/storage/AGfWHOTFPeN0Dy59tjBVrDu8KXhXQebMN3B1dgox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4485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5495" w:rsidRPr="0051265A">
        <w:rPr>
          <w:rFonts w:ascii="Arial" w:eastAsia="Times New Roman" w:hAnsi="Arial" w:cs="Arial"/>
          <w:color w:val="212529"/>
          <w:sz w:val="26"/>
          <w:szCs w:val="26"/>
          <w:lang w:eastAsia="ru-RU"/>
        </w:rPr>
        <w:t xml:space="preserve">Будьте осторожны во время ходьбы в гололёд. </w:t>
      </w:r>
      <w:proofErr w:type="spellStart"/>
      <w:r w:rsidR="001D5495" w:rsidRPr="0051265A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Подскальзывания</w:t>
      </w:r>
      <w:proofErr w:type="spellEnd"/>
      <w:r w:rsidR="001D5495" w:rsidRPr="0051265A">
        <w:rPr>
          <w:rFonts w:ascii="Arial" w:eastAsia="Times New Roman" w:hAnsi="Arial" w:cs="Arial"/>
          <w:color w:val="212529"/>
          <w:sz w:val="26"/>
          <w:szCs w:val="26"/>
          <w:lang w:eastAsia="ru-RU"/>
        </w:rPr>
        <w:t xml:space="preserve"> и падения — одни из самых распространённых причин зимних травм.</w:t>
      </w:r>
      <w:r>
        <w:rPr>
          <w:rFonts w:ascii="Arial" w:eastAsia="Times New Roman" w:hAnsi="Arial" w:cs="Arial"/>
          <w:color w:val="212529"/>
          <w:sz w:val="26"/>
          <w:szCs w:val="26"/>
          <w:lang w:eastAsia="ru-RU"/>
        </w:rPr>
        <w:t xml:space="preserve"> </w:t>
      </w:r>
      <w:r w:rsidR="001D5495" w:rsidRPr="0051265A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Как бы хорошо не были расчищены тротуары, это не защитит от падения на 100 процентов. Упасть можно и на ровном месте, достаточно маленького кусочка скользкой поверхности и одного неловкого движения. </w:t>
      </w:r>
    </w:p>
    <w:p w:rsidR="001D5495" w:rsidRPr="0051265A" w:rsidRDefault="001D5495" w:rsidP="0051265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6"/>
          <w:szCs w:val="26"/>
          <w:lang w:eastAsia="ru-RU"/>
        </w:rPr>
      </w:pPr>
      <w:r w:rsidRPr="0051265A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Чаще всего при падениях на льду случаются переломы, ушибы, вывихи, растяжения, разрывы связок, травмы мышц, копчика. У детей кроме вышеперечисленных повреждений, встречаются и травмы зубов. На заметку: если выпал зуб, его можно спасти. Зуб нужно подобрать, если есть чем ополоснуть — ополоснуть и не откладывая идти к стоматологу. Травмы при падении на скользкой дороге особенно опасны для пожилых людей. С возрастом, человеку тяжелее маневрировать во время резких движений. Перелом шейки бедра, чаще случается у женщин (они более склонны к остеопорозу) — это особенно опасная травма, лечение которой долгое и порой затруднительное. После такой травмы есть вероятность, что перелом не срастётся. Перелом шейки бедра может привести к снижению качества жизни в результате потери мобильности и даже к смерти. </w:t>
      </w:r>
    </w:p>
    <w:p w:rsidR="001D5495" w:rsidRPr="0051265A" w:rsidRDefault="001D5495" w:rsidP="0051265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6"/>
          <w:szCs w:val="26"/>
          <w:lang w:eastAsia="ru-RU"/>
        </w:rPr>
      </w:pPr>
      <w:r w:rsidRPr="0051265A">
        <w:rPr>
          <w:rFonts w:ascii="Arial" w:eastAsia="Times New Roman" w:hAnsi="Arial" w:cs="Arial"/>
          <w:b/>
          <w:bCs/>
          <w:color w:val="212529"/>
          <w:sz w:val="26"/>
          <w:szCs w:val="26"/>
          <w:lang w:eastAsia="ru-RU"/>
        </w:rPr>
        <w:t>Нужна подходящая обувь</w:t>
      </w:r>
    </w:p>
    <w:p w:rsidR="001D5495" w:rsidRPr="0051265A" w:rsidRDefault="001D5495" w:rsidP="0051265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6"/>
          <w:szCs w:val="26"/>
          <w:lang w:eastAsia="ru-RU"/>
        </w:rPr>
      </w:pPr>
      <w:r w:rsidRPr="0051265A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В плохую погоду не надевайте обувь с гладкой подошвой и высоким каблуком. Лучше выбрать обувь, которая обеспечит хорошее сцепление на снегу и льду. Лучше всего подойдут сапоги или ботинки, подошва которых рифле</w:t>
      </w:r>
      <w:bookmarkStart w:id="0" w:name="_GoBack"/>
      <w:bookmarkEnd w:id="0"/>
      <w:r w:rsidRPr="0051265A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ная, нескользящая. </w:t>
      </w:r>
    </w:p>
    <w:p w:rsidR="001D5495" w:rsidRPr="0051265A" w:rsidRDefault="001D5495" w:rsidP="0051265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6"/>
          <w:szCs w:val="26"/>
          <w:lang w:eastAsia="ru-RU"/>
        </w:rPr>
      </w:pPr>
      <w:r w:rsidRPr="0051265A">
        <w:rPr>
          <w:rFonts w:ascii="Arial" w:eastAsia="Times New Roman" w:hAnsi="Arial" w:cs="Arial"/>
          <w:b/>
          <w:bCs/>
          <w:color w:val="212529"/>
          <w:sz w:val="26"/>
          <w:szCs w:val="26"/>
          <w:lang w:eastAsia="ru-RU"/>
        </w:rPr>
        <w:t>В скользкую погоду не до эффектной походки</w:t>
      </w:r>
    </w:p>
    <w:p w:rsidR="001D5495" w:rsidRPr="0051265A" w:rsidRDefault="001D5495" w:rsidP="0051265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6"/>
          <w:szCs w:val="26"/>
          <w:lang w:eastAsia="ru-RU"/>
        </w:rPr>
      </w:pPr>
      <w:r w:rsidRPr="0051265A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Смотрите под ноги, и старайтесь шагать как можно медленнее. Делайте короткие шаги, слегка согните ноги в коленях, не держите руки в карманах. Такая походка поможет среагировать при скольжении. Старайтесь носить как можно меньше вещей в руках. Свободные руки уменьшают вероятность потери равновесия.</w:t>
      </w:r>
      <w:r w:rsidR="0051265A">
        <w:rPr>
          <w:rFonts w:ascii="Arial" w:eastAsia="Times New Roman" w:hAnsi="Arial" w:cs="Arial"/>
          <w:color w:val="212529"/>
          <w:sz w:val="26"/>
          <w:szCs w:val="26"/>
          <w:lang w:eastAsia="ru-RU"/>
        </w:rPr>
        <w:t xml:space="preserve"> </w:t>
      </w:r>
      <w:r w:rsidRPr="0051265A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Пожилым людям лучше пользоваться тростью с резиновым наконечником.</w:t>
      </w:r>
    </w:p>
    <w:p w:rsidR="001D5495" w:rsidRPr="0051265A" w:rsidRDefault="001D5495" w:rsidP="0051265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6"/>
          <w:szCs w:val="26"/>
          <w:lang w:eastAsia="ru-RU"/>
        </w:rPr>
      </w:pPr>
      <w:r w:rsidRPr="0051265A">
        <w:rPr>
          <w:rFonts w:ascii="Arial" w:eastAsia="Times New Roman" w:hAnsi="Arial" w:cs="Arial"/>
          <w:b/>
          <w:bCs/>
          <w:color w:val="212529"/>
          <w:sz w:val="26"/>
          <w:szCs w:val="26"/>
          <w:lang w:eastAsia="ru-RU"/>
        </w:rPr>
        <w:t>Оцените дорогу визуально</w:t>
      </w:r>
    </w:p>
    <w:p w:rsidR="001D5495" w:rsidRPr="0051265A" w:rsidRDefault="001D5495" w:rsidP="0051265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6"/>
          <w:szCs w:val="26"/>
          <w:lang w:eastAsia="ru-RU"/>
        </w:rPr>
      </w:pPr>
      <w:r w:rsidRPr="0051265A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Предпочитайте очищенную дорогу короткой. Лучше выйти на несколько минут раньше из дома, чем балансировать по ледяной корке.</w:t>
      </w:r>
      <w:r w:rsidR="0051265A">
        <w:rPr>
          <w:rFonts w:ascii="Arial" w:eastAsia="Times New Roman" w:hAnsi="Arial" w:cs="Arial"/>
          <w:color w:val="212529"/>
          <w:sz w:val="26"/>
          <w:szCs w:val="26"/>
          <w:lang w:eastAsia="ru-RU"/>
        </w:rPr>
        <w:t xml:space="preserve"> </w:t>
      </w:r>
      <w:r w:rsidRPr="0051265A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Когда садитесь или выходите из автомобиля, прежде всего проверьте, не скользкая ли земля.</w:t>
      </w:r>
      <w:r w:rsidR="0051265A">
        <w:rPr>
          <w:rFonts w:ascii="Arial" w:eastAsia="Times New Roman" w:hAnsi="Arial" w:cs="Arial"/>
          <w:color w:val="212529"/>
          <w:sz w:val="26"/>
          <w:szCs w:val="26"/>
          <w:lang w:eastAsia="ru-RU"/>
        </w:rPr>
        <w:t xml:space="preserve"> </w:t>
      </w:r>
      <w:r w:rsidRPr="0051265A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Заходите и выходите из транспорта осторожно, держитесь за поручни. Ступеньки в автобусах могут тоже обледенеть. При ходьбе по лестнице всегда держитесь за перила и ставьте ногу на ступеньку полностью.</w:t>
      </w:r>
    </w:p>
    <w:p w:rsidR="001D5495" w:rsidRPr="0051265A" w:rsidRDefault="001D5495" w:rsidP="0051265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6"/>
          <w:szCs w:val="26"/>
          <w:lang w:eastAsia="ru-RU"/>
        </w:rPr>
      </w:pPr>
      <w:r w:rsidRPr="0051265A">
        <w:rPr>
          <w:rFonts w:ascii="Arial" w:eastAsia="Times New Roman" w:hAnsi="Arial" w:cs="Arial"/>
          <w:b/>
          <w:bCs/>
          <w:color w:val="212529"/>
          <w:sz w:val="26"/>
          <w:szCs w:val="26"/>
          <w:lang w:eastAsia="ru-RU"/>
        </w:rPr>
        <w:t>Если падения не избежать — делайте это правильно</w:t>
      </w:r>
    </w:p>
    <w:p w:rsidR="001D5495" w:rsidRPr="0051265A" w:rsidRDefault="001D5495" w:rsidP="0051265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6"/>
          <w:szCs w:val="26"/>
          <w:lang w:eastAsia="ru-RU"/>
        </w:rPr>
      </w:pPr>
      <w:r w:rsidRPr="0051265A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Сгруппируйтесь, прижмите голову к груди. Это поможет избежать травмы головы и спины. При падении на бок постарайтесь поджать руку под себя. Так риск перелома руки будет минимальным и падение будет мягче. </w:t>
      </w:r>
    </w:p>
    <w:p w:rsidR="001D5495" w:rsidRPr="0051265A" w:rsidRDefault="001D5495" w:rsidP="0051265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6"/>
          <w:szCs w:val="26"/>
          <w:lang w:eastAsia="ru-RU"/>
        </w:rPr>
      </w:pPr>
      <w:r w:rsidRPr="0051265A">
        <w:rPr>
          <w:rFonts w:ascii="Arial" w:eastAsia="Times New Roman" w:hAnsi="Arial" w:cs="Arial"/>
          <w:b/>
          <w:bCs/>
          <w:color w:val="212529"/>
          <w:sz w:val="26"/>
          <w:szCs w:val="26"/>
          <w:lang w:eastAsia="ru-RU"/>
        </w:rPr>
        <w:t>Активный образ жизни — эффективная профилактика падений</w:t>
      </w:r>
    </w:p>
    <w:p w:rsidR="001D5495" w:rsidRPr="0051265A" w:rsidRDefault="001D5495" w:rsidP="0051265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6"/>
          <w:szCs w:val="26"/>
          <w:lang w:eastAsia="ru-RU"/>
        </w:rPr>
      </w:pPr>
      <w:r w:rsidRPr="0051265A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Физические упражнения улучшают подвижность и равновесие. Мышечная сила, координация и баланс влияют на риск падения человека. Физическая активность важна для людей всех возрастов.</w:t>
      </w:r>
    </w:p>
    <w:p w:rsidR="002B1BC5" w:rsidRPr="0051265A" w:rsidRDefault="001D5495" w:rsidP="0051265A">
      <w:pPr>
        <w:shd w:val="clear" w:color="auto" w:fill="FFFFFF"/>
        <w:spacing w:after="0" w:line="240" w:lineRule="auto"/>
        <w:ind w:firstLine="567"/>
        <w:jc w:val="center"/>
        <w:rPr>
          <w:b/>
          <w:color w:val="FF0000"/>
          <w:sz w:val="28"/>
          <w:szCs w:val="28"/>
        </w:rPr>
      </w:pPr>
      <w:r w:rsidRPr="0051265A">
        <w:rPr>
          <w:rFonts w:ascii="Arial" w:eastAsia="Times New Roman" w:hAnsi="Arial" w:cs="Arial"/>
          <w:b/>
          <w:i/>
          <w:iCs/>
          <w:color w:val="FF0000"/>
          <w:sz w:val="28"/>
          <w:szCs w:val="28"/>
          <w:lang w:eastAsia="ru-RU"/>
        </w:rPr>
        <w:t>Будьте внимательны на улице.</w:t>
      </w:r>
    </w:p>
    <w:sectPr w:rsidR="002B1BC5" w:rsidRPr="0051265A" w:rsidSect="0051265A">
      <w:pgSz w:w="11906" w:h="16838"/>
      <w:pgMar w:top="567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D5495"/>
    <w:rsid w:val="001D5495"/>
    <w:rsid w:val="002B1BC5"/>
    <w:rsid w:val="0051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646A98-96E8-4EA5-BAEB-7E2265FD7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B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5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5495"/>
    <w:rPr>
      <w:b/>
      <w:bCs/>
    </w:rPr>
  </w:style>
  <w:style w:type="character" w:styleId="a5">
    <w:name w:val="Emphasis"/>
    <w:basedOn w:val="a0"/>
    <w:uiPriority w:val="20"/>
    <w:qFormat/>
    <w:rsid w:val="001D5495"/>
    <w:rPr>
      <w:i/>
      <w:iCs/>
    </w:rPr>
  </w:style>
  <w:style w:type="character" w:styleId="a6">
    <w:name w:val="Hyperlink"/>
    <w:basedOn w:val="a0"/>
    <w:uiPriority w:val="99"/>
    <w:semiHidden/>
    <w:unhideWhenUsed/>
    <w:rsid w:val="001D54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50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03183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77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0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67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80190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44693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23857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591512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413</Words>
  <Characters>2358</Characters>
  <Application>Microsoft Office Word</Application>
  <DocSecurity>0</DocSecurity>
  <Lines>19</Lines>
  <Paragraphs>5</Paragraphs>
  <ScaleCrop>false</ScaleCrop>
  <Company>.</Company>
  <LinksUpToDate>false</LinksUpToDate>
  <CharactersWithSpaces>2766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user15</dc:creator>
  <cp:lastModifiedBy>user1</cp:lastModifiedBy>
  <cp:revision>2</cp:revision>
  <dcterms:created xsi:type="dcterms:W3CDTF">2022-02-14T07:24:00Z</dcterms:created>
  <dcterms:modified xsi:type="dcterms:W3CDTF">2022-02-14T07:38:00Z</dcterms:modified>
</cp:coreProperties>
</file>