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E36" w:rsidRPr="003726AE" w:rsidRDefault="00431E36" w:rsidP="003726AE">
      <w:pPr>
        <w:shd w:val="clear" w:color="auto" w:fill="FFFFFF"/>
        <w:spacing w:after="0" w:line="240" w:lineRule="auto"/>
        <w:jc w:val="center"/>
        <w:rPr>
          <w:rFonts w:ascii="PT Astra Serif" w:eastAsia="Times New Roman" w:hAnsi="PT Astra Serif" w:cs="Times New Roman"/>
          <w:b/>
          <w:sz w:val="40"/>
          <w:szCs w:val="40"/>
          <w:lang w:eastAsia="ru-RU"/>
        </w:rPr>
      </w:pPr>
      <w:r w:rsidRPr="003726AE">
        <w:rPr>
          <w:rFonts w:ascii="PT Astra Serif" w:eastAsia="Times New Roman" w:hAnsi="PT Astra Serif" w:cs="Times New Roman"/>
          <w:b/>
          <w:sz w:val="40"/>
          <w:szCs w:val="40"/>
          <w:lang w:eastAsia="ru-RU"/>
        </w:rPr>
        <w:t>Как уберечь здоровье на дачном участке</w:t>
      </w:r>
    </w:p>
    <w:p w:rsidR="00431E36" w:rsidRPr="00431E36" w:rsidRDefault="00431E36" w:rsidP="006B1997">
      <w:pPr>
        <w:shd w:val="clear" w:color="auto" w:fill="FFFFFF"/>
        <w:spacing w:before="100" w:beforeAutospacing="1" w:after="100" w:afterAutospacing="1" w:line="435" w:lineRule="atLeast"/>
        <w:rPr>
          <w:rFonts w:ascii="inherit" w:eastAsia="Times New Roman" w:hAnsi="inherit" w:cs="Times New Roman"/>
          <w:sz w:val="27"/>
          <w:szCs w:val="27"/>
          <w:lang w:eastAsia="ru-RU"/>
        </w:rPr>
      </w:pPr>
      <w:r>
        <w:rPr>
          <w:rFonts w:ascii="inherit" w:eastAsia="Times New Roman" w:hAnsi="inherit" w:cs="Times New Roman"/>
          <w:noProof/>
          <w:sz w:val="27"/>
          <w:szCs w:val="27"/>
          <w:lang w:eastAsia="ru-RU"/>
        </w:rPr>
        <w:drawing>
          <wp:anchor distT="0" distB="0" distL="114300" distR="114300" simplePos="0" relativeHeight="251658240" behindDoc="1" locked="0" layoutInCell="1" allowOverlap="1">
            <wp:simplePos x="0" y="0"/>
            <wp:positionH relativeFrom="column">
              <wp:posOffset>20955</wp:posOffset>
            </wp:positionH>
            <wp:positionV relativeFrom="paragraph">
              <wp:posOffset>176530</wp:posOffset>
            </wp:positionV>
            <wp:extent cx="3848100" cy="2276475"/>
            <wp:effectExtent l="19050" t="0" r="0" b="0"/>
            <wp:wrapTight wrapText="bothSides">
              <wp:wrapPolygon edited="0">
                <wp:start x="-107" y="0"/>
                <wp:lineTo x="-107" y="21510"/>
                <wp:lineTo x="21600" y="21510"/>
                <wp:lineTo x="21600" y="0"/>
                <wp:lineTo x="-107" y="0"/>
              </wp:wrapPolygon>
            </wp:wrapTight>
            <wp:docPr id="1" name="Рисунок 1" descr="https://admin.cgon.ru/storage/pHrT3BK1XN97iDNuhQGObuE7dq2d5uVjjd7Twf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dmin.cgon.ru/storage/pHrT3BK1XN97iDNuhQGObuE7dq2d5uVjjd7Twf15.jpeg"/>
                    <pic:cNvPicPr>
                      <a:picLocks noChangeAspect="1" noChangeArrowheads="1"/>
                    </pic:cNvPicPr>
                  </pic:nvPicPr>
                  <pic:blipFill>
                    <a:blip r:embed="rId4" cstate="print"/>
                    <a:srcRect/>
                    <a:stretch>
                      <a:fillRect/>
                    </a:stretch>
                  </pic:blipFill>
                  <pic:spPr bwMode="auto">
                    <a:xfrm>
                      <a:off x="0" y="0"/>
                      <a:ext cx="3848100" cy="2276475"/>
                    </a:xfrm>
                    <a:prstGeom prst="rect">
                      <a:avLst/>
                    </a:prstGeom>
                    <a:noFill/>
                    <a:ln w="9525">
                      <a:noFill/>
                      <a:miter lim="800000"/>
                      <a:headEnd/>
                      <a:tailEnd/>
                    </a:ln>
                  </pic:spPr>
                </pic:pic>
              </a:graphicData>
            </a:graphic>
          </wp:anchor>
        </w:drawing>
      </w:r>
    </w:p>
    <w:p w:rsidR="00431E36" w:rsidRPr="006B1997" w:rsidRDefault="00431E36" w:rsidP="00431E36">
      <w:pPr>
        <w:shd w:val="clear" w:color="auto" w:fill="FFFFFF"/>
        <w:spacing w:before="150" w:after="150" w:line="240" w:lineRule="auto"/>
        <w:rPr>
          <w:rFonts w:ascii="Arial" w:eastAsia="Times New Roman" w:hAnsi="Arial" w:cs="Arial"/>
          <w:sz w:val="28"/>
          <w:szCs w:val="28"/>
          <w:lang w:eastAsia="ru-RU"/>
        </w:rPr>
      </w:pPr>
      <w:r w:rsidRPr="006B1997">
        <w:rPr>
          <w:rFonts w:ascii="Arial" w:eastAsia="Times New Roman" w:hAnsi="Arial" w:cs="Arial"/>
          <w:sz w:val="28"/>
          <w:szCs w:val="28"/>
          <w:lang w:eastAsia="ru-RU"/>
        </w:rPr>
        <w:t xml:space="preserve">Череда майских праздников, сопровождаемая в этом году сухой и солнечной погодой, вдохновляет тысячи горожан устремиться «на природу». Молодежь собирается в парках, открывая сезон велосипедов и роликовых коньков или в близлежащих лесах «на шашлыки». Старшее поколение бескомпромиссно выбирает дачу и огород. Работы на приусадебном участке много всегда, точнее, она никогда не заканчивается. Особенно много забот весной. После зимнего перерыва с </w:t>
      </w:r>
      <w:proofErr w:type="gramStart"/>
      <w:r w:rsidRPr="006B1997">
        <w:rPr>
          <w:rFonts w:ascii="Arial" w:eastAsia="Times New Roman" w:hAnsi="Arial" w:cs="Arial"/>
          <w:sz w:val="28"/>
          <w:szCs w:val="28"/>
          <w:lang w:eastAsia="ru-RU"/>
        </w:rPr>
        <w:t>энтузиазмом, не знающим меры дачники принимаются</w:t>
      </w:r>
      <w:proofErr w:type="gramEnd"/>
      <w:r w:rsidRPr="006B1997">
        <w:rPr>
          <w:rFonts w:ascii="Arial" w:eastAsia="Times New Roman" w:hAnsi="Arial" w:cs="Arial"/>
          <w:sz w:val="28"/>
          <w:szCs w:val="28"/>
          <w:lang w:eastAsia="ru-RU"/>
        </w:rPr>
        <w:t xml:space="preserve"> за труды…. Поговорим сегодня о том, как сохранить здоровье на дачном участке.</w:t>
      </w:r>
    </w:p>
    <w:p w:rsidR="00BB2296" w:rsidRPr="006B1997" w:rsidRDefault="00BB2296" w:rsidP="006B1997">
      <w:pPr>
        <w:shd w:val="clear" w:color="auto" w:fill="FFFFFF"/>
        <w:spacing w:before="150" w:after="150" w:line="240" w:lineRule="auto"/>
        <w:jc w:val="right"/>
        <w:rPr>
          <w:rFonts w:ascii="Arial" w:eastAsia="Times New Roman" w:hAnsi="Arial" w:cs="Arial"/>
          <w:sz w:val="28"/>
          <w:szCs w:val="28"/>
          <w:lang w:eastAsia="ru-RU"/>
        </w:rPr>
      </w:pPr>
      <w:r w:rsidRPr="006B1997">
        <w:rPr>
          <w:rFonts w:ascii="Arial" w:eastAsia="Times New Roman" w:hAnsi="Arial" w:cs="Arial"/>
          <w:noProof/>
          <w:sz w:val="28"/>
          <w:szCs w:val="28"/>
          <w:lang w:eastAsia="ru-RU"/>
        </w:rPr>
        <w:drawing>
          <wp:anchor distT="0" distB="0" distL="114300" distR="114300" simplePos="0" relativeHeight="251659264" behindDoc="1" locked="0" layoutInCell="1" allowOverlap="1">
            <wp:simplePos x="0" y="0"/>
            <wp:positionH relativeFrom="column">
              <wp:posOffset>2983230</wp:posOffset>
            </wp:positionH>
            <wp:positionV relativeFrom="paragraph">
              <wp:posOffset>-3175</wp:posOffset>
            </wp:positionV>
            <wp:extent cx="3857625" cy="2505075"/>
            <wp:effectExtent l="19050" t="0" r="9525" b="0"/>
            <wp:wrapTight wrapText="bothSides">
              <wp:wrapPolygon edited="0">
                <wp:start x="-107" y="0"/>
                <wp:lineTo x="-107" y="21518"/>
                <wp:lineTo x="21653" y="21518"/>
                <wp:lineTo x="21653" y="0"/>
                <wp:lineTo x="-107" y="0"/>
              </wp:wrapPolygon>
            </wp:wrapTight>
            <wp:docPr id="2" name="Рисунок 1" descr="H:\Users\!Общая\Отделение организации информационного обеспечения населения\загружен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sers\!Общая\Отделение организации информационного обеспечения населения\загружено.jpg"/>
                    <pic:cNvPicPr>
                      <a:picLocks noChangeAspect="1" noChangeArrowheads="1"/>
                    </pic:cNvPicPr>
                  </pic:nvPicPr>
                  <pic:blipFill>
                    <a:blip r:embed="rId5" cstate="print"/>
                    <a:srcRect/>
                    <a:stretch>
                      <a:fillRect/>
                    </a:stretch>
                  </pic:blipFill>
                  <pic:spPr bwMode="auto">
                    <a:xfrm>
                      <a:off x="0" y="0"/>
                      <a:ext cx="3857625" cy="2505075"/>
                    </a:xfrm>
                    <a:prstGeom prst="rect">
                      <a:avLst/>
                    </a:prstGeom>
                    <a:noFill/>
                    <a:ln w="9525">
                      <a:noFill/>
                      <a:miter lim="800000"/>
                      <a:headEnd/>
                      <a:tailEnd/>
                    </a:ln>
                  </pic:spPr>
                </pic:pic>
              </a:graphicData>
            </a:graphic>
          </wp:anchor>
        </w:drawing>
      </w:r>
    </w:p>
    <w:p w:rsidR="00431E36" w:rsidRPr="006B1997" w:rsidRDefault="00431E36" w:rsidP="00431E36">
      <w:pPr>
        <w:shd w:val="clear" w:color="auto" w:fill="FFFFFF"/>
        <w:spacing w:after="0" w:line="240" w:lineRule="auto"/>
        <w:rPr>
          <w:rFonts w:ascii="Arial" w:eastAsia="Times New Roman" w:hAnsi="Arial" w:cs="Arial"/>
          <w:sz w:val="28"/>
          <w:szCs w:val="28"/>
          <w:lang w:eastAsia="ru-RU"/>
        </w:rPr>
      </w:pPr>
      <w:r w:rsidRPr="006B1997">
        <w:rPr>
          <w:rFonts w:ascii="Arial" w:eastAsia="Times New Roman" w:hAnsi="Arial" w:cs="Arial"/>
          <w:b/>
          <w:bCs/>
          <w:sz w:val="28"/>
          <w:szCs w:val="28"/>
          <w:lang w:eastAsia="ru-RU"/>
        </w:rPr>
        <w:t>Не делать «все и сразу»</w:t>
      </w:r>
    </w:p>
    <w:p w:rsidR="00431E36" w:rsidRPr="006B1997" w:rsidRDefault="00431E36" w:rsidP="00431E36">
      <w:pPr>
        <w:shd w:val="clear" w:color="auto" w:fill="FFFFFF"/>
        <w:spacing w:before="150" w:after="150" w:line="240" w:lineRule="auto"/>
        <w:rPr>
          <w:rFonts w:ascii="Arial" w:eastAsia="Times New Roman" w:hAnsi="Arial" w:cs="Arial"/>
          <w:sz w:val="28"/>
          <w:szCs w:val="28"/>
          <w:lang w:eastAsia="ru-RU"/>
        </w:rPr>
      </w:pPr>
      <w:r w:rsidRPr="006B1997">
        <w:rPr>
          <w:rFonts w:ascii="Arial" w:eastAsia="Times New Roman" w:hAnsi="Arial" w:cs="Arial"/>
          <w:sz w:val="28"/>
          <w:szCs w:val="28"/>
          <w:lang w:eastAsia="ru-RU"/>
        </w:rPr>
        <w:t xml:space="preserve">За время весенних праздников хочется успеть переделать все дела. Но, после длительного зимнего перерыва, когда физическая активность была практически на нуле, с особенной осторожностью следует входить в рабочий ритм. Иначе, велик риск не </w:t>
      </w:r>
      <w:proofErr w:type="gramStart"/>
      <w:r w:rsidRPr="006B1997">
        <w:rPr>
          <w:rFonts w:ascii="Arial" w:eastAsia="Times New Roman" w:hAnsi="Arial" w:cs="Arial"/>
          <w:sz w:val="28"/>
          <w:szCs w:val="28"/>
          <w:lang w:eastAsia="ru-RU"/>
        </w:rPr>
        <w:t>рассчитать</w:t>
      </w:r>
      <w:proofErr w:type="gramEnd"/>
      <w:r w:rsidRPr="006B1997">
        <w:rPr>
          <w:rFonts w:ascii="Arial" w:eastAsia="Times New Roman" w:hAnsi="Arial" w:cs="Arial"/>
          <w:sz w:val="28"/>
          <w:szCs w:val="28"/>
          <w:lang w:eastAsia="ru-RU"/>
        </w:rPr>
        <w:t xml:space="preserve"> свои силы и надолго выйти из строя, подорвав здоровье.</w:t>
      </w:r>
    </w:p>
    <w:p w:rsidR="00431E36" w:rsidRPr="006B1997" w:rsidRDefault="00431E36" w:rsidP="00431E36">
      <w:pPr>
        <w:shd w:val="clear" w:color="auto" w:fill="FFFFFF"/>
        <w:spacing w:before="150" w:after="150" w:line="240" w:lineRule="auto"/>
        <w:rPr>
          <w:rFonts w:ascii="Arial" w:eastAsia="Times New Roman" w:hAnsi="Arial" w:cs="Arial"/>
          <w:sz w:val="28"/>
          <w:szCs w:val="28"/>
          <w:lang w:eastAsia="ru-RU"/>
        </w:rPr>
      </w:pPr>
      <w:r w:rsidRPr="006B1997">
        <w:rPr>
          <w:rFonts w:ascii="Arial" w:eastAsia="Times New Roman" w:hAnsi="Arial" w:cs="Arial"/>
          <w:sz w:val="28"/>
          <w:szCs w:val="28"/>
          <w:lang w:eastAsia="ru-RU"/>
        </w:rPr>
        <w:t xml:space="preserve">Если Вы предполагаете заниматься работой, требующей значительного физического напряжения, </w:t>
      </w:r>
      <w:proofErr w:type="spellStart"/>
      <w:proofErr w:type="gramStart"/>
      <w:r w:rsidRPr="006B1997">
        <w:rPr>
          <w:rFonts w:ascii="Arial" w:eastAsia="Times New Roman" w:hAnsi="Arial" w:cs="Arial"/>
          <w:sz w:val="28"/>
          <w:szCs w:val="28"/>
          <w:lang w:eastAsia="ru-RU"/>
        </w:rPr>
        <w:t>например-перекопкой</w:t>
      </w:r>
      <w:proofErr w:type="spellEnd"/>
      <w:proofErr w:type="gramEnd"/>
      <w:r w:rsidRPr="006B1997">
        <w:rPr>
          <w:rFonts w:ascii="Arial" w:eastAsia="Times New Roman" w:hAnsi="Arial" w:cs="Arial"/>
          <w:sz w:val="28"/>
          <w:szCs w:val="28"/>
          <w:lang w:eastAsia="ru-RU"/>
        </w:rPr>
        <w:t xml:space="preserve"> земли, формированием гряд, вырубкой деревьев, помните, что к таким нагрузкам опасно приступать без предварительной подготовки, это может закончиться внезапным и резким подъемом артериального давления, что чревато такими последствиями как инсульт и инфаркт. Лучше всего начинать готовиться к дачному сезону заранее, на протяжении предшествующего месяца расширяя диапазон физической активности (пешие прогулки в медленном, затем все возрастающем темпе), суставная гимнастика, наклоны и приседания. Так Вы подготовите </w:t>
      </w:r>
      <w:proofErr w:type="spellStart"/>
      <w:proofErr w:type="gramStart"/>
      <w:r w:rsidRPr="006B1997">
        <w:rPr>
          <w:rFonts w:ascii="Arial" w:eastAsia="Times New Roman" w:hAnsi="Arial" w:cs="Arial"/>
          <w:sz w:val="28"/>
          <w:szCs w:val="28"/>
          <w:lang w:eastAsia="ru-RU"/>
        </w:rPr>
        <w:t>сердечно-сосудистую</w:t>
      </w:r>
      <w:proofErr w:type="spellEnd"/>
      <w:proofErr w:type="gramEnd"/>
      <w:r w:rsidRPr="006B1997">
        <w:rPr>
          <w:rFonts w:ascii="Arial" w:eastAsia="Times New Roman" w:hAnsi="Arial" w:cs="Arial"/>
          <w:sz w:val="28"/>
          <w:szCs w:val="28"/>
          <w:lang w:eastAsia="ru-RU"/>
        </w:rPr>
        <w:t>, суставную и мышечную системы к предстоящим нагрузкам.</w:t>
      </w:r>
    </w:p>
    <w:p w:rsidR="007E0954" w:rsidRPr="006B1997" w:rsidRDefault="007E0954" w:rsidP="006B1997">
      <w:pPr>
        <w:shd w:val="clear" w:color="auto" w:fill="FFFFFF"/>
        <w:spacing w:before="150" w:after="150" w:line="240" w:lineRule="auto"/>
        <w:jc w:val="center"/>
        <w:rPr>
          <w:rFonts w:ascii="Arial" w:eastAsia="Times New Roman" w:hAnsi="Arial" w:cs="Arial"/>
          <w:sz w:val="28"/>
          <w:szCs w:val="28"/>
          <w:lang w:eastAsia="ru-RU"/>
        </w:rPr>
      </w:pPr>
      <w:r w:rsidRPr="006B1997">
        <w:rPr>
          <w:rFonts w:ascii="Arial" w:eastAsia="Times New Roman" w:hAnsi="Arial" w:cs="Arial"/>
          <w:noProof/>
          <w:sz w:val="28"/>
          <w:szCs w:val="28"/>
          <w:lang w:eastAsia="ru-RU"/>
        </w:rPr>
        <w:lastRenderedPageBreak/>
        <w:drawing>
          <wp:inline distT="0" distB="0" distL="0" distR="0">
            <wp:extent cx="4657725" cy="3260408"/>
            <wp:effectExtent l="19050" t="0" r="9525" b="0"/>
            <wp:docPr id="3" name="Рисунок 2" descr="H:\Users\!Общая\Отделение организации информационного обеспечения населения\загружено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sers\!Общая\Отделение организации информационного обеспечения населения\загружено (1).jpg"/>
                    <pic:cNvPicPr>
                      <a:picLocks noChangeAspect="1" noChangeArrowheads="1"/>
                    </pic:cNvPicPr>
                  </pic:nvPicPr>
                  <pic:blipFill>
                    <a:blip r:embed="rId6" cstate="print"/>
                    <a:srcRect/>
                    <a:stretch>
                      <a:fillRect/>
                    </a:stretch>
                  </pic:blipFill>
                  <pic:spPr bwMode="auto">
                    <a:xfrm>
                      <a:off x="0" y="0"/>
                      <a:ext cx="4657725" cy="3260408"/>
                    </a:xfrm>
                    <a:prstGeom prst="rect">
                      <a:avLst/>
                    </a:prstGeom>
                    <a:noFill/>
                    <a:ln w="9525">
                      <a:noFill/>
                      <a:miter lim="800000"/>
                      <a:headEnd/>
                      <a:tailEnd/>
                    </a:ln>
                  </pic:spPr>
                </pic:pic>
              </a:graphicData>
            </a:graphic>
          </wp:inline>
        </w:drawing>
      </w:r>
    </w:p>
    <w:p w:rsidR="00431E36" w:rsidRPr="006B1997" w:rsidRDefault="00431E36" w:rsidP="00431E36">
      <w:pPr>
        <w:shd w:val="clear" w:color="auto" w:fill="FFFFFF"/>
        <w:spacing w:after="0" w:line="240" w:lineRule="auto"/>
        <w:rPr>
          <w:rFonts w:ascii="Arial" w:eastAsia="Times New Roman" w:hAnsi="Arial" w:cs="Arial"/>
          <w:sz w:val="28"/>
          <w:szCs w:val="28"/>
          <w:lang w:eastAsia="ru-RU"/>
        </w:rPr>
      </w:pPr>
      <w:r w:rsidRPr="006B1997">
        <w:rPr>
          <w:rFonts w:ascii="Arial" w:eastAsia="Times New Roman" w:hAnsi="Arial" w:cs="Arial"/>
          <w:b/>
          <w:bCs/>
          <w:sz w:val="28"/>
          <w:szCs w:val="28"/>
          <w:lang w:eastAsia="ru-RU"/>
        </w:rPr>
        <w:t>Позу «страуса» под запрет!</w:t>
      </w:r>
    </w:p>
    <w:p w:rsidR="00431E36" w:rsidRPr="006B1997" w:rsidRDefault="00431E36" w:rsidP="00431E36">
      <w:pPr>
        <w:shd w:val="clear" w:color="auto" w:fill="FFFFFF"/>
        <w:spacing w:before="150" w:after="150" w:line="240" w:lineRule="auto"/>
        <w:rPr>
          <w:rFonts w:ascii="Arial" w:eastAsia="Times New Roman" w:hAnsi="Arial" w:cs="Arial"/>
          <w:sz w:val="28"/>
          <w:szCs w:val="28"/>
          <w:lang w:eastAsia="ru-RU"/>
        </w:rPr>
      </w:pPr>
      <w:r w:rsidRPr="006B1997">
        <w:rPr>
          <w:rFonts w:ascii="Arial" w:eastAsia="Times New Roman" w:hAnsi="Arial" w:cs="Arial"/>
          <w:sz w:val="28"/>
          <w:szCs w:val="28"/>
          <w:lang w:eastAsia="ru-RU"/>
        </w:rPr>
        <w:t xml:space="preserve">Классическая «поза </w:t>
      </w:r>
      <w:proofErr w:type="spellStart"/>
      <w:r w:rsidRPr="006B1997">
        <w:rPr>
          <w:rFonts w:ascii="Arial" w:eastAsia="Times New Roman" w:hAnsi="Arial" w:cs="Arial"/>
          <w:sz w:val="28"/>
          <w:szCs w:val="28"/>
          <w:lang w:eastAsia="ru-RU"/>
        </w:rPr>
        <w:t>огродника</w:t>
      </w:r>
      <w:proofErr w:type="spellEnd"/>
      <w:r w:rsidRPr="006B1997">
        <w:rPr>
          <w:rFonts w:ascii="Arial" w:eastAsia="Times New Roman" w:hAnsi="Arial" w:cs="Arial"/>
          <w:sz w:val="28"/>
          <w:szCs w:val="28"/>
          <w:lang w:eastAsia="ru-RU"/>
        </w:rPr>
        <w:t xml:space="preserve">» с согнутой спиной и опущенной практически до земли головой не физиологична и крайне </w:t>
      </w:r>
      <w:proofErr w:type="spellStart"/>
      <w:r w:rsidRPr="006B1997">
        <w:rPr>
          <w:rFonts w:ascii="Arial" w:eastAsia="Times New Roman" w:hAnsi="Arial" w:cs="Arial"/>
          <w:sz w:val="28"/>
          <w:szCs w:val="28"/>
          <w:lang w:eastAsia="ru-RU"/>
        </w:rPr>
        <w:t>травмоопасна</w:t>
      </w:r>
      <w:proofErr w:type="spellEnd"/>
      <w:r w:rsidRPr="006B1997">
        <w:rPr>
          <w:rFonts w:ascii="Arial" w:eastAsia="Times New Roman" w:hAnsi="Arial" w:cs="Arial"/>
          <w:sz w:val="28"/>
          <w:szCs w:val="28"/>
          <w:lang w:eastAsia="ru-RU"/>
        </w:rPr>
        <w:t>. Длительное пребывание в этом положении приводит к таким неприятным последствиям, как люмбаго (следствие чрезмерной нагрузки на поясничный отдел позвоночника), обострению варикозной болезни нижних конечностей, тромбофлебитам. Важно помнить и об опасности инсульта, которая возрастает именно после длительного пребывания в позе садовода, когда кровь приливает к голове. Не случайно инсульт имеет выраженную «сезонность», связанную с началом садово-огородных работ.</w:t>
      </w:r>
    </w:p>
    <w:p w:rsidR="00431E36" w:rsidRPr="006B1997" w:rsidRDefault="00431E36" w:rsidP="00431E36">
      <w:pPr>
        <w:shd w:val="clear" w:color="auto" w:fill="FFFFFF"/>
        <w:spacing w:before="150" w:after="150" w:line="240" w:lineRule="auto"/>
        <w:rPr>
          <w:rFonts w:ascii="Arial" w:eastAsia="Times New Roman" w:hAnsi="Arial" w:cs="Arial"/>
          <w:sz w:val="28"/>
          <w:szCs w:val="28"/>
          <w:lang w:eastAsia="ru-RU"/>
        </w:rPr>
      </w:pPr>
      <w:r w:rsidRPr="006B1997">
        <w:rPr>
          <w:rFonts w:ascii="Arial" w:eastAsia="Times New Roman" w:hAnsi="Arial" w:cs="Arial"/>
          <w:sz w:val="28"/>
          <w:szCs w:val="28"/>
          <w:lang w:eastAsia="ru-RU"/>
        </w:rPr>
        <w:t>Многие дачники говорят, что альтернативы нет, и, такая поза исключительно удобна при высаживании рассады, удалении сорняков, однако, это не так. Трудитесь сидя, используя невысокую переносную скамеечку или складной табурет, перемещая его по мере необходимости в процессе посадочных работ. Специальные мягкие наколенники позволят обрабатывать грядки, стоя на четвереньках, такая поза обеспечивает равномерное распределение нагрузки на позвоночник. Если необходимо часто опускаться к земле и вставать - приседайте на корточки, но не совершайте наклоны на прямых ногах.</w:t>
      </w:r>
    </w:p>
    <w:p w:rsidR="00431E36" w:rsidRPr="006B1997" w:rsidRDefault="00431E36" w:rsidP="00431E36">
      <w:pPr>
        <w:shd w:val="clear" w:color="auto" w:fill="FFFFFF"/>
        <w:spacing w:after="0" w:line="240" w:lineRule="auto"/>
        <w:rPr>
          <w:rFonts w:ascii="Arial" w:eastAsia="Times New Roman" w:hAnsi="Arial" w:cs="Arial"/>
          <w:sz w:val="28"/>
          <w:szCs w:val="28"/>
          <w:lang w:eastAsia="ru-RU"/>
        </w:rPr>
      </w:pPr>
      <w:r w:rsidRPr="006B1997">
        <w:rPr>
          <w:rFonts w:ascii="Arial" w:eastAsia="Times New Roman" w:hAnsi="Arial" w:cs="Arial"/>
          <w:b/>
          <w:bCs/>
          <w:sz w:val="28"/>
          <w:szCs w:val="28"/>
          <w:lang w:eastAsia="ru-RU"/>
        </w:rPr>
        <w:t> Носите тяжести грамотно!</w:t>
      </w:r>
    </w:p>
    <w:p w:rsidR="00431E36" w:rsidRPr="006B1997" w:rsidRDefault="00431E36" w:rsidP="00431E36">
      <w:pPr>
        <w:shd w:val="clear" w:color="auto" w:fill="FFFFFF"/>
        <w:spacing w:before="150" w:after="150" w:line="240" w:lineRule="auto"/>
        <w:rPr>
          <w:rFonts w:ascii="Arial" w:eastAsia="Times New Roman" w:hAnsi="Arial" w:cs="Arial"/>
          <w:sz w:val="28"/>
          <w:szCs w:val="28"/>
          <w:lang w:eastAsia="ru-RU"/>
        </w:rPr>
      </w:pPr>
      <w:r w:rsidRPr="006B1997">
        <w:rPr>
          <w:rFonts w:ascii="Arial" w:eastAsia="Times New Roman" w:hAnsi="Arial" w:cs="Arial"/>
          <w:sz w:val="28"/>
          <w:szCs w:val="28"/>
          <w:lang w:eastAsia="ru-RU"/>
        </w:rPr>
        <w:t>Для перемещения тяжестей пользуйтесь тележкой или садовой тачкой. Ведра и сумки не наполняйте доверху, достаточно половины. Поднимайте груз предварительно присев на корточки, держа спину прямой.</w:t>
      </w:r>
    </w:p>
    <w:p w:rsidR="00431E36" w:rsidRPr="006B1997" w:rsidRDefault="00431E36" w:rsidP="00431E36">
      <w:pPr>
        <w:shd w:val="clear" w:color="auto" w:fill="FFFFFF"/>
        <w:spacing w:after="0" w:line="240" w:lineRule="auto"/>
        <w:rPr>
          <w:rFonts w:ascii="Arial" w:eastAsia="Times New Roman" w:hAnsi="Arial" w:cs="Arial"/>
          <w:sz w:val="28"/>
          <w:szCs w:val="28"/>
          <w:lang w:eastAsia="ru-RU"/>
        </w:rPr>
      </w:pPr>
      <w:r w:rsidRPr="006B1997">
        <w:rPr>
          <w:rFonts w:ascii="Arial" w:eastAsia="Times New Roman" w:hAnsi="Arial" w:cs="Arial"/>
          <w:b/>
          <w:bCs/>
          <w:sz w:val="28"/>
          <w:szCs w:val="28"/>
          <w:lang w:eastAsia="ru-RU"/>
        </w:rPr>
        <w:t>Осторожно со спиртным!</w:t>
      </w:r>
    </w:p>
    <w:p w:rsidR="00431E36" w:rsidRPr="006B1997" w:rsidRDefault="00431E36" w:rsidP="00431E36">
      <w:pPr>
        <w:shd w:val="clear" w:color="auto" w:fill="FFFFFF"/>
        <w:spacing w:before="150" w:after="150" w:line="240" w:lineRule="auto"/>
        <w:rPr>
          <w:rFonts w:ascii="Arial" w:eastAsia="Times New Roman" w:hAnsi="Arial" w:cs="Arial"/>
          <w:sz w:val="28"/>
          <w:szCs w:val="28"/>
          <w:lang w:eastAsia="ru-RU"/>
        </w:rPr>
      </w:pPr>
      <w:r w:rsidRPr="006B1997">
        <w:rPr>
          <w:rFonts w:ascii="Arial" w:eastAsia="Times New Roman" w:hAnsi="Arial" w:cs="Arial"/>
          <w:sz w:val="28"/>
          <w:szCs w:val="28"/>
          <w:lang w:eastAsia="ru-RU"/>
        </w:rPr>
        <w:t xml:space="preserve">Расслабиться после трудов с помощью спиртного традиционный, но, очень опасный способ. Обильные </w:t>
      </w:r>
      <w:proofErr w:type="gramStart"/>
      <w:r w:rsidRPr="006B1997">
        <w:rPr>
          <w:rFonts w:ascii="Arial" w:eastAsia="Times New Roman" w:hAnsi="Arial" w:cs="Arial"/>
          <w:sz w:val="28"/>
          <w:szCs w:val="28"/>
          <w:lang w:eastAsia="ru-RU"/>
        </w:rPr>
        <w:t>возлияния</w:t>
      </w:r>
      <w:proofErr w:type="gramEnd"/>
      <w:r w:rsidRPr="006B1997">
        <w:rPr>
          <w:rFonts w:ascii="Arial" w:eastAsia="Times New Roman" w:hAnsi="Arial" w:cs="Arial"/>
          <w:sz w:val="28"/>
          <w:szCs w:val="28"/>
          <w:lang w:eastAsia="ru-RU"/>
        </w:rPr>
        <w:t xml:space="preserve"> провоцируют </w:t>
      </w:r>
      <w:proofErr w:type="spellStart"/>
      <w:r w:rsidRPr="006B1997">
        <w:rPr>
          <w:rFonts w:ascii="Arial" w:eastAsia="Times New Roman" w:hAnsi="Arial" w:cs="Arial"/>
          <w:sz w:val="28"/>
          <w:szCs w:val="28"/>
          <w:lang w:eastAsia="ru-RU"/>
        </w:rPr>
        <w:t>спазмирование</w:t>
      </w:r>
      <w:proofErr w:type="spellEnd"/>
      <w:r w:rsidRPr="006B1997">
        <w:rPr>
          <w:rFonts w:ascii="Arial" w:eastAsia="Times New Roman" w:hAnsi="Arial" w:cs="Arial"/>
          <w:sz w:val="28"/>
          <w:szCs w:val="28"/>
          <w:lang w:eastAsia="ru-RU"/>
        </w:rPr>
        <w:t xml:space="preserve"> сосудов, следовательно, повышение артериального давления, которое с высокой вероятностью приводит к развитию </w:t>
      </w:r>
      <w:proofErr w:type="spellStart"/>
      <w:r w:rsidRPr="006B1997">
        <w:rPr>
          <w:rFonts w:ascii="Arial" w:eastAsia="Times New Roman" w:hAnsi="Arial" w:cs="Arial"/>
          <w:sz w:val="28"/>
          <w:szCs w:val="28"/>
          <w:lang w:eastAsia="ru-RU"/>
        </w:rPr>
        <w:t>жизнеугрожающих</w:t>
      </w:r>
      <w:proofErr w:type="spellEnd"/>
      <w:r w:rsidRPr="006B1997">
        <w:rPr>
          <w:rFonts w:ascii="Arial" w:eastAsia="Times New Roman" w:hAnsi="Arial" w:cs="Arial"/>
          <w:sz w:val="28"/>
          <w:szCs w:val="28"/>
          <w:lang w:eastAsia="ru-RU"/>
        </w:rPr>
        <w:t xml:space="preserve"> состояний (инсульт, инфаркт).</w:t>
      </w:r>
    </w:p>
    <w:p w:rsidR="008546A6" w:rsidRPr="00431E36" w:rsidRDefault="008546A6" w:rsidP="00431E36">
      <w:pPr>
        <w:shd w:val="clear" w:color="auto" w:fill="FFFFFF"/>
        <w:spacing w:before="150" w:after="150" w:line="240" w:lineRule="auto"/>
        <w:rPr>
          <w:rFonts w:ascii="Arial" w:eastAsia="Times New Roman" w:hAnsi="Arial" w:cs="Arial"/>
          <w:sz w:val="32"/>
          <w:szCs w:val="32"/>
          <w:lang w:eastAsia="ru-RU"/>
        </w:rPr>
      </w:pPr>
      <w:r>
        <w:rPr>
          <w:rFonts w:ascii="Arial" w:eastAsia="Times New Roman" w:hAnsi="Arial" w:cs="Arial"/>
          <w:noProof/>
          <w:sz w:val="32"/>
          <w:szCs w:val="32"/>
          <w:lang w:eastAsia="ru-RU"/>
        </w:rPr>
        <w:lastRenderedPageBreak/>
        <w:drawing>
          <wp:anchor distT="0" distB="0" distL="114300" distR="114300" simplePos="0" relativeHeight="251660288" behindDoc="1" locked="0" layoutInCell="1" allowOverlap="1">
            <wp:simplePos x="0" y="0"/>
            <wp:positionH relativeFrom="column">
              <wp:posOffset>20955</wp:posOffset>
            </wp:positionH>
            <wp:positionV relativeFrom="paragraph">
              <wp:posOffset>1905</wp:posOffset>
            </wp:positionV>
            <wp:extent cx="3935095" cy="2619375"/>
            <wp:effectExtent l="19050" t="0" r="8255" b="0"/>
            <wp:wrapTight wrapText="bothSides">
              <wp:wrapPolygon edited="0">
                <wp:start x="-105" y="0"/>
                <wp:lineTo x="-105" y="21521"/>
                <wp:lineTo x="21645" y="21521"/>
                <wp:lineTo x="21645" y="0"/>
                <wp:lineTo x="-105" y="0"/>
              </wp:wrapPolygon>
            </wp:wrapTight>
            <wp:docPr id="4" name="Рисунок 3" descr="H:\Users\!Общая\Отделение организации информационного обеспечения населения\загружено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Users\!Общая\Отделение организации информационного обеспечения населения\загружено (2).jpg"/>
                    <pic:cNvPicPr>
                      <a:picLocks noChangeAspect="1" noChangeArrowheads="1"/>
                    </pic:cNvPicPr>
                  </pic:nvPicPr>
                  <pic:blipFill>
                    <a:blip r:embed="rId7" cstate="print"/>
                    <a:srcRect/>
                    <a:stretch>
                      <a:fillRect/>
                    </a:stretch>
                  </pic:blipFill>
                  <pic:spPr bwMode="auto">
                    <a:xfrm>
                      <a:off x="0" y="0"/>
                      <a:ext cx="3935095" cy="2619375"/>
                    </a:xfrm>
                    <a:prstGeom prst="rect">
                      <a:avLst/>
                    </a:prstGeom>
                    <a:noFill/>
                    <a:ln w="9525">
                      <a:noFill/>
                      <a:miter lim="800000"/>
                      <a:headEnd/>
                      <a:tailEnd/>
                    </a:ln>
                  </pic:spPr>
                </pic:pic>
              </a:graphicData>
            </a:graphic>
          </wp:anchor>
        </w:drawing>
      </w:r>
    </w:p>
    <w:p w:rsidR="00431E36" w:rsidRPr="006B1997" w:rsidRDefault="00431E36" w:rsidP="00431E36">
      <w:pPr>
        <w:shd w:val="clear" w:color="auto" w:fill="FFFFFF"/>
        <w:spacing w:after="0" w:line="240" w:lineRule="auto"/>
        <w:rPr>
          <w:rFonts w:ascii="Arial" w:eastAsia="Times New Roman" w:hAnsi="Arial" w:cs="Arial"/>
          <w:sz w:val="28"/>
          <w:szCs w:val="28"/>
          <w:lang w:eastAsia="ru-RU"/>
        </w:rPr>
      </w:pPr>
      <w:r w:rsidRPr="006B1997">
        <w:rPr>
          <w:rFonts w:ascii="Arial" w:eastAsia="Times New Roman" w:hAnsi="Arial" w:cs="Arial"/>
          <w:b/>
          <w:bCs/>
          <w:sz w:val="28"/>
          <w:szCs w:val="28"/>
          <w:lang w:eastAsia="ru-RU"/>
        </w:rPr>
        <w:t>Избегайте открытого солнца.</w:t>
      </w:r>
    </w:p>
    <w:p w:rsidR="00431E36" w:rsidRPr="006B1997" w:rsidRDefault="00431E36" w:rsidP="00431E36">
      <w:pPr>
        <w:shd w:val="clear" w:color="auto" w:fill="FFFFFF"/>
        <w:spacing w:before="150" w:after="150" w:line="240" w:lineRule="auto"/>
        <w:rPr>
          <w:rFonts w:ascii="Arial" w:eastAsia="Times New Roman" w:hAnsi="Arial" w:cs="Arial"/>
          <w:sz w:val="28"/>
          <w:szCs w:val="28"/>
          <w:lang w:eastAsia="ru-RU"/>
        </w:rPr>
      </w:pPr>
      <w:r w:rsidRPr="006B1997">
        <w:rPr>
          <w:rFonts w:ascii="Arial" w:eastAsia="Times New Roman" w:hAnsi="Arial" w:cs="Arial"/>
          <w:sz w:val="28"/>
          <w:szCs w:val="28"/>
          <w:lang w:eastAsia="ru-RU"/>
        </w:rPr>
        <w:t xml:space="preserve">Майское солнце коварно и обманчиво ласково. За долгий осенне-зимний период, когда мы </w:t>
      </w:r>
      <w:proofErr w:type="gramStart"/>
      <w:r w:rsidRPr="006B1997">
        <w:rPr>
          <w:rFonts w:ascii="Arial" w:eastAsia="Times New Roman" w:hAnsi="Arial" w:cs="Arial"/>
          <w:sz w:val="28"/>
          <w:szCs w:val="28"/>
          <w:lang w:eastAsia="ru-RU"/>
        </w:rPr>
        <w:t>носили закрытую одежду кожные покровы отвыкли</w:t>
      </w:r>
      <w:proofErr w:type="gramEnd"/>
      <w:r w:rsidRPr="006B1997">
        <w:rPr>
          <w:rFonts w:ascii="Arial" w:eastAsia="Times New Roman" w:hAnsi="Arial" w:cs="Arial"/>
          <w:sz w:val="28"/>
          <w:szCs w:val="28"/>
          <w:lang w:eastAsia="ru-RU"/>
        </w:rPr>
        <w:t xml:space="preserve"> от солнечного воздействия. Достаточно получаса пребывания на открытом солнце, чтобы получить ожог. Помните, что адаптация кожи к контакту с солнцем должна быть постепенной. Начните с 10 минутной солнечной ванны, постепенно увеличивая время воздействия день ото дня. Работая в саду, огороде в часы высокой солнечной активности (с 12 до 16 часов дня) надевайте одежду светлых оттенков, не оставляйте открытыми большие поверхности кожи (спина, руки должны быть защищены). </w:t>
      </w:r>
      <w:proofErr w:type="gramStart"/>
      <w:r w:rsidRPr="006B1997">
        <w:rPr>
          <w:rFonts w:ascii="Arial" w:eastAsia="Times New Roman" w:hAnsi="Arial" w:cs="Arial"/>
          <w:sz w:val="28"/>
          <w:szCs w:val="28"/>
          <w:lang w:eastAsia="ru-RU"/>
        </w:rPr>
        <w:t>В первые</w:t>
      </w:r>
      <w:proofErr w:type="gramEnd"/>
      <w:r w:rsidRPr="006B1997">
        <w:rPr>
          <w:rFonts w:ascii="Arial" w:eastAsia="Times New Roman" w:hAnsi="Arial" w:cs="Arial"/>
          <w:sz w:val="28"/>
          <w:szCs w:val="28"/>
          <w:lang w:eastAsia="ru-RU"/>
        </w:rPr>
        <w:t xml:space="preserve"> дни контакта с солнцем желательно пользоваться солнцезащитным кремом.</w:t>
      </w:r>
    </w:p>
    <w:p w:rsidR="00431E36" w:rsidRPr="006B1997" w:rsidRDefault="00431E36" w:rsidP="00431E36">
      <w:pPr>
        <w:shd w:val="clear" w:color="auto" w:fill="FFFFFF"/>
        <w:spacing w:before="150" w:after="150" w:line="240" w:lineRule="auto"/>
        <w:rPr>
          <w:rFonts w:ascii="Arial" w:eastAsia="Times New Roman" w:hAnsi="Arial" w:cs="Arial"/>
          <w:sz w:val="28"/>
          <w:szCs w:val="28"/>
          <w:lang w:eastAsia="ru-RU"/>
        </w:rPr>
      </w:pPr>
      <w:r w:rsidRPr="006B1997">
        <w:rPr>
          <w:rFonts w:ascii="Arial" w:eastAsia="Times New Roman" w:hAnsi="Arial" w:cs="Arial"/>
          <w:sz w:val="28"/>
          <w:szCs w:val="28"/>
          <w:lang w:eastAsia="ru-RU"/>
        </w:rPr>
        <w:t xml:space="preserve">Для людей, страдающих гипертонической болезнью, работа, да и просто пребывание на открытом солнце, особенно </w:t>
      </w:r>
      <w:proofErr w:type="gramStart"/>
      <w:r w:rsidRPr="006B1997">
        <w:rPr>
          <w:rFonts w:ascii="Arial" w:eastAsia="Times New Roman" w:hAnsi="Arial" w:cs="Arial"/>
          <w:sz w:val="28"/>
          <w:szCs w:val="28"/>
          <w:lang w:eastAsia="ru-RU"/>
        </w:rPr>
        <w:t>опасны</w:t>
      </w:r>
      <w:proofErr w:type="gramEnd"/>
      <w:r w:rsidRPr="006B1997">
        <w:rPr>
          <w:rFonts w:ascii="Arial" w:eastAsia="Times New Roman" w:hAnsi="Arial" w:cs="Arial"/>
          <w:sz w:val="28"/>
          <w:szCs w:val="28"/>
          <w:lang w:eastAsia="ru-RU"/>
        </w:rPr>
        <w:t>. Перегрев может спровоцировать развитие гипертонического криза. Гипертоникам обязательно надо защищать голову, надевая широкополую шляпу. Время непрерывного нахождения на солнце не должно превышать полутора часов, затем следует сделать получасовой перерыв, перейдя в тень.</w:t>
      </w:r>
    </w:p>
    <w:p w:rsidR="00431E36" w:rsidRPr="006B1997" w:rsidRDefault="00431E36" w:rsidP="00431E36">
      <w:pPr>
        <w:shd w:val="clear" w:color="auto" w:fill="FFFFFF"/>
        <w:spacing w:after="0" w:line="240" w:lineRule="auto"/>
        <w:rPr>
          <w:rFonts w:ascii="Arial" w:eastAsia="Times New Roman" w:hAnsi="Arial" w:cs="Arial"/>
          <w:sz w:val="28"/>
          <w:szCs w:val="28"/>
          <w:lang w:eastAsia="ru-RU"/>
        </w:rPr>
      </w:pPr>
      <w:r w:rsidRPr="006B1997">
        <w:rPr>
          <w:rFonts w:ascii="Arial" w:eastAsia="Times New Roman" w:hAnsi="Arial" w:cs="Arial"/>
          <w:b/>
          <w:bCs/>
          <w:sz w:val="28"/>
          <w:szCs w:val="28"/>
          <w:lang w:eastAsia="ru-RU"/>
        </w:rPr>
        <w:t>Принимайте лекарства.</w:t>
      </w:r>
    </w:p>
    <w:p w:rsidR="00431E36" w:rsidRPr="006B1997" w:rsidRDefault="00431E36" w:rsidP="00431E36">
      <w:pPr>
        <w:shd w:val="clear" w:color="auto" w:fill="FFFFFF"/>
        <w:spacing w:before="150" w:after="150" w:line="240" w:lineRule="auto"/>
        <w:rPr>
          <w:rFonts w:ascii="Arial" w:eastAsia="Times New Roman" w:hAnsi="Arial" w:cs="Arial"/>
          <w:sz w:val="28"/>
          <w:szCs w:val="28"/>
          <w:lang w:eastAsia="ru-RU"/>
        </w:rPr>
      </w:pPr>
      <w:r w:rsidRPr="006B1997">
        <w:rPr>
          <w:rFonts w:ascii="Arial" w:eastAsia="Times New Roman" w:hAnsi="Arial" w:cs="Arial"/>
          <w:sz w:val="28"/>
          <w:szCs w:val="28"/>
          <w:lang w:eastAsia="ru-RU"/>
        </w:rPr>
        <w:t>Если Вы страдаете хроническим заболеванием, и по назначению лечащего врача должны регулярно принимать медикаментозные препараты, возьмите необходимый запас лека</w:t>
      </w:r>
      <w:proofErr w:type="gramStart"/>
      <w:r w:rsidRPr="006B1997">
        <w:rPr>
          <w:rFonts w:ascii="Arial" w:eastAsia="Times New Roman" w:hAnsi="Arial" w:cs="Arial"/>
          <w:sz w:val="28"/>
          <w:szCs w:val="28"/>
          <w:lang w:eastAsia="ru-RU"/>
        </w:rPr>
        <w:t>рств с с</w:t>
      </w:r>
      <w:proofErr w:type="gramEnd"/>
      <w:r w:rsidRPr="006B1997">
        <w:rPr>
          <w:rFonts w:ascii="Arial" w:eastAsia="Times New Roman" w:hAnsi="Arial" w:cs="Arial"/>
          <w:sz w:val="28"/>
          <w:szCs w:val="28"/>
          <w:lang w:eastAsia="ru-RU"/>
        </w:rPr>
        <w:t>обой. Хорошее самочувствие не повод для самостоятельной отмены терапии, а интенсивный физический труд может спровоцировать обострение хронического процесса.</w:t>
      </w:r>
    </w:p>
    <w:p w:rsidR="00431E36" w:rsidRPr="006B1997" w:rsidRDefault="00431E36" w:rsidP="00431E36">
      <w:pPr>
        <w:shd w:val="clear" w:color="auto" w:fill="FFFFFF"/>
        <w:spacing w:after="0" w:line="240" w:lineRule="auto"/>
        <w:rPr>
          <w:rFonts w:ascii="Arial" w:eastAsia="Times New Roman" w:hAnsi="Arial" w:cs="Arial"/>
          <w:sz w:val="28"/>
          <w:szCs w:val="28"/>
          <w:lang w:eastAsia="ru-RU"/>
        </w:rPr>
      </w:pPr>
      <w:r w:rsidRPr="006B1997">
        <w:rPr>
          <w:rFonts w:ascii="Arial" w:eastAsia="Times New Roman" w:hAnsi="Arial" w:cs="Arial"/>
          <w:b/>
          <w:bCs/>
          <w:sz w:val="28"/>
          <w:szCs w:val="28"/>
          <w:lang w:eastAsia="ru-RU"/>
        </w:rPr>
        <w:t>Не надо рекордов!</w:t>
      </w:r>
    </w:p>
    <w:p w:rsidR="00431E36" w:rsidRPr="006B1997" w:rsidRDefault="00431E36" w:rsidP="00431E36">
      <w:pPr>
        <w:shd w:val="clear" w:color="auto" w:fill="FFFFFF"/>
        <w:spacing w:before="150" w:after="150" w:line="240" w:lineRule="auto"/>
        <w:rPr>
          <w:rFonts w:ascii="Arial" w:eastAsia="Times New Roman" w:hAnsi="Arial" w:cs="Arial"/>
          <w:sz w:val="28"/>
          <w:szCs w:val="28"/>
          <w:lang w:eastAsia="ru-RU"/>
        </w:rPr>
      </w:pPr>
      <w:r w:rsidRPr="006B1997">
        <w:rPr>
          <w:rFonts w:ascii="Arial" w:eastAsia="Times New Roman" w:hAnsi="Arial" w:cs="Arial"/>
          <w:sz w:val="28"/>
          <w:szCs w:val="28"/>
          <w:lang w:eastAsia="ru-RU"/>
        </w:rPr>
        <w:t xml:space="preserve">Работа должна быть в удовольствие, чрезмерное напряжение, </w:t>
      </w:r>
      <w:proofErr w:type="spellStart"/>
      <w:r w:rsidRPr="006B1997">
        <w:rPr>
          <w:rFonts w:ascii="Arial" w:eastAsia="Times New Roman" w:hAnsi="Arial" w:cs="Arial"/>
          <w:sz w:val="28"/>
          <w:szCs w:val="28"/>
          <w:lang w:eastAsia="ru-RU"/>
        </w:rPr>
        <w:t>перфекционизм</w:t>
      </w:r>
      <w:proofErr w:type="spellEnd"/>
      <w:r w:rsidRPr="006B1997">
        <w:rPr>
          <w:rFonts w:ascii="Arial" w:eastAsia="Times New Roman" w:hAnsi="Arial" w:cs="Arial"/>
          <w:sz w:val="28"/>
          <w:szCs w:val="28"/>
          <w:lang w:eastAsia="ru-RU"/>
        </w:rPr>
        <w:t xml:space="preserve"> и переоценка своих сил могут привести на больничную койку. Следите за продолжительностью рабочего дня, трудитесь не более 5 часов, распределяя нагрузку равномерно на протяжении дня, обязательно уделите время послеобеденному отдыху.</w:t>
      </w:r>
    </w:p>
    <w:p w:rsidR="00431E36" w:rsidRPr="009B7001" w:rsidRDefault="00431E36" w:rsidP="00431E36">
      <w:pPr>
        <w:shd w:val="clear" w:color="auto" w:fill="FFFFFF"/>
        <w:spacing w:after="0" w:line="240" w:lineRule="auto"/>
        <w:rPr>
          <w:rFonts w:ascii="Arial" w:eastAsia="Times New Roman" w:hAnsi="Arial" w:cs="Arial"/>
          <w:color w:val="FF0000"/>
          <w:sz w:val="28"/>
          <w:szCs w:val="28"/>
          <w:lang w:eastAsia="ru-RU"/>
        </w:rPr>
      </w:pPr>
      <w:r w:rsidRPr="009B7001">
        <w:rPr>
          <w:rFonts w:ascii="Arial" w:eastAsia="Times New Roman" w:hAnsi="Arial" w:cs="Arial"/>
          <w:b/>
          <w:bCs/>
          <w:color w:val="FF0000"/>
          <w:sz w:val="28"/>
          <w:szCs w:val="28"/>
          <w:lang w:eastAsia="ru-RU"/>
        </w:rPr>
        <w:t>Плавно входя в садово-огородный сезон, разумно распределяя нагрузку, избегая чрезмерной активности,</w:t>
      </w:r>
      <w:r w:rsidR="009B7001">
        <w:rPr>
          <w:rFonts w:ascii="Arial" w:eastAsia="Times New Roman" w:hAnsi="Arial" w:cs="Arial"/>
          <w:b/>
          <w:bCs/>
          <w:color w:val="FF0000"/>
          <w:sz w:val="28"/>
          <w:szCs w:val="28"/>
          <w:lang w:eastAsia="ru-RU"/>
        </w:rPr>
        <w:t xml:space="preserve"> </w:t>
      </w:r>
      <w:r w:rsidRPr="009B7001">
        <w:rPr>
          <w:rFonts w:ascii="Arial" w:eastAsia="Times New Roman" w:hAnsi="Arial" w:cs="Arial"/>
          <w:b/>
          <w:bCs/>
          <w:color w:val="FF0000"/>
          <w:sz w:val="28"/>
          <w:szCs w:val="28"/>
          <w:lang w:eastAsia="ru-RU"/>
        </w:rPr>
        <w:t xml:space="preserve"> </w:t>
      </w:r>
      <w:proofErr w:type="gramStart"/>
      <w:r w:rsidRPr="009B7001">
        <w:rPr>
          <w:rFonts w:ascii="Arial" w:eastAsia="Times New Roman" w:hAnsi="Arial" w:cs="Arial"/>
          <w:b/>
          <w:bCs/>
          <w:color w:val="FF0000"/>
          <w:sz w:val="28"/>
          <w:szCs w:val="28"/>
          <w:lang w:eastAsia="ru-RU"/>
        </w:rPr>
        <w:t>возможно</w:t>
      </w:r>
      <w:proofErr w:type="gramEnd"/>
      <w:r w:rsidRPr="009B7001">
        <w:rPr>
          <w:rFonts w:ascii="Arial" w:eastAsia="Times New Roman" w:hAnsi="Arial" w:cs="Arial"/>
          <w:b/>
          <w:bCs/>
          <w:color w:val="FF0000"/>
          <w:sz w:val="28"/>
          <w:szCs w:val="28"/>
          <w:lang w:eastAsia="ru-RU"/>
        </w:rPr>
        <w:t xml:space="preserve"> превратить работу на садовом участке в полезный для здоровья процесс.</w:t>
      </w:r>
    </w:p>
    <w:p w:rsidR="00F90AB1" w:rsidRPr="009B7001" w:rsidRDefault="00F90AB1">
      <w:pPr>
        <w:rPr>
          <w:color w:val="FF0000"/>
          <w:sz w:val="28"/>
          <w:szCs w:val="28"/>
        </w:rPr>
      </w:pPr>
    </w:p>
    <w:sectPr w:rsidR="00F90AB1" w:rsidRPr="009B7001" w:rsidSect="003726AE">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31E36"/>
    <w:rsid w:val="003726AE"/>
    <w:rsid w:val="003F5C53"/>
    <w:rsid w:val="00431E36"/>
    <w:rsid w:val="006B1997"/>
    <w:rsid w:val="006D5F66"/>
    <w:rsid w:val="007E0954"/>
    <w:rsid w:val="008546A6"/>
    <w:rsid w:val="0085499A"/>
    <w:rsid w:val="009B7001"/>
    <w:rsid w:val="00BB2296"/>
    <w:rsid w:val="00F90A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C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1E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31E36"/>
    <w:rPr>
      <w:b/>
      <w:bCs/>
    </w:rPr>
  </w:style>
  <w:style w:type="character" w:styleId="a5">
    <w:name w:val="Hyperlink"/>
    <w:basedOn w:val="a0"/>
    <w:uiPriority w:val="99"/>
    <w:semiHidden/>
    <w:unhideWhenUsed/>
    <w:rsid w:val="00431E36"/>
    <w:rPr>
      <w:color w:val="0000FF"/>
      <w:u w:val="single"/>
    </w:rPr>
  </w:style>
  <w:style w:type="paragraph" w:styleId="a6">
    <w:name w:val="Balloon Text"/>
    <w:basedOn w:val="a"/>
    <w:link w:val="a7"/>
    <w:uiPriority w:val="99"/>
    <w:semiHidden/>
    <w:unhideWhenUsed/>
    <w:rsid w:val="00431E3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31E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5774644">
      <w:bodyDiv w:val="1"/>
      <w:marLeft w:val="0"/>
      <w:marRight w:val="0"/>
      <w:marTop w:val="0"/>
      <w:marBottom w:val="0"/>
      <w:divBdr>
        <w:top w:val="none" w:sz="0" w:space="0" w:color="auto"/>
        <w:left w:val="none" w:sz="0" w:space="0" w:color="auto"/>
        <w:bottom w:val="none" w:sz="0" w:space="0" w:color="auto"/>
        <w:right w:val="none" w:sz="0" w:space="0" w:color="auto"/>
      </w:divBdr>
      <w:divsChild>
        <w:div w:id="1854176861">
          <w:marLeft w:val="0"/>
          <w:marRight w:val="0"/>
          <w:marTop w:val="0"/>
          <w:marBottom w:val="0"/>
          <w:divBdr>
            <w:top w:val="none" w:sz="0" w:space="0" w:color="auto"/>
            <w:left w:val="none" w:sz="0" w:space="0" w:color="auto"/>
            <w:bottom w:val="none" w:sz="0" w:space="0" w:color="auto"/>
            <w:right w:val="none" w:sz="0" w:space="0" w:color="auto"/>
          </w:divBdr>
          <w:divsChild>
            <w:div w:id="622080162">
              <w:marLeft w:val="0"/>
              <w:marRight w:val="0"/>
              <w:marTop w:val="150"/>
              <w:marBottom w:val="0"/>
              <w:divBdr>
                <w:top w:val="none" w:sz="0" w:space="0" w:color="auto"/>
                <w:left w:val="none" w:sz="0" w:space="0" w:color="auto"/>
                <w:bottom w:val="none" w:sz="0" w:space="0" w:color="auto"/>
                <w:right w:val="none" w:sz="0" w:space="0" w:color="auto"/>
              </w:divBdr>
            </w:div>
            <w:div w:id="1236626639">
              <w:marLeft w:val="0"/>
              <w:marRight w:val="0"/>
              <w:marTop w:val="0"/>
              <w:marBottom w:val="0"/>
              <w:divBdr>
                <w:top w:val="none" w:sz="0" w:space="0" w:color="auto"/>
                <w:left w:val="none" w:sz="0" w:space="0" w:color="auto"/>
                <w:bottom w:val="none" w:sz="0" w:space="0" w:color="auto"/>
                <w:right w:val="none" w:sz="0" w:space="0" w:color="auto"/>
              </w:divBdr>
            </w:div>
          </w:divsChild>
        </w:div>
        <w:div w:id="701201902">
          <w:marLeft w:val="0"/>
          <w:marRight w:val="0"/>
          <w:marTop w:val="0"/>
          <w:marBottom w:val="0"/>
          <w:divBdr>
            <w:top w:val="none" w:sz="0" w:space="0" w:color="auto"/>
            <w:left w:val="none" w:sz="0" w:space="0" w:color="auto"/>
            <w:bottom w:val="none" w:sz="0" w:space="0" w:color="auto"/>
            <w:right w:val="none" w:sz="0" w:space="0" w:color="auto"/>
          </w:divBdr>
          <w:divsChild>
            <w:div w:id="1449468321">
              <w:marLeft w:val="0"/>
              <w:marRight w:val="0"/>
              <w:marTop w:val="0"/>
              <w:marBottom w:val="0"/>
              <w:divBdr>
                <w:top w:val="none" w:sz="0" w:space="0" w:color="auto"/>
                <w:left w:val="none" w:sz="0" w:space="0" w:color="auto"/>
                <w:bottom w:val="none" w:sz="0" w:space="0" w:color="auto"/>
                <w:right w:val="none" w:sz="0" w:space="0" w:color="auto"/>
              </w:divBdr>
              <w:divsChild>
                <w:div w:id="1792624934">
                  <w:marLeft w:val="0"/>
                  <w:marRight w:val="0"/>
                  <w:marTop w:val="0"/>
                  <w:marBottom w:val="0"/>
                  <w:divBdr>
                    <w:top w:val="none" w:sz="0" w:space="0" w:color="auto"/>
                    <w:left w:val="none" w:sz="0" w:space="0" w:color="auto"/>
                    <w:bottom w:val="none" w:sz="0" w:space="0" w:color="auto"/>
                    <w:right w:val="none" w:sz="0" w:space="0" w:color="auto"/>
                  </w:divBdr>
                </w:div>
                <w:div w:id="301470697">
                  <w:marLeft w:val="0"/>
                  <w:marRight w:val="0"/>
                  <w:marTop w:val="0"/>
                  <w:marBottom w:val="0"/>
                  <w:divBdr>
                    <w:top w:val="none" w:sz="0" w:space="0" w:color="auto"/>
                    <w:left w:val="none" w:sz="0" w:space="0" w:color="auto"/>
                    <w:bottom w:val="none" w:sz="0" w:space="0" w:color="auto"/>
                    <w:right w:val="none" w:sz="0" w:space="0" w:color="auto"/>
                  </w:divBdr>
                  <w:divsChild>
                    <w:div w:id="394281365">
                      <w:marLeft w:val="0"/>
                      <w:marRight w:val="0"/>
                      <w:marTop w:val="0"/>
                      <w:marBottom w:val="0"/>
                      <w:divBdr>
                        <w:top w:val="none" w:sz="0" w:space="0" w:color="auto"/>
                        <w:left w:val="none" w:sz="0" w:space="0" w:color="auto"/>
                        <w:bottom w:val="none" w:sz="0" w:space="0" w:color="auto"/>
                        <w:right w:val="none" w:sz="0" w:space="0" w:color="auto"/>
                      </w:divBdr>
                      <w:divsChild>
                        <w:div w:id="1812211442">
                          <w:marLeft w:val="0"/>
                          <w:marRight w:val="0"/>
                          <w:marTop w:val="0"/>
                          <w:marBottom w:val="0"/>
                          <w:divBdr>
                            <w:top w:val="none" w:sz="0" w:space="0" w:color="auto"/>
                            <w:left w:val="none" w:sz="0" w:space="0" w:color="auto"/>
                            <w:bottom w:val="none" w:sz="0" w:space="0" w:color="auto"/>
                            <w:right w:val="none" w:sz="0" w:space="0" w:color="auto"/>
                          </w:divBdr>
                          <w:divsChild>
                            <w:div w:id="376971983">
                              <w:marLeft w:val="0"/>
                              <w:marRight w:val="0"/>
                              <w:marTop w:val="300"/>
                              <w:marBottom w:val="0"/>
                              <w:divBdr>
                                <w:top w:val="none" w:sz="0" w:space="0" w:color="auto"/>
                                <w:left w:val="none" w:sz="0" w:space="0" w:color="auto"/>
                                <w:bottom w:val="none" w:sz="0" w:space="0" w:color="auto"/>
                                <w:right w:val="none" w:sz="0" w:space="0" w:color="auto"/>
                              </w:divBdr>
                              <w:divsChild>
                                <w:div w:id="1337073992">
                                  <w:marLeft w:val="0"/>
                                  <w:marRight w:val="0"/>
                                  <w:marTop w:val="0"/>
                                  <w:marBottom w:val="300"/>
                                  <w:divBdr>
                                    <w:top w:val="none" w:sz="0" w:space="0" w:color="auto"/>
                                    <w:left w:val="none" w:sz="0" w:space="0" w:color="auto"/>
                                    <w:bottom w:val="none" w:sz="0" w:space="0" w:color="auto"/>
                                    <w:right w:val="none" w:sz="0" w:space="0" w:color="auto"/>
                                  </w:divBdr>
                                </w:div>
                                <w:div w:id="15530781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Яркая">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791</Words>
  <Characters>4515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user15</dc:creator>
  <cp:lastModifiedBy>user15</cp:lastModifiedBy>
  <cp:revision>9</cp:revision>
  <dcterms:created xsi:type="dcterms:W3CDTF">2021-03-10T07:46:00Z</dcterms:created>
  <dcterms:modified xsi:type="dcterms:W3CDTF">2021-03-10T11:19:00Z</dcterms:modified>
</cp:coreProperties>
</file>