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E0" w:rsidRPr="00C44F3D" w:rsidRDefault="006250E0" w:rsidP="00C44F3D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212529"/>
          <w:sz w:val="48"/>
          <w:szCs w:val="48"/>
          <w:lang w:eastAsia="ru-RU"/>
        </w:rPr>
      </w:pPr>
      <w:r w:rsidRPr="00C44F3D">
        <w:rPr>
          <w:rFonts w:ascii="Arial" w:eastAsia="Times New Roman" w:hAnsi="Arial" w:cs="Arial"/>
          <w:color w:val="212529"/>
          <w:sz w:val="48"/>
          <w:szCs w:val="48"/>
          <w:lang w:eastAsia="ru-RU"/>
        </w:rPr>
        <w:t>Гигиена рук – защита от инфекций</w:t>
      </w:r>
    </w:p>
    <w:p w:rsidR="006250E0" w:rsidRPr="002E0004" w:rsidRDefault="006250E0" w:rsidP="002E000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0004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5270571" cy="2962275"/>
            <wp:effectExtent l="19050" t="0" r="6279" b="0"/>
            <wp:docPr id="1" name="Рисунок 1" descr="https://admin.cgon.ru/storage/MioMMZwNDS0oEad8PMH8lBNQbjZlen6kbVPHTM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MioMMZwNDS0oEad8PMH8lBNQbjZlen6kbVPHTMh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390" cy="2964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0E0" w:rsidRPr="002E0004" w:rsidRDefault="006250E0" w:rsidP="00C44F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000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Чаще всего фактором передачи инфекции становятся грязные руки.</w:t>
      </w:r>
    </w:p>
    <w:p w:rsidR="006250E0" w:rsidRPr="002E0004" w:rsidRDefault="006250E0" w:rsidP="00C44F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000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 каждом квадратном сантиметре кожи находится около 1500 бактерий.</w:t>
      </w:r>
    </w:p>
    <w:p w:rsidR="006250E0" w:rsidRPr="002E0004" w:rsidRDefault="006250E0" w:rsidP="00C44F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000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Мытьё рук – одна из самых основных эффективных гигиенических практик в повседневной жизни, но слишком часто этим пренебрегают.</w:t>
      </w:r>
    </w:p>
    <w:p w:rsidR="006250E0" w:rsidRPr="002E0004" w:rsidRDefault="006250E0" w:rsidP="00C44F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000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Гигиена рук включает в себя мытьё рук с мылом под проточной водой, а также использование специальных дезинфицирующих средств (антибактериальные гели, салфетки, </w:t>
      </w:r>
      <w:proofErr w:type="spellStart"/>
      <w:r w:rsidRPr="002E000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спреи</w:t>
      </w:r>
      <w:proofErr w:type="spellEnd"/>
      <w:r w:rsidRPr="002E000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).</w:t>
      </w:r>
    </w:p>
    <w:p w:rsidR="006250E0" w:rsidRPr="002E0004" w:rsidRDefault="006250E0" w:rsidP="00C44F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0004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Когда мыть руки? </w:t>
      </w:r>
    </w:p>
    <w:p w:rsidR="006250E0" w:rsidRPr="002E0004" w:rsidRDefault="006250E0" w:rsidP="00C44F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2E000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Гигиена рук обязательна перед приготовлением, подачей или употреблением пищи, перед любыми процедурами, когда необходимо прикасаться к глазам, носу или рту, до и после ухода за заболевшими, после посещения туалета, после сморкания, кашля или чихания, после контакта с животными, после возвращения домой. </w:t>
      </w:r>
      <w:proofErr w:type="gramEnd"/>
    </w:p>
    <w:p w:rsidR="006250E0" w:rsidRPr="002E0004" w:rsidRDefault="006250E0" w:rsidP="00C44F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0004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Как мыть руки?</w:t>
      </w:r>
    </w:p>
    <w:p w:rsidR="006250E0" w:rsidRPr="002E0004" w:rsidRDefault="006250E0" w:rsidP="00C44F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000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Предпочтительнее мыть руки с мылом под проточной водой. </w:t>
      </w:r>
    </w:p>
    <w:p w:rsidR="006250E0" w:rsidRPr="002E0004" w:rsidRDefault="006250E0" w:rsidP="00C44F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000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Для этого нужно смочить руки теплой водой, нанести мыло, потереть ладони друг о друга, пока мыло не образует пену, а затем распределить мыло по всей поверхности рук, между пальцами, а также по области вокруг и под ногтями. </w:t>
      </w:r>
      <w:proofErr w:type="gramStart"/>
      <w:r w:rsidRPr="002E000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Такие</w:t>
      </w:r>
      <w:proofErr w:type="gramEnd"/>
      <w:r w:rsidRPr="002E000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движение совершать примерно 20 секунд. Далее хорошо промыть руки под проточной водой и вытереть бумажным полотенцем. Затем это бумажное полотенце можно использовать, чтобы закрыть кран и при необходимости открыть дверь.</w:t>
      </w:r>
    </w:p>
    <w:p w:rsidR="006250E0" w:rsidRPr="002E0004" w:rsidRDefault="006250E0" w:rsidP="00C44F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000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нет возможности вымыть руки, рекомендовано воспользоваться дезинфицирующим средством: нанести на руки, потереть и высушить. </w:t>
      </w:r>
    </w:p>
    <w:p w:rsidR="006250E0" w:rsidRPr="002E0004" w:rsidRDefault="006250E0" w:rsidP="00C44F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0004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Какое мыло выбрать?</w:t>
      </w:r>
    </w:p>
    <w:p w:rsidR="006250E0" w:rsidRPr="002E0004" w:rsidRDefault="006250E0" w:rsidP="00C44F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000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Для использования в домашних условиях и в общественных местах рекомендуется обычное мыло. В медицинских учреждениях возможно использование </w:t>
      </w:r>
      <w:proofErr w:type="gramStart"/>
      <w:r w:rsidRPr="002E000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антибактериального</w:t>
      </w:r>
      <w:proofErr w:type="gramEnd"/>
      <w:r w:rsidRPr="002E000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 Жидкое мыло предпочтительнее, чем кусковое, поскольку оно снижает риск передачи инфекции от одного человека к другому.</w:t>
      </w:r>
    </w:p>
    <w:p w:rsidR="00C44F3D" w:rsidRDefault="00C44F3D" w:rsidP="00C44F3D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C44F3D" w:rsidRDefault="00C44F3D" w:rsidP="00C44F3D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6250E0" w:rsidRPr="002E0004" w:rsidRDefault="006250E0" w:rsidP="00C44F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0004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lastRenderedPageBreak/>
        <w:t>Всемирный день гигиены рук – глобальная кампания ВОЗ</w:t>
      </w:r>
    </w:p>
    <w:p w:rsidR="006250E0" w:rsidRPr="002E0004" w:rsidRDefault="006250E0" w:rsidP="00C44F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000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Всемирная организация здравоохранения (ВОЗ) в 2009 году начала глобальную кампанию «Спасите жизни: вымойте свои руки». С 2009 года Всемирный день гигиены рук проводится ежегодно 5 мая.</w:t>
      </w:r>
    </w:p>
    <w:p w:rsidR="006250E0" w:rsidRPr="002E0004" w:rsidRDefault="006250E0" w:rsidP="00C44F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000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Этот день направлен на поддержание глобальной пропаганды, наглядности и устойчивости гигиены рук в сфере здравоохранения, а также на объединение людей в поддержку улучшения гигиены рук во всем мире.</w:t>
      </w:r>
    </w:p>
    <w:p w:rsidR="006250E0" w:rsidRPr="002E0004" w:rsidRDefault="006250E0" w:rsidP="00C44F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0004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Взрослые подают пример детям</w:t>
      </w:r>
    </w:p>
    <w:p w:rsidR="006250E0" w:rsidRPr="002E0004" w:rsidRDefault="006250E0" w:rsidP="00C44F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000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Напоминайте, чаще говорите с детьми о важности мытья рук. А лучше – покажите! Окрасьте ладони краской, и продемонстрируйте, как вода с мылом смывает микробы. </w:t>
      </w:r>
    </w:p>
    <w:p w:rsidR="006250E0" w:rsidRPr="002E0004" w:rsidRDefault="006250E0" w:rsidP="00C44F3D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2E0004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При соблюдении алгоритма мытья рук, количество микроорганизмов на руках снижается.</w:t>
      </w:r>
    </w:p>
    <w:p w:rsidR="00F90AB1" w:rsidRPr="002E0004" w:rsidRDefault="00F90AB1" w:rsidP="00C44F3D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sectPr w:rsidR="00F90AB1" w:rsidRPr="002E0004" w:rsidSect="002E00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0E0"/>
    <w:rsid w:val="002E0004"/>
    <w:rsid w:val="003F413F"/>
    <w:rsid w:val="003F5C53"/>
    <w:rsid w:val="004861C0"/>
    <w:rsid w:val="006250E0"/>
    <w:rsid w:val="00C44F3D"/>
    <w:rsid w:val="00F9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50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E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0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8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29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2080</Characters>
  <Application>Microsoft Office Word</Application>
  <DocSecurity>0</DocSecurity>
  <Lines>17</Lines>
  <Paragraphs>4</Paragraphs>
  <ScaleCrop>false</ScaleCrop>
  <Company>.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2021-06-16T07:05:00Z</dcterms:created>
  <dcterms:modified xsi:type="dcterms:W3CDTF">2021-06-16T07:16:00Z</dcterms:modified>
</cp:coreProperties>
</file>