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660" w:rsidRPr="000546AF" w:rsidRDefault="00144660" w:rsidP="00427A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12529"/>
          <w:sz w:val="44"/>
          <w:szCs w:val="44"/>
          <w:lang w:eastAsia="ru-RU"/>
        </w:rPr>
      </w:pPr>
      <w:r w:rsidRPr="000546AF">
        <w:rPr>
          <w:rFonts w:ascii="Times New Roman" w:eastAsia="Times New Roman" w:hAnsi="Times New Roman" w:cs="Times New Roman"/>
          <w:b/>
          <w:color w:val="212529"/>
          <w:sz w:val="44"/>
          <w:szCs w:val="44"/>
          <w:lang w:eastAsia="ru-RU"/>
        </w:rPr>
        <w:t xml:space="preserve">Как снизить риск заражения при употреблении </w:t>
      </w:r>
      <w:proofErr w:type="spellStart"/>
      <w:r w:rsidRPr="000546AF">
        <w:rPr>
          <w:rFonts w:ascii="Times New Roman" w:eastAsia="Times New Roman" w:hAnsi="Times New Roman" w:cs="Times New Roman"/>
          <w:b/>
          <w:color w:val="212529"/>
          <w:sz w:val="44"/>
          <w:szCs w:val="44"/>
          <w:lang w:eastAsia="ru-RU"/>
        </w:rPr>
        <w:t>шаурмы</w:t>
      </w:r>
      <w:bookmarkStart w:id="0" w:name="_GoBack"/>
      <w:bookmarkEnd w:id="0"/>
      <w:proofErr w:type="spellEnd"/>
      <w:r w:rsidRPr="000546AF">
        <w:rPr>
          <w:rFonts w:ascii="Times New Roman" w:eastAsia="Times New Roman" w:hAnsi="Times New Roman" w:cs="Times New Roman"/>
          <w:b/>
          <w:color w:val="212529"/>
          <w:sz w:val="44"/>
          <w:szCs w:val="44"/>
          <w:lang w:eastAsia="ru-RU"/>
        </w:rPr>
        <w:t>?</w:t>
      </w:r>
    </w:p>
    <w:p w:rsidR="00144660" w:rsidRPr="000546AF" w:rsidRDefault="00144660" w:rsidP="00427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0546AF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665849" cy="3746479"/>
            <wp:effectExtent l="0" t="0" r="0" b="0"/>
            <wp:docPr id="1" name="Рисунок 1" descr="https://admin.cgon.ru/storage/x1Ekq4JAsdNuWujnzLxndZXvaDJg8bJUJFqtbW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x1Ekq4JAsdNuWujnzLxndZXvaDJg8bJUJFqtbWD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197" cy="37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60" w:rsidRPr="000546AF" w:rsidRDefault="00144660" w:rsidP="00427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Быстро, вкусно, недорого — именно это сделало </w:t>
      </w:r>
      <w:proofErr w:type="spellStart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шаурму</w:t>
      </w:r>
      <w:proofErr w:type="spellEnd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(</w:t>
      </w:r>
      <w:proofErr w:type="spellStart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шаверму</w:t>
      </w:r>
      <w:proofErr w:type="spellEnd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) едва ли не самым популярным </w:t>
      </w:r>
      <w:proofErr w:type="spellStart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фастфудом</w:t>
      </w:r>
      <w:proofErr w:type="spellEnd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в России. Однако насколько безопасно для здоровья употреблять мясные рулеты, приобретенные на улице? Часто ли любители перекусить на ходу задумываются о том, что происходит по ту сторону ларька с </w:t>
      </w:r>
      <w:proofErr w:type="spellStart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шаурмой</w:t>
      </w:r>
      <w:proofErr w:type="spellEnd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? Вряд ли.</w:t>
      </w:r>
    </w:p>
    <w:p w:rsidR="00144660" w:rsidRPr="000546AF" w:rsidRDefault="00144660" w:rsidP="00427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Задумываются, как правило, лишь тогда, когда после поедания ароматного восточного яства попадают с характерными симптомами пищевого отравления в больницу.</w:t>
      </w:r>
    </w:p>
    <w:p w:rsidR="00144660" w:rsidRPr="000546AF" w:rsidRDefault="00144660" w:rsidP="00427A85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Напоминаем, что с 1 января 2021 года вступили в силу </w:t>
      </w:r>
      <w:hyperlink r:id="rId5" w:history="1">
        <w:r w:rsidRPr="000546AF">
          <w:rPr>
            <w:rFonts w:ascii="Times New Roman" w:eastAsia="Times New Roman" w:hAnsi="Times New Roman" w:cs="Times New Roman"/>
            <w:color w:val="8CB8E8"/>
            <w:sz w:val="32"/>
            <w:lang w:eastAsia="ru-RU"/>
          </w:rPr>
          <w:t>СанПиН 2.3./2.4.3590-20 </w:t>
        </w:r>
      </w:hyperlink>
      <w:r w:rsidRPr="000546A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«Санитарно-эпидемиологические требования к организации общественного питания населения».</w:t>
      </w:r>
    </w:p>
    <w:p w:rsidR="00144660" w:rsidRPr="000546AF" w:rsidRDefault="00144660" w:rsidP="00427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Теперь предприятие общественного питания, осуществляющее реализацию продукции общепита на вынос и/или доставку продукции на дом, должно иметь на продукцию собственного производства документы, подтверждающее ее соответствие обязательным требованиям.</w:t>
      </w:r>
    </w:p>
    <w:p w:rsidR="00144660" w:rsidRPr="000546AF" w:rsidRDefault="00144660" w:rsidP="00427A85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Согласно санитарным правилам предприятия общественного питания для приготовления пищи должны быть оснащены:</w:t>
      </w:r>
    </w:p>
    <w:p w:rsidR="00144660" w:rsidRPr="000546AF" w:rsidRDefault="00144660" w:rsidP="00427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Технологическим оборудованием, холодильным, моечным оборудованием, 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устойчивых к действию моющих и дезинфицирующих средств и </w:t>
      </w:r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обеспечивающих условия хранения, изготовления, перевозки (транспортирования) и реализации пищевой продукции.</w:t>
      </w:r>
    </w:p>
    <w:p w:rsidR="00144660" w:rsidRPr="000546AF" w:rsidRDefault="00144660" w:rsidP="00427A85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Новыми правилами допускается приготовление блюд на мангалах, жаровнях, решетках, котлах на улицах при соблюдении следующих условий:</w:t>
      </w:r>
    </w:p>
    <w:p w:rsidR="00144660" w:rsidRPr="000546AF" w:rsidRDefault="00144660" w:rsidP="00427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Полуфабрикаты должны изготавливаться в стационарных предприятиях общественного питания.</w:t>
      </w:r>
    </w:p>
    <w:p w:rsidR="00144660" w:rsidRPr="000546AF" w:rsidRDefault="00144660" w:rsidP="00427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Павильон (палатка, тент), где готовится </w:t>
      </w:r>
      <w:proofErr w:type="spellStart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шаурма</w:t>
      </w:r>
      <w:proofErr w:type="spellEnd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или шашлык должен иметь подключение к сетям водопровода и канализации и холодильное оборудование для хранения полуфабрикатов. При отсутствии централизованных систем водоснабжения и канализации, допускается использование нецентрализованных или автономных систем питьевого водоснабжения и водоотведения, в том числе автономной системы канализации. В павильоне должна быть в достаточном количестве одноразовая посуда и столовые приборы. Жарка мяса осуществляется непосредственно перед реализацией. В павильоне должны быть условия для соблюдения работниками правил личной гигиены. Использованный инвентарь и тару надо мыть в стационарном предприятии общественного питания, если нет специально оборудованного места на улице.</w:t>
      </w:r>
    </w:p>
    <w:p w:rsidR="00144660" w:rsidRPr="000546AF" w:rsidRDefault="00144660" w:rsidP="00427A85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 xml:space="preserve">Уличная еда быстрого приготовления может стать источником сальмонеллеза, пищевой </w:t>
      </w:r>
      <w:proofErr w:type="spellStart"/>
      <w:r w:rsidRPr="000546A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токсикоинфекции</w:t>
      </w:r>
      <w:proofErr w:type="spellEnd"/>
      <w:r w:rsidRPr="000546A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 xml:space="preserve"> и дизентерии</w:t>
      </w:r>
    </w:p>
    <w:p w:rsidR="00144660" w:rsidRPr="000546AF" w:rsidRDefault="00144660" w:rsidP="00427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Используемые пряности и специи лишь маскируют неприятный запах, а термическая обработка мяса, вопреки расхожему мнению, не всегда устраняет опасность. Симптомы отравления могут появиться не сразу, а спустя некоторое время, когда пострадавший уже не связывает свое состояние с употреблением </w:t>
      </w:r>
      <w:proofErr w:type="spellStart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шаурмы</w:t>
      </w:r>
      <w:proofErr w:type="spellEnd"/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</w:t>
      </w:r>
    </w:p>
    <w:p w:rsidR="00144660" w:rsidRDefault="00144660" w:rsidP="00427A85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0546A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 xml:space="preserve">Будьте аккуратны и приобретайте продукцию навынос только в проверенных местах, где строго соблюдаются правила </w:t>
      </w:r>
      <w:proofErr w:type="gramStart"/>
      <w:r w:rsidRPr="000546A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гигиены</w:t>
      </w:r>
      <w:proofErr w:type="gramEnd"/>
      <w:r w:rsidRPr="000546A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 xml:space="preserve"> и санитарные требования при приготовлении пищи.</w:t>
      </w:r>
    </w:p>
    <w:p w:rsidR="00427A85" w:rsidRPr="000546AF" w:rsidRDefault="00427A85" w:rsidP="00427A85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</w:p>
    <w:p w:rsidR="00144660" w:rsidRPr="000546AF" w:rsidRDefault="00144660" w:rsidP="00427A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427A85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Удачных покупок и приятного аппетита</w:t>
      </w:r>
      <w:r w:rsidRPr="000546A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!</w:t>
      </w:r>
    </w:p>
    <w:p w:rsidR="00F90AB1" w:rsidRPr="000546AF" w:rsidRDefault="00F90AB1" w:rsidP="00427A8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sectPr w:rsidR="00F90AB1" w:rsidRPr="000546AF" w:rsidSect="000546AF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660"/>
    <w:rsid w:val="000546AF"/>
    <w:rsid w:val="00144660"/>
    <w:rsid w:val="003F5C53"/>
    <w:rsid w:val="00427A85"/>
    <w:rsid w:val="00957EF3"/>
    <w:rsid w:val="00B86600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4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446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2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36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3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08510412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12114779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17965696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41710068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cs.cntd.ru/document/566276706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467</Words>
  <Characters>2668</Characters>
  <Application>Microsoft Office Word</Application>
  <DocSecurity>0</DocSecurity>
  <Lines>22</Lines>
  <Paragraphs>6</Paragraphs>
  <ScaleCrop>false</ScaleCrop>
  <Company>.</Company>
  <LinksUpToDate>false</LinksUpToDate>
  <CharactersWithSpaces>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2021-07-19T09:59:00Z</dcterms:created>
  <dcterms:modified xsi:type="dcterms:W3CDTF">2021-07-19T14:21:00Z</dcterms:modified>
</cp:coreProperties>
</file>