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BC1" w:rsidRPr="00FC0ACE" w:rsidRDefault="00800BC1" w:rsidP="00FC0A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FC0ACE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 xml:space="preserve">Рекомендации по профилактике новой </w:t>
      </w:r>
      <w:proofErr w:type="spellStart"/>
      <w:r w:rsidRPr="00FC0ACE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коронавирусной</w:t>
      </w:r>
      <w:proofErr w:type="spellEnd"/>
      <w:r w:rsidRPr="00FC0ACE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 xml:space="preserve"> инфекции (covid-19) в гостиницах и иных средствах размещения</w:t>
      </w:r>
    </w:p>
    <w:p w:rsidR="00800BC1" w:rsidRPr="00FC0ACE" w:rsidRDefault="00800BC1" w:rsidP="00800BC1">
      <w:pPr>
        <w:shd w:val="clear" w:color="auto" w:fill="FFFFFF"/>
        <w:spacing w:before="100" w:beforeAutospacing="1" w:after="100" w:afterAutospacing="1" w:line="435" w:lineRule="atLeast"/>
        <w:jc w:val="center"/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</w:pPr>
      <w:r w:rsidRPr="00FC0ACE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6871946" cy="3867128"/>
            <wp:effectExtent l="0" t="0" r="0" b="0"/>
            <wp:docPr id="1" name="Рисунок 1" descr="https://admin.cgon.ru/storage/storage/11-06-20/1569291213_0_0_3056_1718_1036x0_80_0_0_26ef5783e7a00471ff22ebb8eeab2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storage/11-06-20/1569291213_0_0_3056_1718_1036x0_80_0_0_26ef5783e7a00471ff22ebb8eeab2d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006" cy="388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В условиях сохраняющейся угрозы распространения </w:t>
      </w:r>
      <w:proofErr w:type="spellStart"/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коронавирусной</w:t>
      </w:r>
      <w:proofErr w:type="spellEnd"/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инфекции COVID-19 гостиницам, хостелам, домам отдыха и другим средствам размещения </w:t>
      </w:r>
      <w:proofErr w:type="spellStart"/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Роспотребнадзором</w:t>
      </w:r>
      <w:proofErr w:type="spellEnd"/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даны рекомендации как максимально безопасно организовать работу с учетом эпидемиологической ситуации.</w:t>
      </w:r>
    </w:p>
    <w:p w:rsid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первую очередь, в организациях, предоставляющих места для временного проживания, необходимо усилить режим дезинфекции помещений и инвентаря.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Генеральные уборки следует проводить с применением дезинфицирующих средств, очистки систем вентиляции, кондиционеров, проверки эффективности их работы.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Важно, все средства, применяемы для дезинфекции, должны иметь свидетельства о государственной регистрации, и использоваться в режимах обеззараживания объектов при вирусных инфекциях.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Обязательно в местах общего пользования должны быть установлены дозаторы для рук с кожными антисептиками.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наличии должен быть пятидневный запас антисептических, дезинфицирующих и моющих средств.</w:t>
      </w:r>
      <w:r w:rsid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После каждого гостя, но не реже чем 1 раз в 2 часа, необходимо проводить дезинфекцию контактных поверхностей. Влажная уборка и дезинфекция публичных (общественных) туалетов проводится не реже одного раза в 2 часа.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Воздух в местах общего пользования должен обеззараживаться соответствующими устройствами в соответствии с инструкцией.</w:t>
      </w:r>
    </w:p>
    <w:p w:rsid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В целях недопущения заноса инфекционных заболеваний, всем сотрудниками необходимо перед началом работы проводить бесконтактную термометрию, а лиц с признаками респираторных заболеваний до работы не допускать.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Обеспечить лабораторное обследование персонала на новую </w:t>
      </w:r>
      <w:proofErr w:type="spellStart"/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коронавирусную</w:t>
      </w:r>
      <w:proofErr w:type="spellEnd"/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инфекцию при допуске к работе.</w:t>
      </w:r>
    </w:p>
    <w:p w:rsidR="00800BC1" w:rsidRPr="00FC0ACE" w:rsidRDefault="00FC0ACE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239395</wp:posOffset>
            </wp:positionV>
            <wp:extent cx="3305175" cy="4406900"/>
            <wp:effectExtent l="0" t="0" r="0" b="0"/>
            <wp:wrapSquare wrapText="bothSides"/>
            <wp:docPr id="2" name="Рисунок 2" descr="https://business.cgon.ru/storage/uploaded_files/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siness.cgon.ru/storage/uploaded_files/l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40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BC1"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Не допускаются к работе персонал, вернувшийся с территорий (стран, субъектов Российской Федерации), неблагополучных по новой </w:t>
      </w:r>
      <w:proofErr w:type="spellStart"/>
      <w:r w:rsidR="00800BC1"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коронавирусной</w:t>
      </w:r>
      <w:proofErr w:type="spellEnd"/>
      <w:r w:rsidR="00800BC1"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инфекции, до окончания сроков самоизоляции (не менее чем 14 дней).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Все сотрудники гостиниц должны использовать при выполнении служебных обязанностей маски и перчатки (смена маски каждые 3 часа, перчаток - по мере загрязнения или повреждения).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Запрещается прием пищи персоналом на рабочих местах. Помещение для приема пищи должно быть оборудовано раковиной для мытья рук и </w:t>
      </w:r>
      <w:proofErr w:type="spellStart"/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санитайзером</w:t>
      </w:r>
      <w:proofErr w:type="spellEnd"/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При заезде в отель, а также не реже 1 раза в день, всем гостям необходимо измерять температуру тела. В случае ее превышения или других признаков ОРВИ, незамедлительно их изолировать с последующем информированием медицинского учреждения.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На стойке регистрации обеспечить соблюдение социального </w:t>
      </w:r>
      <w:proofErr w:type="spellStart"/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дистанцирования</w:t>
      </w:r>
      <w:proofErr w:type="spellEnd"/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(1,5 - 2 метра), в том числе с помощью сигнальной разметки.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 возможности внедрить в гостиницах для прохождения процедуры экспресс заселения/выселения мобильных приложений для минимизации общения, бесконтактного открывания гостем дверей в номера и общественные помещения (фитнес, СПА, переговорные комнаты).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Размещение гостей в номере организовать преимущественно одноместное или семейное.</w:t>
      </w:r>
    </w:p>
    <w:p w:rsid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Информировать гостей о необходимости регулярного проветривания.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Влажную уборку номеров необходимо проводить с применением дезинфицирующих средств не реже 1 раза в день в течение срока проживания.  Дезинфекции подвергаются все поверхности, включая телефон, пульт управления от телевизора и кондиционера (при наличии). Все номера должны иметь индивидуальную санитарную группу (туалет и ванная/душ)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На матрасах должны быт сменные </w:t>
      </w:r>
      <w:proofErr w:type="spellStart"/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наматрасники</w:t>
      </w:r>
      <w:proofErr w:type="spellEnd"/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. Обработка матрасов и </w:t>
      </w:r>
      <w:proofErr w:type="spellStart"/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наматрасников</w:t>
      </w:r>
      <w:proofErr w:type="spellEnd"/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проводится парогенератором. Влажная уборка коврового покрытия выполняется </w:t>
      </w:r>
      <w:proofErr w:type="spellStart"/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ковромоечными</w:t>
      </w:r>
      <w:proofErr w:type="spellEnd"/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машинами с моющими химическими средствами, после которой проводится орошение дезинфицирующими средствами чистой поверхности ковра.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интерьерах гостиницы следует минимально использовать декоративные подушки и покрывала.</w:t>
      </w:r>
    </w:p>
    <w:p w:rsid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Не менее важным является и организация питания для гостей в гостиницах и отелях.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При организации питания следует отдавать предпочтение питанию в номерах.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Расстановка столов в ресторанах и столовых осуществляется с соблюдением принципов социального </w:t>
      </w:r>
      <w:proofErr w:type="spellStart"/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дистанцирования</w:t>
      </w:r>
      <w:proofErr w:type="spellEnd"/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(расстояние между столами не менее 2-х метров) и рассадка не более 1 человека за 1 столом (за исключением семейного или совместного проживания в 1-ом номере).</w:t>
      </w:r>
    </w:p>
    <w:p w:rsidR="00800BC1" w:rsidRPr="00FC0ACE" w:rsidRDefault="00FC0ACE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29845</wp:posOffset>
            </wp:positionV>
            <wp:extent cx="3507105" cy="4676775"/>
            <wp:effectExtent l="0" t="0" r="0" b="0"/>
            <wp:wrapSquare wrapText="bothSides"/>
            <wp:docPr id="3" name="Рисунок 3" descr="https://business.cgon.ru/storage/11-06-20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usiness.cgon.ru/storage/11-06-20/im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BC1"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При организации питания по типу "шведского стола" или с использованием линии раздачи, расстановка блюд осуществляется с соблюдением принципа социального </w:t>
      </w:r>
      <w:proofErr w:type="spellStart"/>
      <w:r w:rsidR="00800BC1"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дистанцирования</w:t>
      </w:r>
      <w:proofErr w:type="spellEnd"/>
      <w:r w:rsidR="00800BC1"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включая использование системы информирования отдыхающих и нанесения сигнальной разметки на полу.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Рекомендуется увеличить продолжительность периода завтрака.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Пищеблоки рекомендуется оснащать современными посудомоечными машинами с дезинфицирующим эффектом для механизированного мытья посуды и столовых приборов.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Механическая мойка посуды в специализированных моечных машинах производится в соответствии с инструкциями по их эксплуатации, при этом применяются режимы обработки, обеспечивающие дезинфекцию посуды и столовых приборов при температуре не ниже 65 °C в течение 90 минут.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При отсутствии посудомоечной машины для мытья посуды ручным способом предусматриваются </w:t>
      </w:r>
      <w:proofErr w:type="spellStart"/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трехсекционные</w:t>
      </w:r>
      <w:proofErr w:type="spellEnd"/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ванны для столовой посуды, двухсекционные - для стеклянной посуды и столовых приборов.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Сбор одноразовой посуды осуществляется в плотно закрываемые пластиковые пакеты, которые удаляются в качестве отходов в конце рабочего дня.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Весь товар, полученный от поставщиков, перед передачей на склад объекта общественного питания или на кухню обрабатывается ан</w:t>
      </w:r>
      <w:bookmarkStart w:id="0" w:name="_GoBack"/>
      <w:bookmarkEnd w:id="0"/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тисептиком.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Необходимо строго соблюдать поточности технологических процессов.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При окончании рабочей смены должна быть произведена влажная уборка и дезинфекция обеденных залов, производственных и складских помещений пищеблоков с использованием дезинфицирующих средств, устройств обеззараживания воздуха, с учетом объемов воздуха, подлежащего дезинфекции.</w:t>
      </w:r>
    </w:p>
    <w:p w:rsidR="00800BC1" w:rsidRPr="00FC0ACE" w:rsidRDefault="00800BC1" w:rsidP="00FC0A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Один раз в сутки следует проводить обеззараживание беседок, детских игровых площадок, скамеек, площадок у входа, наружных дверей, поручней, урн, терминалов (банковских, парковочных - при наличии), а также (при наличии пляжа, открытого бассейна) - пляжного оборудования, помещений медицинского и спасательного пунктов, контактных оградительных конструкций.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Обработка контактных поверхностей - поручней, дверных ручек медицинского и спасательного пунктов проводится не реже 1 раза в 2 часа. Обработку шезлонгов (и аналогичного им оборудования) необходимо проводить после каждого гостя.</w:t>
      </w:r>
    </w:p>
    <w:p w:rsidR="00800BC1" w:rsidRPr="00FC0ACE" w:rsidRDefault="00800BC1" w:rsidP="00FC0ACE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Вся работы, связанные с дезинфекционными средствами, следует проводить с использованием влагонепроницаемых перчаток, респиратора и защитных очков. После завершения работ защитные средства (одежду, обувь, респираторы, очки, перчатки) собирают в промаркированные баки (мешки) для проведения их последующей дезинфекции. После дезинфекции многоразовые защитные средства подлежат стирке, одноразовые - удалению в качестве отходов.</w:t>
      </w:r>
    </w:p>
    <w:p w:rsidR="00800BC1" w:rsidRPr="00FC0ACE" w:rsidRDefault="00800BC1" w:rsidP="00800BC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C0AC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800BC1" w:rsidRPr="00FC0ACE" w:rsidRDefault="00800BC1">
      <w:pPr>
        <w:rPr>
          <w:rFonts w:ascii="Times New Roman" w:hAnsi="Times New Roman" w:cs="Times New Roman"/>
        </w:rPr>
      </w:pPr>
    </w:p>
    <w:sectPr w:rsidR="00800BC1" w:rsidRPr="00FC0ACE" w:rsidSect="00FC0ACE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0BC1"/>
    <w:rsid w:val="00800BC1"/>
    <w:rsid w:val="00FC0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137E97-9857-4E87-BD4E-339F73661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0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00BC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00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0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9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89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4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9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7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4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9539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73721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1000</Words>
  <Characters>5702</Characters>
  <Application>Microsoft Office Word</Application>
  <DocSecurity>0</DocSecurity>
  <Lines>47</Lines>
  <Paragraphs>13</Paragraphs>
  <ScaleCrop>false</ScaleCrop>
  <Company>.</Company>
  <LinksUpToDate>false</LinksUpToDate>
  <CharactersWithSpaces>6689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2021-11-22T13:45:00Z</dcterms:created>
  <dcterms:modified xsi:type="dcterms:W3CDTF">2021-11-22T13:49:00Z</dcterms:modified>
</cp:coreProperties>
</file>