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51B" w:rsidRPr="00BE4E47" w:rsidRDefault="007D051B" w:rsidP="007D051B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BE4E47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ВИЧ и COVID-19</w:t>
      </w:r>
    </w:p>
    <w:p w:rsidR="007D051B" w:rsidRPr="007D051B" w:rsidRDefault="007D051B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В конце 2019 года в Китае произошла вспышка ранее неизвестной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инфекции, которая в течени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и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нескольких месяцев распространилась по всему миру. Уже в марте 2020 года ВОЗ (Всемирная организация здравоохранения) присвоила этой вспышке статус пандемии.</w:t>
      </w:r>
    </w:p>
    <w:p w:rsidR="007D051B" w:rsidRPr="007D051B" w:rsidRDefault="00C55918" w:rsidP="00C55918">
      <w:pPr>
        <w:shd w:val="clear" w:color="auto" w:fill="FFFFFF"/>
        <w:tabs>
          <w:tab w:val="left" w:pos="825"/>
          <w:tab w:val="right" w:pos="4924"/>
        </w:tabs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ab/>
      </w:r>
      <w:r w:rsidR="007D051B" w:rsidRPr="009B1FEA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-3810</wp:posOffset>
            </wp:positionV>
            <wp:extent cx="3571875" cy="2381250"/>
            <wp:effectExtent l="19050" t="0" r="9525" b="0"/>
            <wp:wrapTight wrapText="bothSides">
              <wp:wrapPolygon edited="0">
                <wp:start x="-115" y="0"/>
                <wp:lineTo x="-115" y="21427"/>
                <wp:lineTo x="21658" y="21427"/>
                <wp:lineTo x="21658" y="0"/>
                <wp:lineTo x="-115" y="0"/>
              </wp:wrapPolygon>
            </wp:wrapTight>
            <wp:docPr id="1" name="Рисунок 1" descr="http://cgon.rospotrebnadzor.ru/upload/medialibrary/901/901a0c02f78307b07f9871edad82c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901/901a0c02f78307b07f9871edad82c2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За почти девять месяцев, прошедших с момента идентификации возбудителя (SARS-COV-2) учёным многое удалось узнать о том, как протекает инфекционный процесс, для кого новая болезнь представляет наибольшую опасность, какие методы лечения будут наиболее эффективны. Кроме того, были разработаны вакцины, которые в случае подтверждения своей эффективности, возможно, остановят пандемию.</w:t>
      </w:r>
    </w:p>
    <w:p w:rsidR="007D051B" w:rsidRPr="007D051B" w:rsidRDefault="007D051B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Но много вопросов, связанных с COVID - 19 остаются без однозначных ответов. Так, до сих пор неизвестно, повышается ли 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риск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заражения и 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каков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прогноз течения новой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инфекции у людей, исходно инфицированных ВИЧ (вирус иммунодефицита человека).</w:t>
      </w:r>
    </w:p>
    <w:p w:rsidR="007D051B" w:rsidRPr="007D051B" w:rsidRDefault="007D051B" w:rsidP="00C5591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B1FEA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3444875" cy="1943100"/>
            <wp:effectExtent l="19050" t="0" r="3175" b="0"/>
            <wp:wrapTight wrapText="bothSides">
              <wp:wrapPolygon edited="0">
                <wp:start x="-119" y="0"/>
                <wp:lineTo x="-119" y="21388"/>
                <wp:lineTo x="21620" y="21388"/>
                <wp:lineTo x="21620" y="0"/>
                <wp:lineTo x="-119" y="0"/>
              </wp:wrapPolygon>
            </wp:wrapTight>
            <wp:docPr id="2" name="Рисунок 2" descr="http://cgon.rospotrebnadzor.ru/upload/medialibrary/486/48685e57976e0961ea389213fd8f0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486/48685e57976e0961ea389213fd8f0d9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Разобраться в этом особенно важно, учитывая, что по оценкам ВОЗ, по состоянию 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на конец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2019 г. в мире, насчитывалось 38 миллионов человек, живущих с ВИЧ-инфекцией.</w:t>
      </w:r>
    </w:p>
    <w:p w:rsidR="00C55918" w:rsidRDefault="00C55918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</w:pPr>
    </w:p>
    <w:p w:rsidR="00C55918" w:rsidRDefault="00C55918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</w:pPr>
    </w:p>
    <w:p w:rsidR="00C55918" w:rsidRDefault="00C55918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</w:pPr>
    </w:p>
    <w:p w:rsidR="00C55918" w:rsidRPr="007D051B" w:rsidRDefault="007D051B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Что известно на сегодня?</w:t>
      </w:r>
    </w:p>
    <w:p w:rsidR="007D051B" w:rsidRPr="007D051B" w:rsidRDefault="007D051B" w:rsidP="007D051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Обществом инфекционных болезней США проведено исследование, и опубликован отчёт о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ВИЧ-положительных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пациентах, которые были госпитализированы в клиники </w:t>
      </w:r>
      <w:proofErr w:type="spellStart"/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Нью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Йорка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 мае 2020 года, с подтверждённым диагнозом COVID-19. В результате, доказательств, подтверждающих более высокий риск госпитализации с COVID-19 или ухудшения течения заболевания 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среди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ВИЧ-инфицированных, </w:t>
      </w:r>
      <w:r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не было обнаружено.</w:t>
      </w:r>
    </w:p>
    <w:p w:rsidR="007D051B" w:rsidRPr="007D051B" w:rsidRDefault="007D051B" w:rsidP="007D051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Центром инфекционных болезней и иммунологии больницы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Мириам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Провиденсе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(Род-Айленд, США) были проанализированы истории болезней пациентов с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коинфекцией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ВИЧ / SARS </w:t>
      </w:r>
      <w:r w:rsidRPr="007D051B">
        <w:rPr>
          <w:rFonts w:ascii="Cambria Math" w:eastAsia="Times New Roman" w:hAnsi="Cambria Math" w:cs="Cambria Math"/>
          <w:color w:val="000000" w:themeColor="text1"/>
          <w:sz w:val="28"/>
          <w:szCs w:val="28"/>
          <w:lang w:eastAsia="ru-RU"/>
        </w:rPr>
        <w:t>‐</w:t>
      </w: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CoV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</w:t>
      </w:r>
      <w:r w:rsidRPr="007D051B">
        <w:rPr>
          <w:rFonts w:ascii="Cambria Math" w:eastAsia="Times New Roman" w:hAnsi="Cambria Math" w:cs="Cambria Math"/>
          <w:color w:val="000000" w:themeColor="text1"/>
          <w:sz w:val="28"/>
          <w:szCs w:val="28"/>
          <w:lang w:eastAsia="ru-RU"/>
        </w:rPr>
        <w:t>‐</w:t>
      </w: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2, что позволило сделать следующие выводы:</w:t>
      </w:r>
    </w:p>
    <w:p w:rsidR="007D051B" w:rsidRPr="007D051B" w:rsidRDefault="007D051B" w:rsidP="007D051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lastRenderedPageBreak/>
        <w:t>У всех ВИЧ-инфицированных пациентов были типичные симптомы COVID-19 (кашель, одышка, лихорадка, головная боль, боль в горле, боль в груди, боль в мышцах и аносмия (потеря обоняния)).</w:t>
      </w:r>
    </w:p>
    <w:p w:rsidR="007D051B" w:rsidRPr="007D051B" w:rsidRDefault="007D051B" w:rsidP="007D051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Чаще COVID-19 встречается у лиц с высокой вирусной нагрузкой или получающих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антиретровирусную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терапию.</w:t>
      </w:r>
    </w:p>
    <w:p w:rsidR="007D051B" w:rsidRPr="007D051B" w:rsidRDefault="007D051B" w:rsidP="007D051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Неизвестно, влияют ли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антиретровирусные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препараты против ВИЧ на вероятность инфицирования или эффективность лечение COVID-19</w:t>
      </w:r>
    </w:p>
    <w:p w:rsidR="007D051B" w:rsidRPr="007D051B" w:rsidRDefault="007D051B" w:rsidP="007D051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В нескольких случаях заболевание COVID-19 протекало дольше у людей с ВИЧ. Но, связано ли это с ВИЧ-инфекцией, низким числом клеток CD4 (вид лимфоцитов, изучаемых для оценки состояния иммунной системы ВИЧ-инфицированного человека),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антиретровирусной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терапией и / или другими факторами, еще предстоит определить</w:t>
      </w:r>
    </w:p>
    <w:p w:rsidR="007D051B" w:rsidRPr="007D051B" w:rsidRDefault="00C55918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967740</wp:posOffset>
            </wp:positionV>
            <wp:extent cx="3371215" cy="2117090"/>
            <wp:effectExtent l="19050" t="0" r="635" b="0"/>
            <wp:wrapTight wrapText="bothSides">
              <wp:wrapPolygon edited="0">
                <wp:start x="-122" y="0"/>
                <wp:lineTo x="-122" y="21380"/>
                <wp:lineTo x="21604" y="21380"/>
                <wp:lineTo x="21604" y="0"/>
                <wp:lineTo x="-122" y="0"/>
              </wp:wrapPolygon>
            </wp:wrapTight>
            <wp:docPr id="3" name="Рисунок 3" descr="http://cgon.rospotrebnadzor.ru/upload/medialibrary/299/29932ed6ad45eddf6772bef2abb66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299/29932ed6ad45eddf6772bef2abb6618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Люди, живущие с ВИЧ и </w:t>
      </w:r>
      <w:r w:rsidR="007D051B"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получающие</w:t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 </w:t>
      </w:r>
      <w:proofErr w:type="spellStart"/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антиретровирусное</w:t>
      </w:r>
      <w:proofErr w:type="spellEnd"/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лечение (</w:t>
      </w:r>
      <w:proofErr w:type="gramStart"/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АРТ</w:t>
      </w:r>
      <w:proofErr w:type="gramEnd"/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), </w:t>
      </w:r>
      <w:r w:rsidR="007D051B"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не подвергаются </w:t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большему риску заражения </w:t>
      </w:r>
      <w:proofErr w:type="spellStart"/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коронавирусом</w:t>
      </w:r>
      <w:proofErr w:type="spellEnd"/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 ВИЧ является </w:t>
      </w:r>
      <w:r w:rsidR="007D051B"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меньшим</w:t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 фактором риска тяжелого течения COVID-19, чем любые другие сопутствующие заболевания.</w:t>
      </w:r>
    </w:p>
    <w:p w:rsidR="007D051B" w:rsidRPr="007D051B" w:rsidRDefault="00C55918" w:rsidP="00C55918">
      <w:pPr>
        <w:shd w:val="clear" w:color="auto" w:fill="FFFFFF"/>
        <w:tabs>
          <w:tab w:val="center" w:pos="2177"/>
          <w:tab w:val="right" w:pos="4354"/>
        </w:tabs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ab/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Люди, живущие с ВИЧ, </w:t>
      </w:r>
      <w:r w:rsidR="007D051B"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не получающие</w:t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 лечения, могут подвергаться </w:t>
      </w:r>
      <w:r w:rsidR="007D051B"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большему риску</w:t>
      </w:r>
      <w:r w:rsidR="007D051B"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</w:t>
      </w:r>
    </w:p>
    <w:p w:rsidR="007D051B" w:rsidRPr="007D051B" w:rsidRDefault="007D051B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Как защититься от COVID-19 людям с ВИЧ-инфекцией?</w:t>
      </w:r>
    </w:p>
    <w:p w:rsidR="007D051B" w:rsidRPr="007D051B" w:rsidRDefault="007D051B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Точно также, как и людям без ВИЧ-инфекции: надо соблюдать правила личной гигиены, 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социальное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дистанцирование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, исключить контакты с заболевшими любыми ОРВИ. Важно регулярно мыть руки с мылом не менее 20 секунд под проточной водой.</w:t>
      </w:r>
    </w:p>
    <w:p w:rsidR="007D051B" w:rsidRPr="007D051B" w:rsidRDefault="007D051B" w:rsidP="007D051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Пол возможности, ограничить поездки в общественном транспорте и посещение других мест скопления людей. Принимать </w:t>
      </w:r>
      <w:proofErr w:type="spell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антиретровирусные</w:t>
      </w:r>
      <w:proofErr w:type="spell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препараты в соответствии с рекомендациями лечащего врача. При появлении симптомов ОРВ</w:t>
      </w:r>
      <w:proofErr w:type="gramStart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И-</w:t>
      </w:r>
      <w:proofErr w:type="gramEnd"/>
      <w:r w:rsidRPr="007D051B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как можно быстрее обратиться к врачу.</w:t>
      </w:r>
    </w:p>
    <w:p w:rsidR="007D051B" w:rsidRPr="007D051B" w:rsidRDefault="007D051B" w:rsidP="00C55918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9B1FEA">
        <w:rPr>
          <w:rFonts w:ascii="Helvetica" w:eastAsia="Times New Roman" w:hAnsi="Helvetica" w:cs="Helvetica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2925445" cy="2076450"/>
            <wp:effectExtent l="19050" t="0" r="8255" b="0"/>
            <wp:wrapTight wrapText="bothSides">
              <wp:wrapPolygon edited="0">
                <wp:start x="-141" y="0"/>
                <wp:lineTo x="-141" y="21402"/>
                <wp:lineTo x="21661" y="21402"/>
                <wp:lineTo x="21661" y="0"/>
                <wp:lineTo x="-141" y="0"/>
              </wp:wrapPolygon>
            </wp:wrapTight>
            <wp:docPr id="4" name="Рисунок 4" descr="http://cgon.rospotrebnadzor.ru/upload/medialibrary/b49/b498b7d351d149b30faef6117abf94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b49/b498b7d351d149b30faef6117abf946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51B" w:rsidRPr="007D051B" w:rsidRDefault="007D051B" w:rsidP="007D051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 xml:space="preserve">Лучший способ оставаться здоровым - принимать </w:t>
      </w:r>
      <w:proofErr w:type="spellStart"/>
      <w:r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антиретровирусное</w:t>
      </w:r>
      <w:proofErr w:type="spellEnd"/>
      <w:r w:rsidRPr="007D051B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 xml:space="preserve"> лечение, вести здоровый образ жизни и соблюдать меры профилактики инфекционных заболеваний.</w:t>
      </w:r>
    </w:p>
    <w:p w:rsidR="009126AF" w:rsidRPr="009B1FEA" w:rsidRDefault="009126AF">
      <w:pPr>
        <w:rPr>
          <w:color w:val="000000" w:themeColor="text1"/>
        </w:rPr>
      </w:pPr>
    </w:p>
    <w:sectPr w:rsidR="009126AF" w:rsidRPr="009B1FEA" w:rsidSect="007B348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8447A"/>
    <w:multiLevelType w:val="multilevel"/>
    <w:tmpl w:val="D00E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51B"/>
    <w:rsid w:val="007B3483"/>
    <w:rsid w:val="007D051B"/>
    <w:rsid w:val="008B1917"/>
    <w:rsid w:val="009126AF"/>
    <w:rsid w:val="009B1FEA"/>
    <w:rsid w:val="00A968F7"/>
    <w:rsid w:val="00BE4E47"/>
    <w:rsid w:val="00C5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6AF"/>
  </w:style>
  <w:style w:type="paragraph" w:styleId="1">
    <w:name w:val="heading 1"/>
    <w:basedOn w:val="a"/>
    <w:link w:val="10"/>
    <w:uiPriority w:val="9"/>
    <w:qFormat/>
    <w:rsid w:val="007D05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05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D0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8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4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20CC7A-38E6-406D-8C54-2CE9A0FFE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513</Words>
  <Characters>2925</Characters>
  <Application>Microsoft Office Word</Application>
  <DocSecurity>0</DocSecurity>
  <Lines>24</Lines>
  <Paragraphs>6</Paragraphs>
  <ScaleCrop>false</ScaleCrop>
  <Company>.</Company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6</cp:revision>
  <dcterms:created xsi:type="dcterms:W3CDTF">2020-08-18T13:30:00Z</dcterms:created>
  <dcterms:modified xsi:type="dcterms:W3CDTF">2020-08-18T13:45:00Z</dcterms:modified>
</cp:coreProperties>
</file>