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D54" w:rsidRPr="00D23D54" w:rsidRDefault="00D23D54" w:rsidP="00B76DCB">
      <w:pPr>
        <w:shd w:val="clear" w:color="auto" w:fill="FFFFFF"/>
        <w:spacing w:after="0" w:line="240" w:lineRule="auto"/>
        <w:jc w:val="center"/>
        <w:rPr>
          <w:rFonts w:ascii="PT Astra Serif" w:eastAsia="Times New Roman" w:hAnsi="PT Astra Serif" w:cs="Arial"/>
          <w:color w:val="212529"/>
          <w:sz w:val="64"/>
          <w:szCs w:val="64"/>
          <w:lang w:eastAsia="ru-RU"/>
        </w:rPr>
      </w:pPr>
      <w:r w:rsidRPr="00D23D54">
        <w:rPr>
          <w:rFonts w:ascii="PT Astra Serif" w:eastAsia="Times New Roman" w:hAnsi="PT Astra Serif" w:cs="Arial"/>
          <w:color w:val="212529"/>
          <w:sz w:val="64"/>
          <w:szCs w:val="64"/>
          <w:lang w:eastAsia="ru-RU"/>
        </w:rPr>
        <w:t>Что такое карантин?</w:t>
      </w:r>
    </w:p>
    <w:p w:rsidR="00D23D54" w:rsidRPr="00D23D54" w:rsidRDefault="00D23D54" w:rsidP="00D23D54">
      <w:pPr>
        <w:shd w:val="clear" w:color="auto" w:fill="FFFFFF"/>
        <w:spacing w:before="100" w:beforeAutospacing="1" w:after="100" w:afterAutospacing="1" w:line="435" w:lineRule="atLeast"/>
        <w:jc w:val="center"/>
        <w:rPr>
          <w:rFonts w:ascii="inherit" w:eastAsia="Times New Roman" w:hAnsi="inherit" w:cs="Arial"/>
          <w:color w:val="212529"/>
          <w:sz w:val="27"/>
          <w:szCs w:val="27"/>
          <w:lang w:eastAsia="ru-RU"/>
        </w:rPr>
      </w:pPr>
      <w:r>
        <w:rPr>
          <w:rFonts w:ascii="inherit" w:eastAsia="Times New Roman" w:hAnsi="inherit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552950" cy="2571750"/>
            <wp:effectExtent l="19050" t="0" r="0" b="0"/>
            <wp:docPr id="1" name="Рисунок 1" descr="https://admin.cgon.ru/storage/upload/medialibrary/00b95a3d22ace39eb0ec2327a08fd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00b95a3d22ace39eb0ec2327a08fd5d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соответствии с Федеральным законом «О санитарно-эпидемиологическом благополучии населения» 30.03.1999 N 52-ФЗ карантин или ограничительные мероприятия — это административные, медико-санитарные, ветеринарные и иные меры, направленные на предотвращение распространения инфекционных заболеваний и предусматривающие особый режим хозяйственной и иной деятельности, ограничение передвижения населения, транспортных средств, грузов, товаров и животных.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Чаще всего это ограничение контактов между заболевшими и здоровыми людьми вплоть до временной изоляции.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соответствии с действующим законодательством режим карантина вводится в случае угрозы эпидемии, что связывается с определённым количеством заболевших для каждого вида заболеваний. Возможны исключения — в частности, в детском дошкольном учреждении режим карантина может быть установлен до превышения порога по заявлению руководителя.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 давних времен люди используют карантин для борьбы с распространением заболеваний. Несмотря на то, что еще в Ветхом Завете были описаны правила изоляции больных проказой, сам термин «карантин» появился намного позже и произошел от первого известного случая использования методики изоляции.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right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0</wp:posOffset>
            </wp:positionV>
            <wp:extent cx="3638550" cy="2028825"/>
            <wp:effectExtent l="19050" t="0" r="0" b="0"/>
            <wp:wrapTight wrapText="bothSides">
              <wp:wrapPolygon edited="0">
                <wp:start x="-113" y="0"/>
                <wp:lineTo x="-113" y="21499"/>
                <wp:lineTo x="21600" y="21499"/>
                <wp:lineTo x="21600" y="0"/>
                <wp:lineTo x="-113" y="0"/>
              </wp:wrapPolygon>
            </wp:wrapTight>
            <wp:docPr id="3" name="Рисунок 3" descr="https://admin.cgon.ru/storage/upload/medialibrary/1a053ba503b12143dc108dbc20ca79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1a053ba503b12143dc108dbc20ca798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Когда в 14 веке в Европе бушевали смертоносные эпидемии чумы, в Венеции ввели правило, согласно которому прибывающие из охваченных эпидемией стран корабли не допускались в порт, а должны были стоять на якоре 40 дней у острова </w:t>
      </w:r>
      <w:proofErr w:type="spellStart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Лазаретто</w:t>
      </w:r>
      <w:proofErr w:type="spellEnd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в 4-х километрах от Венеции. По истечении сорока дней на борт поднималась специальная инспекционная комиссия врачей. Если экипаж и пассажиры были здоровы, то судну разрешалось начинать разгрузку в порту Венеции. Если на корабле </w:t>
      </w: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обнаруживались больные чумой — ему категорически нельзя было подходить к Венеции, никто не пытался лечить людей: страх заболевания часто оказывался сильнее, и больным ничего не оставалось кроме как дожидаться своей смерти. Умерших моряков и торговцев с корабля хоронили на том же </w:t>
      </w:r>
      <w:proofErr w:type="spellStart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Лазаретто</w:t>
      </w:r>
      <w:proofErr w:type="spellEnd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. Такую практику изоляции кораблей назвали «</w:t>
      </w:r>
      <w:proofErr w:type="spellStart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quarantino</w:t>
      </w:r>
      <w:proofErr w:type="spellEnd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» - производное от итальянского «сорок».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Почему был выбран именно такой срок? Об этом история умалчивает, одни ученые склоняются к версии, что это связано с описанными в Новом Завете сорока днями, которые Иисус провел в пустыне, другим близка теория, что врачи того времени были уверены, что инкубационный период чумы составлял именно 40 дней.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дальнейшем оказалось, что этот срок был избыточным, хотя такая «венецианская» модель карантина применялась повсеместно вплоть до XIX века.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noProof/>
          <w:color w:val="21252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-3175</wp:posOffset>
            </wp:positionV>
            <wp:extent cx="3971925" cy="2419350"/>
            <wp:effectExtent l="19050" t="0" r="9525" b="0"/>
            <wp:wrapTight wrapText="bothSides">
              <wp:wrapPolygon edited="0">
                <wp:start x="-104" y="0"/>
                <wp:lineTo x="-104" y="21430"/>
                <wp:lineTo x="21652" y="21430"/>
                <wp:lineTo x="21652" y="0"/>
                <wp:lineTo x="-104" y="0"/>
              </wp:wrapPolygon>
            </wp:wrapTight>
            <wp:docPr id="4" name="Рисунок 4" descr="https://admin.cgon.ru/storage/upload/medialibrary/ae5098936211f026b043c962ebbbe5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ae5098936211f026b043c962ebbbe5c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настоящее время с развитием микробиологии сроки карантина уже научно обоснованы и связаны с длительностью инкубационного периода и другими особенностями инфекционного заболевания, но сама практика введения карантина по-прежнему играет ключевую роль в ограничении распространения заболеваний.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Порядок установления режима карантина и конкретные мероприятия устанавливаются многочисленными санитарными правилами, принятыми относительно различных видов заболеваний.</w:t>
      </w:r>
    </w:p>
    <w:p w:rsidR="00D23D54" w:rsidRPr="00B76DCB" w:rsidRDefault="00D23D54" w:rsidP="00B76DCB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Карантин в условиях </w:t>
      </w:r>
      <w:proofErr w:type="spellStart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коронавируса</w:t>
      </w:r>
      <w:proofErr w:type="spellEnd"/>
      <w:r w:rsidRPr="00B76DCB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является критически важной мерой, которая поможет ограничить перемещения людей между государствами и внутри страны. Чем меньше будет контактов, тем меньше заразится людей, и тем быстрее пойдет на спад пандемия.</w:t>
      </w:r>
    </w:p>
    <w:p w:rsidR="00D23D54" w:rsidRPr="00D23D54" w:rsidRDefault="00D23D54" w:rsidP="00B76DCB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32"/>
          <w:szCs w:val="32"/>
          <w:lang w:eastAsia="ru-RU"/>
        </w:rPr>
        <w:drawing>
          <wp:inline distT="0" distB="0" distL="0" distR="0">
            <wp:extent cx="4488595" cy="2809875"/>
            <wp:effectExtent l="19050" t="0" r="7205" b="0"/>
            <wp:docPr id="5" name="Рисунок 5" descr="https://admin.cgon.ru/storage/upload/medialibrary/0d17d1a742485b30c72a5a6231ab53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0d17d1a742485b30c72a5a6231ab53a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9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D54" w:rsidRPr="00D23D54" w:rsidSect="00B76D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3D54"/>
    <w:rsid w:val="00957B97"/>
    <w:rsid w:val="009A3EBC"/>
    <w:rsid w:val="00B76DCB"/>
    <w:rsid w:val="00D23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3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23D5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23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3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14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9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88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260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4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96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365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49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30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168231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9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850170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48332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34786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437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1320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478</Words>
  <Characters>2728</Characters>
  <Application>Microsoft Office Word</Application>
  <DocSecurity>0</DocSecurity>
  <Lines>22</Lines>
  <Paragraphs>6</Paragraphs>
  <ScaleCrop>false</ScaleCrop>
  <Company>.</Company>
  <LinksUpToDate>false</LinksUpToDate>
  <CharactersWithSpaces>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2</cp:revision>
  <dcterms:created xsi:type="dcterms:W3CDTF">2020-12-25T10:29:00Z</dcterms:created>
  <dcterms:modified xsi:type="dcterms:W3CDTF">2020-12-25T10:40:00Z</dcterms:modified>
</cp:coreProperties>
</file>