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32" w:rsidRPr="00CC0185" w:rsidRDefault="00275F32" w:rsidP="00275F32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4"/>
          <w:szCs w:val="34"/>
          <w:lang w:eastAsia="ru-RU"/>
        </w:rPr>
      </w:pPr>
      <w:r w:rsidRPr="00CC0185">
        <w:rPr>
          <w:rFonts w:ascii="Times New Roman" w:eastAsia="Times New Roman" w:hAnsi="Times New Roman" w:cs="Times New Roman"/>
          <w:b/>
          <w:bCs/>
          <w:color w:val="00B050"/>
          <w:kern w:val="36"/>
          <w:sz w:val="34"/>
          <w:szCs w:val="34"/>
          <w:lang w:eastAsia="ru-RU"/>
        </w:rPr>
        <w:t>Здоровый образ жизни и здоровье!</w:t>
      </w:r>
    </w:p>
    <w:p w:rsidR="00275F32" w:rsidRPr="00CC0185" w:rsidRDefault="009B37D3" w:rsidP="009B37D3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i/>
          <w:iCs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614045</wp:posOffset>
            </wp:positionV>
            <wp:extent cx="3181350" cy="1970405"/>
            <wp:effectExtent l="19050" t="0" r="0" b="0"/>
            <wp:wrapTight wrapText="bothSides">
              <wp:wrapPolygon edited="0">
                <wp:start x="-129" y="0"/>
                <wp:lineTo x="-129" y="21301"/>
                <wp:lineTo x="21600" y="21301"/>
                <wp:lineTo x="21600" y="0"/>
                <wp:lineTo x="-129" y="0"/>
              </wp:wrapPolygon>
            </wp:wrapTight>
            <wp:docPr id="1" name="Рисунок 1" descr="http://cgon.rospotrebnadzor.ru/upload/medialibrary/f11/f11122cf8c66ab4e59045145a3c31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f11/f11122cf8c66ab4e59045145a3c3107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F32" w:rsidRPr="00CC0185"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lang w:eastAsia="ru-RU"/>
        </w:rPr>
        <w:t>Нам не дана власть над обстоятельствами, но нам дана свобода выбора, свобода духа: власть над самим собой. Себя всегда можно сделать лучше, если помнить, что добро неизмеримо сильнее зла.</w:t>
      </w:r>
    </w:p>
    <w:p w:rsidR="00275F32" w:rsidRPr="00CC0185" w:rsidRDefault="00275F32" w:rsidP="00275F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развитие нашего общества, в том числе здравоохранения, ставит перед населением задачу поиска более эффективных способов и средств сохранения и укрепления здоровья. Главным в решении поставленной задачи является - познать себя и изменить свой образ жизни или стиль поведения.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многие люди не соблюдают самых простейших норм здорового образа жизни. Одни становятся жертвами малоподвижного образа жизни (гиподинамии), вызывающей преждевременное старение организма. Другие излишествуют в еде с почти неизбежным в этих случаях развитием ожирения, склероза сосудов, а у некоторых - сахарного диабета. Третьи - не умеют отдыхать, отвлекаться от производственных и бытовых забот, вечно беспокойны, нервны, страдают бессонницей, что в конечном итоге приводит к многочисленным заболеваниям внутренних органов. Некоторые люди, поддаваясь пагубной привычке к курению и алкоголю, активно укорачивают свою жизнь.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сохранения, укрепления и восстановления здоровья недостаточно пассивного ожидания, когда природа (или кто-то другой) рано или поздно сделает свое дело. Человек сам должен совершать какие-то действия. Для каждого же действия нужен мотив - осознанное побуждение, обусловливающее действие для удовлетворения какой - либо потребности человека. Следовательно, для сохранения здоровья очень важна мотивация здорового образа жизни.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сказать, что люди не понимают значения здоровья, не дорожат им, но, к сожалению, ценность здоровья большинством людей осознается тогда, когда оно под серьезной угрозой или в определенной степени утрачено. Только тогда (да и то не всегда в должной степени) и возникает мотивация - вылечить болезнь, избавиться от вредных привычек‚ стать здоровым.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ли положительная мотивация для сохранения здоровья у здоровых людей? К сожалению, мотивация к здоровью очень слабая и создается </w:t>
      </w:r>
      <w:r w:rsidRPr="00CC0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только</w:t>
      </w: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путем гигиенического воспитания и формирования определенных знаний, убеждений и осознанного поведения. При этом необходимо помнить, что образ жизни человека не строится и не складывается сам по себе в зависимости от обстоятельств, а формируется в течение жизни целенаправленно и постоянно. Поэтому формировать мотивацию к здоровому образу жизни необходимо с раннего детства, используя современные методы, средства и формы гигиенического воспитания, как самой неотъемлемой части общего воспитания. 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2540</wp:posOffset>
            </wp:positionV>
            <wp:extent cx="3752850" cy="2124075"/>
            <wp:effectExtent l="19050" t="0" r="0" b="0"/>
            <wp:wrapTight wrapText="bothSides">
              <wp:wrapPolygon edited="0">
                <wp:start x="-110" y="0"/>
                <wp:lineTo x="-110" y="21503"/>
                <wp:lineTo x="21600" y="21503"/>
                <wp:lineTo x="21600" y="0"/>
                <wp:lineTo x="-110" y="0"/>
              </wp:wrapPolygon>
            </wp:wrapTight>
            <wp:docPr id="2" name="Рисунок 2" descr="http://cgon.rospotrebnadzor.ru/upload/medialibrary/f96/f967c90bbc07d9efa68c812505208d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f96/f967c90bbc07d9efa68c812505208d9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гигиенического воспитания является обеспечить детей необходимой (достаточной, достоверной и доступной) информацией для получения прочных знаний о здоровье и факторах, его формирующих. Затем, используя средства мотивации (побуждения), у них вырабатывают устойчивые привычки, что позволяет в дальнейшем осознанно изменять свое поведение и вести здоровый образ жизни.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надо помнить, что умения и навыки будут прочными и долговечными, если решения приняты осознанно, а «не навязаны» взрослыми в процессе воспитания, которое представляет собой неизбежный психологический конфликт, т.е. принуждение к тому, что нужно, вопреки тому, что хочется.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Гигиеническое воспитание детей, привитие им навыков ЗОЖ должно носить комплексный и непрерывный характер, побуждать их к активным и сознательным действиям познать себя и изменить свое поведение.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формирования такой потребности необходимо, чтобы мотивы, с помощью которых детей побуждают к действиям, были значимы в их глазах, чтобы отношение к выполнению действий у ребят было эмоционально-положительным и, наконец, чтобы при необходимости они были способны проявить определенные усилия воли для достижения результатов.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детства приучать детей к самостоятельности, ставить ребенка перед необходимостью выбора, принятия решения, воспитывать у него чувство ответственности, умение не пасовать перед трудностями и сказать «нет!». Это возможно сделать только в сочетании требовательности с уважением и доверием к детям, а также - быть для них примером для подражания. Необходимо «идти от ребенка», т.е. нужно знать интересы, которыми живёт ребёнок, особенности его психического, физического и умственного развития, его двигательную и эмоциональную подготовленность, его желания и способности.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отношение должно быть к вредным привычкам, т.к. здоровый образ жизни и вредные привычки не совместимы. У детей уже к началу обучения в школе должно быть выработано стойкое негативное отношение к </w:t>
      </w:r>
      <w:proofErr w:type="spellStart"/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табакокурению</w:t>
      </w:r>
      <w:proofErr w:type="spellEnd"/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употреблению алкогольных, </w:t>
      </w:r>
      <w:proofErr w:type="spellStart"/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алкогольсодержащих</w:t>
      </w:r>
      <w:proofErr w:type="spellEnd"/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тонизирующих и газированных напитков.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дети должны быть не только родственниками, но и близкими друзьями. В семье должен преобладать демократический стиль воспитания, т.е. стиль согласия. Взаимопонимание и взаимоуважение решат многие воспитательные задачи, особенно в подростковом возрасте, и помогут сформировать те качества личности, которые необходимы детям для дальнейшей жизни, для самоопределения и самореализации.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не должно быть авторитарного (стиль подавления) и попустительского (стиль безразличия) стиля воспитания.</w:t>
      </w:r>
    </w:p>
    <w:p w:rsidR="00275F32" w:rsidRPr="00CC0185" w:rsidRDefault="00275F32" w:rsidP="009B37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C01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Доброты! Любви! Благополучия и удачи!</w:t>
      </w:r>
    </w:p>
    <w:p w:rsidR="00032C1D" w:rsidRPr="00CC0185" w:rsidRDefault="00032C1D" w:rsidP="009B37D3">
      <w:pPr>
        <w:spacing w:after="0"/>
        <w:ind w:firstLine="709"/>
        <w:rPr>
          <w:rFonts w:ascii="Times New Roman" w:hAnsi="Times New Roman" w:cs="Times New Roman"/>
        </w:rPr>
      </w:pPr>
    </w:p>
    <w:sectPr w:rsidR="00032C1D" w:rsidRPr="00CC0185" w:rsidSect="009229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F32"/>
    <w:rsid w:val="00032C1D"/>
    <w:rsid w:val="00275F32"/>
    <w:rsid w:val="00520217"/>
    <w:rsid w:val="009229AE"/>
    <w:rsid w:val="009B37D3"/>
    <w:rsid w:val="00A16DC4"/>
    <w:rsid w:val="00A7295A"/>
    <w:rsid w:val="00CC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1D"/>
  </w:style>
  <w:style w:type="paragraph" w:styleId="1">
    <w:name w:val="heading 1"/>
    <w:basedOn w:val="a"/>
    <w:link w:val="10"/>
    <w:uiPriority w:val="9"/>
    <w:qFormat/>
    <w:rsid w:val="00275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3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4409</Characters>
  <Application>Microsoft Office Word</Application>
  <DocSecurity>0</DocSecurity>
  <Lines>36</Lines>
  <Paragraphs>10</Paragraphs>
  <ScaleCrop>false</ScaleCrop>
  <Company>.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User14</cp:lastModifiedBy>
  <cp:revision>6</cp:revision>
  <dcterms:created xsi:type="dcterms:W3CDTF">2020-06-18T06:47:00Z</dcterms:created>
  <dcterms:modified xsi:type="dcterms:W3CDTF">2020-07-24T10:20:00Z</dcterms:modified>
</cp:coreProperties>
</file>