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0F31" w:rsidRPr="00AD0F31" w:rsidRDefault="00AD0F31" w:rsidP="00DA6E39">
      <w:pPr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color w:val="212529"/>
          <w:sz w:val="48"/>
          <w:szCs w:val="48"/>
          <w:lang w:eastAsia="ru-RU"/>
        </w:rPr>
      </w:pPr>
      <w:r w:rsidRPr="00AD0F31">
        <w:rPr>
          <w:rFonts w:ascii="PT Astra Serif" w:eastAsia="Times New Roman" w:hAnsi="PT Astra Serif" w:cs="Times New Roman"/>
          <w:color w:val="212529"/>
          <w:sz w:val="48"/>
          <w:szCs w:val="48"/>
          <w:lang w:eastAsia="ru-RU"/>
        </w:rPr>
        <w:t>COVID-19. Продолжаем профилактику</w:t>
      </w:r>
    </w:p>
    <w:p w:rsidR="00AD0F31" w:rsidRPr="00AD0F31" w:rsidRDefault="00AD0F31" w:rsidP="00DA6E39">
      <w:pPr>
        <w:spacing w:after="0" w:line="240" w:lineRule="auto"/>
        <w:ind w:firstLine="709"/>
        <w:jc w:val="center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DA6E39">
        <w:rPr>
          <w:rFonts w:ascii="Arial" w:eastAsia="Times New Roman" w:hAnsi="Arial" w:cs="Arial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4933950" cy="2990850"/>
            <wp:effectExtent l="19050" t="0" r="0" b="0"/>
            <wp:docPr id="1" name="Рисунок 1" descr="https://admin.cgon.ru/storage/Iqqo866umsOuzLHlOnxYhTGGQFlvMKC8H84ATZQ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Iqqo866umsOuzLHlOnxYhTGGQFlvMKC8H84ATZQw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601" cy="2991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E39" w:rsidRDefault="00DA6E39" w:rsidP="00DA6E39">
      <w:pPr>
        <w:spacing w:after="0" w:line="240" w:lineRule="auto"/>
        <w:ind w:firstLine="709"/>
        <w:jc w:val="both"/>
        <w:rPr>
          <w:rFonts w:ascii="Arial" w:eastAsia="Times New Roman" w:hAnsi="Arial" w:cs="Arial"/>
          <w:i/>
          <w:iCs/>
          <w:color w:val="212529"/>
          <w:sz w:val="28"/>
          <w:szCs w:val="28"/>
          <w:lang w:eastAsia="ru-RU"/>
        </w:rPr>
      </w:pPr>
    </w:p>
    <w:p w:rsidR="00AD0F31" w:rsidRPr="00AD0F31" w:rsidRDefault="00AD0F31" w:rsidP="00DA6E39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DA6E39">
        <w:rPr>
          <w:rFonts w:ascii="Arial" w:eastAsia="Times New Roman" w:hAnsi="Arial" w:cs="Arial"/>
          <w:i/>
          <w:iCs/>
          <w:color w:val="212529"/>
          <w:sz w:val="28"/>
          <w:szCs w:val="28"/>
          <w:lang w:eastAsia="ru-RU"/>
        </w:rPr>
        <w:t>В последние недели в России наблюдается рост выявленных случаев COVID-19. Почему это происходит и как уберечь себя, расскажем в нашей статье. </w:t>
      </w:r>
    </w:p>
    <w:p w:rsidR="00AD0F31" w:rsidRPr="00AD0F31" w:rsidRDefault="00AD0F31" w:rsidP="00DA6E39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AD0F3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По </w:t>
      </w:r>
      <w:hyperlink r:id="rId6" w:history="1">
        <w:r w:rsidRPr="00DA6E39">
          <w:rPr>
            <w:rFonts w:ascii="Arial" w:eastAsia="Times New Roman" w:hAnsi="Arial" w:cs="Arial"/>
            <w:color w:val="8CB8E8"/>
            <w:sz w:val="28"/>
            <w:szCs w:val="28"/>
            <w:lang w:eastAsia="ru-RU"/>
          </w:rPr>
          <w:t xml:space="preserve">данным </w:t>
        </w:r>
        <w:proofErr w:type="spellStart"/>
        <w:r w:rsidRPr="00DA6E39">
          <w:rPr>
            <w:rFonts w:ascii="Arial" w:eastAsia="Times New Roman" w:hAnsi="Arial" w:cs="Arial"/>
            <w:color w:val="8CB8E8"/>
            <w:sz w:val="28"/>
            <w:szCs w:val="28"/>
            <w:lang w:eastAsia="ru-RU"/>
          </w:rPr>
          <w:t>Роспотребнадзора</w:t>
        </w:r>
        <w:proofErr w:type="spellEnd"/>
      </w:hyperlink>
      <w:r w:rsidRPr="00AD0F3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, по итогам 28 недели 2022 года в России зарегистрировано 29 536 случаев заболевания COVID-19. Показатель заболеваемости составил 20,13 на 100 тыс. населения, что на 30,2% выше, чем на прошлой неделе, и на 25,9% выше, чем в среднем за последние 4 недели.</w:t>
      </w:r>
    </w:p>
    <w:p w:rsidR="00AD0F31" w:rsidRPr="00AD0F31" w:rsidRDefault="00AD0F31" w:rsidP="00DA6E39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AD0F3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Такой рост заболеваемости специалисты связывают, в первую очередь, с распространением новых </w:t>
      </w:r>
      <w:proofErr w:type="spellStart"/>
      <w:r w:rsidRPr="00AD0F3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подвариантов</w:t>
      </w:r>
      <w:proofErr w:type="spellEnd"/>
      <w:r w:rsidRPr="00AD0F3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штамма «Омикрон». </w:t>
      </w:r>
    </w:p>
    <w:p w:rsidR="00AD0F31" w:rsidRPr="00AD0F31" w:rsidRDefault="00AD0F31" w:rsidP="00DA6E39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proofErr w:type="gramStart"/>
      <w:r w:rsidRPr="00AD0F31">
        <w:rPr>
          <w:rFonts w:ascii="Arial" w:eastAsia="Times New Roman" w:hAnsi="Arial" w:cs="Arial"/>
          <w:color w:val="5E35B1"/>
          <w:sz w:val="28"/>
          <w:szCs w:val="28"/>
          <w:lang w:eastAsia="ru-RU"/>
        </w:rPr>
        <w:t xml:space="preserve">Заболевание, вызванное </w:t>
      </w:r>
      <w:proofErr w:type="spellStart"/>
      <w:r w:rsidRPr="00AD0F31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подвариантами</w:t>
      </w:r>
      <w:proofErr w:type="spellEnd"/>
      <w:r w:rsidRPr="00AD0F31">
        <w:rPr>
          <w:rFonts w:ascii="Arial" w:eastAsia="Times New Roman" w:hAnsi="Arial" w:cs="Arial"/>
          <w:color w:val="5E35B1"/>
          <w:sz w:val="28"/>
          <w:szCs w:val="28"/>
          <w:lang w:eastAsia="ru-RU"/>
        </w:rPr>
        <w:t xml:space="preserve"> BA.4/BA.5, обладает большей </w:t>
      </w:r>
      <w:proofErr w:type="spellStart"/>
      <w:r w:rsidRPr="00AD0F31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контагиозностью</w:t>
      </w:r>
      <w:proofErr w:type="spellEnd"/>
      <w:r w:rsidRPr="00AD0F31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, но чаще всего протекает в легкой форме в виде острого респираторного заболевания.</w:t>
      </w:r>
      <w:proofErr w:type="gramEnd"/>
    </w:p>
    <w:p w:rsidR="00AD0F31" w:rsidRPr="00AD0F31" w:rsidRDefault="00AD0F31" w:rsidP="00DA6E39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AD0F3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Эпидемическая ситуация по COVID-19 во многих странах мира всё ещё нестабильна, где-то началась новая волна заболеваемости.</w:t>
      </w:r>
    </w:p>
    <w:p w:rsidR="00AD0F31" w:rsidRPr="00AD0F31" w:rsidRDefault="00AD0F31" w:rsidP="00DA6E39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AD0F3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 связи с этим специалисты в нашей стране также прогнозируют подъем заболеваемости по мере постепенного возвращения россиян из летних отпусков.</w:t>
      </w:r>
    </w:p>
    <w:p w:rsidR="00AD0F31" w:rsidRPr="00AD0F31" w:rsidRDefault="00AD0F31" w:rsidP="00DA6E39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AD0F31">
        <w:rPr>
          <w:rFonts w:ascii="Arial" w:eastAsia="Times New Roman" w:hAnsi="Arial" w:cs="Arial"/>
          <w:color w:val="5E35B1"/>
          <w:sz w:val="28"/>
          <w:szCs w:val="28"/>
          <w:lang w:eastAsia="ru-RU"/>
        </w:rPr>
        <w:t xml:space="preserve">Высока вероятность подъема заболеваемости, связанного с возвращением туристов из стран с неблагополучной эпидемической ситуацией по </w:t>
      </w:r>
      <w:proofErr w:type="spellStart"/>
      <w:r w:rsidRPr="00AD0F31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коронавирусной</w:t>
      </w:r>
      <w:proofErr w:type="spellEnd"/>
      <w:r w:rsidRPr="00AD0F31">
        <w:rPr>
          <w:rFonts w:ascii="Arial" w:eastAsia="Times New Roman" w:hAnsi="Arial" w:cs="Arial"/>
          <w:color w:val="5E35B1"/>
          <w:sz w:val="28"/>
          <w:szCs w:val="28"/>
          <w:lang w:eastAsia="ru-RU"/>
        </w:rPr>
        <w:t xml:space="preserve"> инфекции.</w:t>
      </w:r>
    </w:p>
    <w:p w:rsidR="00AD0F31" w:rsidRPr="00AD0F31" w:rsidRDefault="00AD0F31" w:rsidP="00DA6E39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AD0F3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Лучший способ подготовиться к росту заболеваемости COVID-19 – уже сейчас пройти вакцинацию и ревакцинацию. Это касается и тех, кто уже переболел. </w:t>
      </w:r>
    </w:p>
    <w:p w:rsidR="00AD0F31" w:rsidRPr="00AD0F31" w:rsidRDefault="00AD0F31" w:rsidP="00DA6E39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AD0F31">
        <w:rPr>
          <w:rFonts w:ascii="Arial" w:eastAsia="Times New Roman" w:hAnsi="Arial" w:cs="Arial"/>
          <w:color w:val="212529"/>
          <w:sz w:val="28"/>
          <w:szCs w:val="28"/>
          <w:lang w:eastAsia="ru-RU"/>
        </w:rPr>
        <w:lastRenderedPageBreak/>
        <w:t xml:space="preserve">Иммунитет в отношении </w:t>
      </w:r>
      <w:proofErr w:type="spellStart"/>
      <w:r w:rsidRPr="00AD0F3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коронавируса</w:t>
      </w:r>
      <w:proofErr w:type="spellEnd"/>
      <w:r w:rsidRPr="00AD0F3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со временем угасает, поэтому врачи говорят о необходимости регулярной ревакцинации для того, чтобы избежать повторных заражений </w:t>
      </w:r>
      <w:proofErr w:type="spellStart"/>
      <w:r w:rsidRPr="00AD0F3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коронавирусом</w:t>
      </w:r>
      <w:proofErr w:type="spellEnd"/>
      <w:r w:rsidRPr="00AD0F3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.</w:t>
      </w:r>
    </w:p>
    <w:p w:rsidR="00AD0F31" w:rsidRPr="00AD0F31" w:rsidRDefault="00AD0F31" w:rsidP="00DA6E39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AD0F31">
        <w:rPr>
          <w:rFonts w:ascii="Arial" w:eastAsia="Times New Roman" w:hAnsi="Arial" w:cs="Arial"/>
          <w:color w:val="5E35B1"/>
          <w:sz w:val="28"/>
          <w:szCs w:val="28"/>
          <w:lang w:eastAsia="ru-RU"/>
        </w:rPr>
        <w:t xml:space="preserve">Спустя 6 месяцев после перенесенной </w:t>
      </w:r>
      <w:proofErr w:type="spellStart"/>
      <w:r w:rsidRPr="00AD0F31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коронавирусной</w:t>
      </w:r>
      <w:proofErr w:type="spellEnd"/>
      <w:r w:rsidRPr="00AD0F31">
        <w:rPr>
          <w:rFonts w:ascii="Arial" w:eastAsia="Times New Roman" w:hAnsi="Arial" w:cs="Arial"/>
          <w:color w:val="5E35B1"/>
          <w:sz w:val="28"/>
          <w:szCs w:val="28"/>
          <w:lang w:eastAsia="ru-RU"/>
        </w:rPr>
        <w:t xml:space="preserve"> инфекции или прививки против COVID-19 целесообразно ревакцинироваться.</w:t>
      </w:r>
    </w:p>
    <w:p w:rsidR="00AD0F31" w:rsidRPr="00AD0F31" w:rsidRDefault="00AD0F31" w:rsidP="00DA6E39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AD0F3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Привиться от </w:t>
      </w:r>
      <w:proofErr w:type="spellStart"/>
      <w:r w:rsidRPr="00AD0F3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коронавирусной</w:t>
      </w:r>
      <w:proofErr w:type="spellEnd"/>
      <w:r w:rsidRPr="00AD0F3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инфекции можно в поликлинике по месту жительства или в пунктах вакцинации.</w:t>
      </w:r>
    </w:p>
    <w:p w:rsidR="00AD0F31" w:rsidRPr="00AD0F31" w:rsidRDefault="00AD0F31" w:rsidP="00DA6E39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AD0F3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Кроме того, несмотря на отмену большей части ограничений, все же не стоит забывать о неспецифической профилактике: </w:t>
      </w:r>
    </w:p>
    <w:p w:rsidR="00AD0F31" w:rsidRPr="00AD0F31" w:rsidRDefault="00AD0F31" w:rsidP="00DA6E39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AD0F3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Мыть руки с мылом и использовать антисептические средства с содержанием спирта не менее 60%.</w:t>
      </w:r>
    </w:p>
    <w:p w:rsidR="00AD0F31" w:rsidRPr="00AD0F31" w:rsidRDefault="00AD0F31" w:rsidP="00DA6E39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AD0F3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Следить за чистотой окружающих предметов, особенно </w:t>
      </w:r>
      <w:proofErr w:type="spellStart"/>
      <w:r w:rsidRPr="00AD0F3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гаджетов</w:t>
      </w:r>
      <w:proofErr w:type="spellEnd"/>
      <w:r w:rsidRPr="00AD0F3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. </w:t>
      </w:r>
    </w:p>
    <w:p w:rsidR="00AD0F31" w:rsidRPr="00AD0F31" w:rsidRDefault="00AD0F31" w:rsidP="00DA6E39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AD0F3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Использовать маски в общественных местах. Маска должна плотно прилегать к лицу, полностью закрывать рот, нос и подбородок. </w:t>
      </w:r>
    </w:p>
    <w:p w:rsidR="00AD0F31" w:rsidRPr="00AD0F31" w:rsidRDefault="00AD0F31" w:rsidP="00DA6E39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AD0F3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Избегать скопления людей.</w:t>
      </w:r>
    </w:p>
    <w:p w:rsidR="00AD0F31" w:rsidRPr="00AD0F31" w:rsidRDefault="00AD0F31" w:rsidP="00DA6E39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AD0F3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Дома регулярно проводить проветривание и влажную уборку. </w:t>
      </w:r>
    </w:p>
    <w:p w:rsidR="00AD0F31" w:rsidRPr="00AD0F31" w:rsidRDefault="00AD0F31" w:rsidP="00DA6E39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AD0F3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При плохом самочувствии остаться дома и вызвать врача. </w:t>
      </w:r>
    </w:p>
    <w:p w:rsidR="00AD0F31" w:rsidRPr="00AD0F31" w:rsidRDefault="00AD0F31" w:rsidP="00DA6E39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AD0F31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Не заниматься самолечением. Принимать лекарства только по назначению врача.</w:t>
      </w:r>
    </w:p>
    <w:p w:rsidR="00DA6E39" w:rsidRDefault="00DA6E39" w:rsidP="00DA6E39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</w:p>
    <w:p w:rsidR="00AD0F31" w:rsidRPr="00AD0F31" w:rsidRDefault="00AD0F31" w:rsidP="00DA6E39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AD0F31">
        <w:rPr>
          <w:rFonts w:ascii="Arial" w:eastAsia="Times New Roman" w:hAnsi="Arial" w:cs="Arial"/>
          <w:color w:val="5E35B1"/>
          <w:sz w:val="28"/>
          <w:szCs w:val="28"/>
          <w:lang w:eastAsia="ru-RU"/>
        </w:rPr>
        <w:t xml:space="preserve">Вакцинация в сочетании с мерами неспецифической профилактики - лучшая защита от </w:t>
      </w:r>
      <w:proofErr w:type="spellStart"/>
      <w:r w:rsidRPr="00AD0F31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коронавирусной</w:t>
      </w:r>
      <w:proofErr w:type="spellEnd"/>
      <w:r w:rsidRPr="00AD0F31">
        <w:rPr>
          <w:rFonts w:ascii="Arial" w:eastAsia="Times New Roman" w:hAnsi="Arial" w:cs="Arial"/>
          <w:color w:val="5E35B1"/>
          <w:sz w:val="28"/>
          <w:szCs w:val="28"/>
          <w:lang w:eastAsia="ru-RU"/>
        </w:rPr>
        <w:t xml:space="preserve"> инфекции.</w:t>
      </w:r>
    </w:p>
    <w:p w:rsidR="00DA6E39" w:rsidRDefault="00DA6E39" w:rsidP="00DA6E39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</w:p>
    <w:p w:rsidR="00AD0F31" w:rsidRPr="00AD0F31" w:rsidRDefault="00AD0F31" w:rsidP="00DA6E39">
      <w:pPr>
        <w:spacing w:after="0" w:line="240" w:lineRule="auto"/>
        <w:ind w:firstLine="709"/>
        <w:jc w:val="center"/>
        <w:rPr>
          <w:rFonts w:ascii="Arial" w:eastAsia="Times New Roman" w:hAnsi="Arial" w:cs="Arial"/>
          <w:color w:val="FF0000"/>
          <w:sz w:val="28"/>
          <w:szCs w:val="28"/>
          <w:lang w:eastAsia="ru-RU"/>
        </w:rPr>
      </w:pPr>
      <w:r w:rsidRPr="00AD0F31">
        <w:rPr>
          <w:rFonts w:ascii="Arial" w:eastAsia="Times New Roman" w:hAnsi="Arial" w:cs="Arial"/>
          <w:color w:val="FF0000"/>
          <w:sz w:val="28"/>
          <w:szCs w:val="28"/>
          <w:lang w:eastAsia="ru-RU"/>
        </w:rPr>
        <w:t>Берегите себя и будьте здоровы!</w:t>
      </w:r>
    </w:p>
    <w:p w:rsidR="00BA47C1" w:rsidRPr="00DA6E39" w:rsidRDefault="00BA47C1" w:rsidP="00DA6E39">
      <w:pPr>
        <w:spacing w:after="0"/>
        <w:ind w:firstLine="709"/>
        <w:jc w:val="both"/>
        <w:rPr>
          <w:sz w:val="28"/>
          <w:szCs w:val="28"/>
        </w:rPr>
      </w:pPr>
    </w:p>
    <w:sectPr w:rsidR="00BA47C1" w:rsidRPr="00DA6E39" w:rsidSect="00BA47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D25EB3"/>
    <w:multiLevelType w:val="multilevel"/>
    <w:tmpl w:val="A4A01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D0F31"/>
    <w:rsid w:val="00AD0F31"/>
    <w:rsid w:val="00BA47C1"/>
    <w:rsid w:val="00DA6E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7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D0F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AD0F31"/>
    <w:rPr>
      <w:i/>
      <w:iCs/>
    </w:rPr>
  </w:style>
  <w:style w:type="character" w:styleId="a5">
    <w:name w:val="Hyperlink"/>
    <w:basedOn w:val="a0"/>
    <w:uiPriority w:val="99"/>
    <w:semiHidden/>
    <w:unhideWhenUsed/>
    <w:rsid w:val="00AD0F31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A6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A6E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738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325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05461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591007750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1367634444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226191527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rospotrebnadzor.ru/about/info/news/news_details.php?ELEMENT_ID=22213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383</Words>
  <Characters>2188</Characters>
  <Application>Microsoft Office Word</Application>
  <DocSecurity>0</DocSecurity>
  <Lines>18</Lines>
  <Paragraphs>5</Paragraphs>
  <ScaleCrop>false</ScaleCrop>
  <Company>.</Company>
  <LinksUpToDate>false</LinksUpToDate>
  <CharactersWithSpaces>2566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user15</cp:lastModifiedBy>
  <cp:revision>2</cp:revision>
  <dcterms:created xsi:type="dcterms:W3CDTF">2022-07-20T11:17:00Z</dcterms:created>
  <dcterms:modified xsi:type="dcterms:W3CDTF">2022-07-20T12:33:00Z</dcterms:modified>
</cp:coreProperties>
</file>