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90" w:rsidRPr="00365C64" w:rsidRDefault="009E1390" w:rsidP="00365C64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56"/>
          <w:szCs w:val="56"/>
          <w:lang w:eastAsia="ru-RU"/>
        </w:rPr>
      </w:pPr>
      <w:r w:rsidRPr="00365C64">
        <w:rPr>
          <w:rFonts w:ascii="Times New Roman" w:eastAsia="Times New Roman" w:hAnsi="Times New Roman" w:cs="Times New Roman"/>
          <w:b/>
          <w:bCs/>
          <w:caps/>
          <w:color w:val="FF0000"/>
          <w:sz w:val="56"/>
          <w:szCs w:val="56"/>
          <w:lang w:eastAsia="ru-RU"/>
        </w:rPr>
        <w:t>БЕЗОПАСНЫЙ ХОЛОДЕЦ</w:t>
      </w:r>
    </w:p>
    <w:p w:rsidR="009E1390" w:rsidRPr="00365C64" w:rsidRDefault="009E1390" w:rsidP="009E1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C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1937" cy="3806104"/>
            <wp:effectExtent l="0" t="0" r="0" b="0"/>
            <wp:docPr id="1" name="Рисунок 1" descr="Безопасный холо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ый холодец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430" cy="382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Холодец - любимое многими блюдо, а Новый год - прекрасный повод приготовить его. Почему именно холодец - идеальная среда для микробов, мы расскажем в нашей статье.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В микробиологических лабораториях о микробах очень заботятся: создают им комфортные условия в термостатах, а для выращивания используют специальные питательные среды - смеси из полезных веществ, которые помогают микроорганизмам выживать и размножаться.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Питательные среды могут быть жидкие (бульон) или плотные (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агар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>). Компоненты, входящие в их состав</w:t>
      </w:r>
      <w:r w:rsidR="00365C64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тоже могут быть разными. 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Классический пример – </w:t>
      </w:r>
      <w:proofErr w:type="gram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мясо-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пептонный</w:t>
      </w:r>
      <w:proofErr w:type="spellEnd"/>
      <w:proofErr w:type="gram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агар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(МПА), питательная среда для выращивания бактерий. А знаете, как ее готовить?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Открываем ГОСТ 10444.1-84: «...смесь мяса с водой медленно нагревают … и кипятят до готовности, периодически п</w:t>
      </w:r>
      <w:bookmarkStart w:id="0" w:name="_GoBack"/>
      <w:bookmarkEnd w:id="0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омешивая…». Потом к полученному раствору добавляют пептон (белковая смесь), хлорид натрия (поваренная соль),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агар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и используют для культивирования микробов.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МПА - универсальная накопительная питательная среда, настоящая «вкуснятина» для микробов, на которой они отлично растут и размножаются. Универсальная - потому что подходит для многих видов бактерий. Накопительная - потому что позволяет за короткое время «накопить» огромное число микроорганизмов.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На МПА растут кишечная палочка, золотистый стафилококк, синегнойная палочка, сальмонеллы,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шигеллы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кампилобактерии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иерсинии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и многие-многие другие микробы.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Микробиологи используют МПА для разных целей. Например, для исследования микробной обсемененности воздуха. В этом случае чашки Петри с застывшим </w:t>
      </w:r>
      <w:proofErr w:type="spell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агаром</w:t>
      </w:r>
      <w:proofErr w:type="spell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выставляют в открытом виде на 15 - 90 минут на различные </w:t>
      </w:r>
      <w:r w:rsidRPr="00365C6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поверхности в помещении. Затем чашки закрывают, помещают в термостат и через 48-72 часа производят учет результатов. 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Если из воздуха на поверхность МПА попал хотя бы один микроб, он обязательно проявит себя – через 2-3 суток на его месте вырастет целая колония микробов, заметная даже невооруженным взглядом.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А теперь вопрос на засыпку. Как готовить холодец?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Открываем</w:t>
      </w:r>
      <w:r w:rsidR="00365C64">
        <w:rPr>
          <w:rFonts w:ascii="Arial" w:eastAsia="Times New Roman" w:hAnsi="Arial" w:cs="Arial"/>
          <w:sz w:val="28"/>
          <w:szCs w:val="28"/>
          <w:lang w:eastAsia="ru-RU"/>
        </w:rPr>
        <w:t xml:space="preserve"> кулинарную книгу и читаем: «..</w:t>
      </w:r>
      <w:r w:rsidRPr="00365C64">
        <w:rPr>
          <w:rFonts w:ascii="Arial" w:eastAsia="Times New Roman" w:hAnsi="Arial" w:cs="Arial"/>
          <w:sz w:val="28"/>
          <w:szCs w:val="28"/>
          <w:lang w:eastAsia="ru-RU"/>
        </w:rPr>
        <w:t>. положить мясо в кастрюлю… залить холодной водой … варить до готовности…» добавить соль, специи, иногда желатин. 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Вывод очевиден!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Основные ингредиенты, используемые для приготовления холодца, практически идентичны тем, которые используются для приготовления питательной среды МПА.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Так что же делать? Не готовить и не есть холодец? 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И готовить, и есть. Но делать это правильно.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Нужно знать, что</w:t>
      </w:r>
    </w:p>
    <w:p w:rsidR="009E1390" w:rsidRPr="00365C64" w:rsidRDefault="009E1390" w:rsidP="00365C64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холодец относится скоропортящимся продуктам, </w:t>
      </w:r>
    </w:p>
    <w:p w:rsidR="009E1390" w:rsidRPr="00365C64" w:rsidRDefault="009E1390" w:rsidP="00365C64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мясо для его приготовления нужно покупать только в установленных местах торговли,</w:t>
      </w:r>
    </w:p>
    <w:p w:rsidR="009E1390" w:rsidRPr="00365C64" w:rsidRDefault="009E1390" w:rsidP="00365C64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он должен храниться только в холодильнике в закрытом виде,</w:t>
      </w:r>
    </w:p>
    <w:p w:rsidR="009E1390" w:rsidRPr="00365C64" w:rsidRDefault="009E1390" w:rsidP="00365C64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65C64">
        <w:rPr>
          <w:rFonts w:ascii="Arial" w:eastAsia="Times New Roman" w:hAnsi="Arial" w:cs="Arial"/>
          <w:sz w:val="28"/>
          <w:szCs w:val="28"/>
          <w:lang w:eastAsia="ru-RU"/>
        </w:rPr>
        <w:t>в соответствии с СанПиН</w:t>
      </w:r>
      <w:proofErr w:type="gramEnd"/>
      <w:r w:rsidRPr="00365C64">
        <w:rPr>
          <w:rFonts w:ascii="Arial" w:eastAsia="Times New Roman" w:hAnsi="Arial" w:cs="Arial"/>
          <w:sz w:val="28"/>
          <w:szCs w:val="28"/>
          <w:lang w:eastAsia="ru-RU"/>
        </w:rPr>
        <w:t xml:space="preserve"> 2.3.2.1324-03, срок его годности после полного охлаждения - не более 12 часов.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Правильно готовить:</w:t>
      </w:r>
    </w:p>
    <w:p w:rsidR="009E1390" w:rsidRPr="00365C64" w:rsidRDefault="009E1390" w:rsidP="00365C64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на чистой кухне в идеально чистой посуде,</w:t>
      </w:r>
    </w:p>
    <w:p w:rsidR="009E1390" w:rsidRPr="00365C64" w:rsidRDefault="009E1390" w:rsidP="00365C64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не допускать соприкосновения готовых ингредиентов с сырыми продуктами, </w:t>
      </w:r>
    </w:p>
    <w:p w:rsidR="009E1390" w:rsidRPr="00365C64" w:rsidRDefault="009E1390" w:rsidP="00365C64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в процессе готовки интенсивно прокипятить мясо, затем можно снизить температуру.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Правильно хранить:</w:t>
      </w:r>
    </w:p>
    <w:p w:rsidR="009E1390" w:rsidRPr="00365C64" w:rsidRDefault="009E1390" w:rsidP="00365C64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в посуде, плотно закрытой крышкой, пищевой пленкой или фольгой,</w:t>
      </w:r>
    </w:p>
    <w:p w:rsidR="009E1390" w:rsidRPr="00365C64" w:rsidRDefault="009E1390" w:rsidP="00365C64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только в холодильнике.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Правильно сервировать</w:t>
      </w:r>
    </w:p>
    <w:p w:rsidR="009E1390" w:rsidRPr="00365C64" w:rsidRDefault="009E1390" w:rsidP="00365C64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порции для сервировки должны быть небольшими, чтобы гости успели их съесть свежими,</w:t>
      </w:r>
    </w:p>
    <w:p w:rsidR="009E1390" w:rsidRPr="00365C64" w:rsidRDefault="009E1390" w:rsidP="00365C64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холодец не должен находиться на столе больше двух часов,</w:t>
      </w:r>
    </w:p>
    <w:p w:rsidR="009E1390" w:rsidRPr="00365C64" w:rsidRDefault="009E1390" w:rsidP="00365C64">
      <w:pPr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свежую порцию подавать в свежей посуде, а не докладывать в сервировочные тарелки, стоящие на столе.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Не жалейте выбрасывать просроченные продукты, даже если они выглядят и пахнут хорошо. Помните, что внешние признаки порчи праздничных блюд могут быть замаскированы украшениями (например, фигурно нарезанной морковью и веточками петрушки), а неприятный запах - запахом специй и чеснока.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sz w:val="28"/>
          <w:szCs w:val="28"/>
          <w:lang w:eastAsia="ru-RU"/>
        </w:rPr>
        <w:t>А лучше всего - не готовить слишком много еды впрок. И после первого января можно найти время для того, чтобы еще раз приготовить наши любимые блюда!</w:t>
      </w:r>
    </w:p>
    <w:p w:rsidR="009E1390" w:rsidRPr="00365C64" w:rsidRDefault="009E1390" w:rsidP="00365C64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365C6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Берегите себя и будьте здоровы!</w:t>
      </w:r>
    </w:p>
    <w:p w:rsidR="00AF0A82" w:rsidRPr="00365C64" w:rsidRDefault="00AF0A82"/>
    <w:sectPr w:rsidR="00AF0A82" w:rsidRPr="00365C64" w:rsidSect="00365C64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25236"/>
    <w:multiLevelType w:val="multilevel"/>
    <w:tmpl w:val="4EC4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024CFC"/>
    <w:multiLevelType w:val="multilevel"/>
    <w:tmpl w:val="5216A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ED65A6"/>
    <w:multiLevelType w:val="multilevel"/>
    <w:tmpl w:val="AFF01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0A4CB9"/>
    <w:multiLevelType w:val="multilevel"/>
    <w:tmpl w:val="30ACB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1390"/>
    <w:rsid w:val="00365C64"/>
    <w:rsid w:val="009E1390"/>
    <w:rsid w:val="00A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32996-7625-43E4-9025-EB38DEF2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A82"/>
  </w:style>
  <w:style w:type="paragraph" w:styleId="2">
    <w:name w:val="heading 2"/>
    <w:basedOn w:val="a"/>
    <w:link w:val="20"/>
    <w:uiPriority w:val="9"/>
    <w:qFormat/>
    <w:rsid w:val="009E1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53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129249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12291730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260090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5837312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8667499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050951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940849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559</Words>
  <Characters>3191</Characters>
  <Application>Microsoft Office Word</Application>
  <DocSecurity>0</DocSecurity>
  <Lines>26</Lines>
  <Paragraphs>7</Paragraphs>
  <ScaleCrop>false</ScaleCrop>
  <Company>.</Company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2022-12-14T10:05:00Z</dcterms:created>
  <dcterms:modified xsi:type="dcterms:W3CDTF">2022-12-14T10:13:00Z</dcterms:modified>
</cp:coreProperties>
</file>