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CBC" w:rsidRPr="00066DC1" w:rsidRDefault="00D23CBC" w:rsidP="00D23CBC">
      <w:pPr>
        <w:spacing w:after="0" w:line="240" w:lineRule="auto"/>
        <w:rPr>
          <w:rFonts w:ascii="Times New Roman" w:eastAsia="Times New Roman" w:hAnsi="Times New Roman" w:cs="Times New Roman"/>
          <w:color w:val="FF0000"/>
          <w:sz w:val="56"/>
          <w:szCs w:val="56"/>
          <w:lang w:eastAsia="ru-RU"/>
        </w:rPr>
      </w:pPr>
      <w:r w:rsidRPr="00066DC1">
        <w:rPr>
          <w:rFonts w:ascii="Times New Roman" w:eastAsia="Times New Roman" w:hAnsi="Times New Roman" w:cs="Times New Roman"/>
          <w:color w:val="FF0000"/>
          <w:sz w:val="56"/>
          <w:szCs w:val="56"/>
          <w:lang w:eastAsia="ru-RU"/>
        </w:rPr>
        <w:t>Болезнь Альцгеймера можно предотвратить!</w:t>
      </w:r>
    </w:p>
    <w:p w:rsidR="00D23CBC" w:rsidRPr="00066DC1" w:rsidRDefault="00D23CBC" w:rsidP="00066DC1">
      <w:pPr>
        <w:spacing w:before="150" w:after="150" w:line="240" w:lineRule="auto"/>
        <w:jc w:val="both"/>
        <w:rPr>
          <w:rFonts w:ascii="Times New Roman" w:eastAsia="Times New Roman" w:hAnsi="Times New Roman" w:cs="Times New Roman"/>
          <w:color w:val="212529"/>
          <w:sz w:val="28"/>
          <w:szCs w:val="28"/>
          <w:lang w:eastAsia="ru-RU"/>
        </w:rPr>
      </w:pPr>
      <w:r w:rsidRPr="00066DC1">
        <w:rPr>
          <w:rFonts w:ascii="Times New Roman" w:eastAsia="Times New Roman" w:hAnsi="Times New Roman" w:cs="Times New Roman"/>
          <w:noProof/>
          <w:color w:val="212529"/>
          <w:sz w:val="28"/>
          <w:szCs w:val="28"/>
          <w:lang w:eastAsia="ru-RU"/>
        </w:rPr>
        <w:drawing>
          <wp:anchor distT="0" distB="0" distL="114300" distR="114300" simplePos="0" relativeHeight="251658240" behindDoc="0" locked="0" layoutInCell="1" allowOverlap="1">
            <wp:simplePos x="0" y="0"/>
            <wp:positionH relativeFrom="column">
              <wp:posOffset>3716655</wp:posOffset>
            </wp:positionH>
            <wp:positionV relativeFrom="paragraph">
              <wp:posOffset>12065</wp:posOffset>
            </wp:positionV>
            <wp:extent cx="3067050" cy="2990850"/>
            <wp:effectExtent l="0" t="0" r="0" b="0"/>
            <wp:wrapSquare wrapText="bothSides"/>
            <wp:docPr id="1" name="Рисунок 1" descr="https://admin.cgon.ru/storage/upload/medialibrary/a88c1caa75216ff86f1ba2957c648f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min.cgon.ru/storage/upload/medialibrary/a88c1caa75216ff86f1ba2957c648f1a.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67050" cy="2990850"/>
                    </a:xfrm>
                    <a:prstGeom prst="rect">
                      <a:avLst/>
                    </a:prstGeom>
                    <a:noFill/>
                    <a:ln w="9525">
                      <a:noFill/>
                      <a:miter lim="800000"/>
                      <a:headEnd/>
                      <a:tailEnd/>
                    </a:ln>
                  </pic:spPr>
                </pic:pic>
              </a:graphicData>
            </a:graphic>
          </wp:anchor>
        </w:drawing>
      </w:r>
      <w:r w:rsidRPr="00066DC1">
        <w:rPr>
          <w:rFonts w:ascii="Times New Roman" w:eastAsia="Times New Roman" w:hAnsi="Times New Roman" w:cs="Times New Roman"/>
          <w:color w:val="212529"/>
          <w:sz w:val="28"/>
          <w:szCs w:val="28"/>
          <w:lang w:eastAsia="ru-RU"/>
        </w:rPr>
        <w:t>Болезнь Альцгеймера нельзя вылечить, на сегодняшний день нет эффективных лекарств, способных замедлить неумолимое прогрессирование этого заболевания. Обезопасить себя с помощью вакцины так же не получится, так как ее попросту не существует.</w:t>
      </w:r>
    </w:p>
    <w:p w:rsidR="00D23CBC" w:rsidRPr="00066DC1" w:rsidRDefault="00D23CBC" w:rsidP="00066DC1">
      <w:pPr>
        <w:spacing w:before="150" w:after="150" w:line="240" w:lineRule="auto"/>
        <w:jc w:val="both"/>
        <w:rPr>
          <w:rFonts w:ascii="Times New Roman" w:eastAsia="Times New Roman" w:hAnsi="Times New Roman" w:cs="Times New Roman"/>
          <w:color w:val="212529"/>
          <w:sz w:val="28"/>
          <w:szCs w:val="28"/>
          <w:lang w:eastAsia="ru-RU"/>
        </w:rPr>
      </w:pPr>
      <w:r w:rsidRPr="00066DC1">
        <w:rPr>
          <w:rFonts w:ascii="Times New Roman" w:eastAsia="Times New Roman" w:hAnsi="Times New Roman" w:cs="Times New Roman"/>
          <w:color w:val="212529"/>
          <w:sz w:val="28"/>
          <w:szCs w:val="28"/>
          <w:lang w:eastAsia="ru-RU"/>
        </w:rPr>
        <w:t>Наверное</w:t>
      </w:r>
      <w:r w:rsidR="00066DC1" w:rsidRPr="00066DC1">
        <w:rPr>
          <w:rFonts w:ascii="Times New Roman" w:eastAsia="Times New Roman" w:hAnsi="Times New Roman" w:cs="Times New Roman"/>
          <w:color w:val="212529"/>
          <w:sz w:val="28"/>
          <w:szCs w:val="28"/>
          <w:lang w:eastAsia="ru-RU"/>
        </w:rPr>
        <w:t>,</w:t>
      </w:r>
      <w:r w:rsidRPr="00066DC1">
        <w:rPr>
          <w:rFonts w:ascii="Times New Roman" w:eastAsia="Times New Roman" w:hAnsi="Times New Roman" w:cs="Times New Roman"/>
          <w:color w:val="212529"/>
          <w:sz w:val="28"/>
          <w:szCs w:val="28"/>
          <w:lang w:eastAsia="ru-RU"/>
        </w:rPr>
        <w:t xml:space="preserve"> каждый слышал об этом заболевании,</w:t>
      </w:r>
      <w:r w:rsidR="00066DC1" w:rsidRPr="00066DC1">
        <w:rPr>
          <w:rFonts w:ascii="Times New Roman" w:eastAsia="Times New Roman" w:hAnsi="Times New Roman" w:cs="Times New Roman"/>
          <w:color w:val="212529"/>
          <w:sz w:val="28"/>
          <w:szCs w:val="28"/>
          <w:lang w:eastAsia="ru-RU"/>
        </w:rPr>
        <w:t xml:space="preserve"> </w:t>
      </w:r>
      <w:r w:rsidRPr="00066DC1">
        <w:rPr>
          <w:rFonts w:ascii="Times New Roman" w:eastAsia="Times New Roman" w:hAnsi="Times New Roman" w:cs="Times New Roman"/>
          <w:color w:val="212529"/>
          <w:sz w:val="28"/>
          <w:szCs w:val="28"/>
          <w:lang w:eastAsia="ru-RU"/>
        </w:rPr>
        <w:t>многие знают людей, страдающих болезнью Альцгеймера. В любом случае, это заболевание внушает страх своей неотвратимостью. На ранних стадиях эта болезнь становится причиной ухудшения памяти и функционального состояния организма, а затем вызывает прогрессирующую деменцию.</w:t>
      </w:r>
    </w:p>
    <w:p w:rsidR="00D23CBC" w:rsidRPr="00066DC1" w:rsidRDefault="00D23CBC" w:rsidP="00066DC1">
      <w:pPr>
        <w:spacing w:before="150" w:after="150" w:line="240" w:lineRule="auto"/>
        <w:jc w:val="both"/>
        <w:rPr>
          <w:rFonts w:ascii="Times New Roman" w:eastAsia="Times New Roman" w:hAnsi="Times New Roman" w:cs="Times New Roman"/>
          <w:color w:val="212529"/>
          <w:sz w:val="28"/>
          <w:szCs w:val="28"/>
          <w:lang w:eastAsia="ru-RU"/>
        </w:rPr>
      </w:pPr>
      <w:r w:rsidRPr="00066DC1">
        <w:rPr>
          <w:rFonts w:ascii="Times New Roman" w:eastAsia="Times New Roman" w:hAnsi="Times New Roman" w:cs="Times New Roman"/>
          <w:color w:val="212529"/>
          <w:sz w:val="28"/>
          <w:szCs w:val="28"/>
          <w:lang w:eastAsia="ru-RU"/>
        </w:rPr>
        <w:t>Но - так ли это?</w:t>
      </w:r>
    </w:p>
    <w:p w:rsidR="00D23CBC" w:rsidRPr="00066DC1" w:rsidRDefault="00D23CBC" w:rsidP="00066DC1">
      <w:pPr>
        <w:spacing w:before="150" w:after="150" w:line="240" w:lineRule="auto"/>
        <w:jc w:val="both"/>
        <w:rPr>
          <w:rFonts w:ascii="Times New Roman" w:eastAsia="Times New Roman" w:hAnsi="Times New Roman" w:cs="Times New Roman"/>
          <w:color w:val="212529"/>
          <w:sz w:val="28"/>
          <w:szCs w:val="28"/>
          <w:lang w:eastAsia="ru-RU"/>
        </w:rPr>
      </w:pPr>
      <w:r w:rsidRPr="00066DC1">
        <w:rPr>
          <w:rFonts w:ascii="Times New Roman" w:eastAsia="Times New Roman" w:hAnsi="Times New Roman" w:cs="Times New Roman"/>
          <w:color w:val="212529"/>
          <w:sz w:val="28"/>
          <w:szCs w:val="28"/>
          <w:lang w:eastAsia="ru-RU"/>
        </w:rPr>
        <w:t>А вот и нет, есть эффективные методы снизить вероятность развития этого заболевания, отсрочить его начало и замедлить темпы прогрессирования. В абсолютном большинстве случаев, болезнь Альцгеймера поражает людей старше 65 лет, это можно объяснить процессами старения мозга, но, можно уменьшить риск ее развития, если начать предпринимать соответствующие меры в более раннем возрасте.</w:t>
      </w:r>
      <w:r w:rsidR="00066DC1">
        <w:rPr>
          <w:rFonts w:ascii="Times New Roman" w:eastAsia="Times New Roman" w:hAnsi="Times New Roman" w:cs="Times New Roman"/>
          <w:color w:val="212529"/>
          <w:sz w:val="28"/>
          <w:szCs w:val="28"/>
          <w:lang w:eastAsia="ru-RU"/>
        </w:rPr>
        <w:t xml:space="preserve"> </w:t>
      </w:r>
      <w:r w:rsidRPr="00066DC1">
        <w:rPr>
          <w:rFonts w:ascii="Times New Roman" w:eastAsia="Times New Roman" w:hAnsi="Times New Roman" w:cs="Times New Roman"/>
          <w:color w:val="212529"/>
          <w:sz w:val="28"/>
          <w:szCs w:val="28"/>
          <w:lang w:eastAsia="ru-RU"/>
        </w:rPr>
        <w:t>Высокий уровень холестерина артериальная гипертензия два самых значимых фактора риска развития болезни Альцгеймера.</w:t>
      </w:r>
      <w:r w:rsidR="00066DC1" w:rsidRPr="00066DC1">
        <w:rPr>
          <w:rFonts w:ascii="Times New Roman" w:eastAsia="Times New Roman" w:hAnsi="Times New Roman" w:cs="Times New Roman"/>
          <w:color w:val="212529"/>
          <w:sz w:val="28"/>
          <w:szCs w:val="28"/>
          <w:lang w:eastAsia="ru-RU"/>
        </w:rPr>
        <w:t xml:space="preserve"> </w:t>
      </w:r>
      <w:r w:rsidRPr="00066DC1">
        <w:rPr>
          <w:rFonts w:ascii="Times New Roman" w:eastAsia="Times New Roman" w:hAnsi="Times New Roman" w:cs="Times New Roman"/>
          <w:color w:val="212529"/>
          <w:sz w:val="28"/>
          <w:szCs w:val="28"/>
          <w:lang w:eastAsia="ru-RU"/>
        </w:rPr>
        <w:t>Приведя в норму показатели липидов крови и артериальное давление, можно значительно снизить вероятность развития болезни.</w:t>
      </w:r>
    </w:p>
    <w:p w:rsidR="00D23CBC" w:rsidRPr="00066DC1" w:rsidRDefault="00D23CBC" w:rsidP="00D23CBC">
      <w:pPr>
        <w:spacing w:before="150" w:after="150" w:line="240" w:lineRule="auto"/>
        <w:rPr>
          <w:rFonts w:ascii="Times New Roman" w:eastAsia="Times New Roman" w:hAnsi="Times New Roman" w:cs="Times New Roman"/>
          <w:color w:val="212529"/>
          <w:sz w:val="28"/>
          <w:szCs w:val="28"/>
          <w:lang w:eastAsia="ru-RU"/>
        </w:rPr>
      </w:pPr>
      <w:r w:rsidRPr="00066DC1">
        <w:rPr>
          <w:rFonts w:ascii="Times New Roman" w:eastAsia="Times New Roman" w:hAnsi="Times New Roman" w:cs="Times New Roman"/>
          <w:color w:val="212529"/>
          <w:sz w:val="28"/>
          <w:szCs w:val="28"/>
          <w:lang w:eastAsia="ru-RU"/>
        </w:rPr>
        <w:t>Для этого:</w:t>
      </w:r>
    </w:p>
    <w:tbl>
      <w:tblPr>
        <w:tblW w:w="0" w:type="auto"/>
        <w:tblInd w:w="150" w:type="dxa"/>
        <w:tblCellMar>
          <w:left w:w="0" w:type="dxa"/>
          <w:right w:w="0" w:type="dxa"/>
        </w:tblCellMar>
        <w:tblLook w:val="04A0"/>
      </w:tblPr>
      <w:tblGrid>
        <w:gridCol w:w="1530"/>
        <w:gridCol w:w="9243"/>
      </w:tblGrid>
      <w:tr w:rsidR="00D23CBC" w:rsidRPr="00066DC1" w:rsidTr="00066DC1">
        <w:trPr>
          <w:trHeight w:val="3089"/>
        </w:trPr>
        <w:tc>
          <w:tcPr>
            <w:tcW w:w="1530"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D23CBC" w:rsidRPr="00066DC1" w:rsidRDefault="00D23CBC" w:rsidP="00D23CBC">
            <w:pPr>
              <w:spacing w:before="150" w:after="150" w:line="240" w:lineRule="auto"/>
              <w:rPr>
                <w:rFonts w:ascii="Times New Roman" w:eastAsia="Times New Roman" w:hAnsi="Times New Roman" w:cs="Times New Roman"/>
                <w:sz w:val="24"/>
                <w:szCs w:val="24"/>
                <w:lang w:eastAsia="ru-RU"/>
              </w:rPr>
            </w:pPr>
            <w:r w:rsidRPr="00066DC1">
              <w:rPr>
                <w:rFonts w:ascii="Times New Roman" w:eastAsia="Times New Roman" w:hAnsi="Times New Roman" w:cs="Times New Roman"/>
                <w:sz w:val="24"/>
                <w:szCs w:val="24"/>
                <w:lang w:eastAsia="ru-RU"/>
              </w:rPr>
              <w:t> </w:t>
            </w:r>
            <w:r w:rsidRPr="00066DC1">
              <w:rPr>
                <w:rFonts w:ascii="Times New Roman" w:eastAsia="Times New Roman" w:hAnsi="Times New Roman" w:cs="Times New Roman"/>
                <w:noProof/>
                <w:sz w:val="24"/>
                <w:szCs w:val="24"/>
                <w:lang w:eastAsia="ru-RU"/>
              </w:rPr>
              <w:drawing>
                <wp:inline distT="0" distB="0" distL="0" distR="0">
                  <wp:extent cx="723900" cy="800100"/>
                  <wp:effectExtent l="19050" t="0" r="0" b="0"/>
                  <wp:docPr id="2" name="Рисунок 2" descr="https://admin.cgon.ru/storage/xaFUzTkl9tPGtX9jHeb7gF34ToPKWk1tfM57YR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dmin.cgon.ru/storage/xaFUzTkl9tPGtX9jHeb7gF34ToPKWk1tfM57YRE4.png"/>
                          <pic:cNvPicPr>
                            <a:picLocks noChangeAspect="1" noChangeArrowheads="1"/>
                          </pic:cNvPicPr>
                        </pic:nvPicPr>
                        <pic:blipFill>
                          <a:blip r:embed="rId5" cstate="print"/>
                          <a:srcRect/>
                          <a:stretch>
                            <a:fillRect/>
                          </a:stretch>
                        </pic:blipFill>
                        <pic:spPr bwMode="auto">
                          <a:xfrm>
                            <a:off x="0" y="0"/>
                            <a:ext cx="723900" cy="800100"/>
                          </a:xfrm>
                          <a:prstGeom prst="rect">
                            <a:avLst/>
                          </a:prstGeom>
                          <a:noFill/>
                          <a:ln w="9525">
                            <a:noFill/>
                            <a:miter lim="800000"/>
                            <a:headEnd/>
                            <a:tailEnd/>
                          </a:ln>
                        </pic:spPr>
                      </pic:pic>
                    </a:graphicData>
                  </a:graphic>
                </wp:inline>
              </w:drawing>
            </w:r>
          </w:p>
        </w:tc>
        <w:tc>
          <w:tcPr>
            <w:tcW w:w="9243"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D23CBC" w:rsidRPr="00066DC1" w:rsidRDefault="00D23CBC" w:rsidP="00066DC1">
            <w:pPr>
              <w:spacing w:after="0" w:line="240" w:lineRule="auto"/>
              <w:rPr>
                <w:rFonts w:ascii="Times New Roman" w:eastAsia="Times New Roman" w:hAnsi="Times New Roman" w:cs="Times New Roman"/>
                <w:sz w:val="24"/>
                <w:szCs w:val="24"/>
                <w:lang w:eastAsia="ru-RU"/>
              </w:rPr>
            </w:pPr>
            <w:r w:rsidRPr="00066DC1">
              <w:rPr>
                <w:rFonts w:ascii="Times New Roman" w:eastAsia="Times New Roman" w:hAnsi="Times New Roman" w:cs="Times New Roman"/>
                <w:sz w:val="24"/>
                <w:szCs w:val="24"/>
                <w:lang w:eastAsia="ru-RU"/>
              </w:rPr>
              <w:t xml:space="preserve">Занимайтесь физическими упражнениями не реже трех раз в неделю. Выбирайте такие виды активности, которые сочетают в себе упражнения для укрепления сердечно-сосудистой системы (что сопровождается потоотделением и учащением сердцебиения) и силовые упражнения для развития мышц. Для начала подойдут ходьба или плаванье. Либо, выполняйте </w:t>
            </w:r>
            <w:proofErr w:type="spellStart"/>
            <w:r w:rsidRPr="00066DC1">
              <w:rPr>
                <w:rFonts w:ascii="Times New Roman" w:eastAsia="Times New Roman" w:hAnsi="Times New Roman" w:cs="Times New Roman"/>
                <w:sz w:val="24"/>
                <w:szCs w:val="24"/>
                <w:lang w:eastAsia="ru-RU"/>
              </w:rPr>
              <w:t>кардио-упражнения</w:t>
            </w:r>
            <w:proofErr w:type="spellEnd"/>
            <w:r w:rsidRPr="00066DC1">
              <w:rPr>
                <w:rFonts w:ascii="Times New Roman" w:eastAsia="Times New Roman" w:hAnsi="Times New Roman" w:cs="Times New Roman"/>
                <w:sz w:val="24"/>
                <w:szCs w:val="24"/>
                <w:lang w:eastAsia="ru-RU"/>
              </w:rPr>
              <w:t xml:space="preserve"> по 30 минут пять раз в неделю. Плавайте, бегайте, или занимайтесь дома на беговой дорожке, подойдет любая активность, при которой сердцебиение учащается.</w:t>
            </w:r>
          </w:p>
          <w:p w:rsidR="00D23CBC" w:rsidRPr="00066DC1" w:rsidRDefault="00D23CBC" w:rsidP="00066DC1">
            <w:pPr>
              <w:spacing w:after="0" w:line="240" w:lineRule="auto"/>
              <w:rPr>
                <w:rFonts w:ascii="Times New Roman" w:eastAsia="Times New Roman" w:hAnsi="Times New Roman" w:cs="Times New Roman"/>
                <w:sz w:val="24"/>
                <w:szCs w:val="24"/>
                <w:lang w:eastAsia="ru-RU"/>
              </w:rPr>
            </w:pPr>
            <w:r w:rsidRPr="00066DC1">
              <w:rPr>
                <w:rFonts w:ascii="Times New Roman" w:eastAsia="Times New Roman" w:hAnsi="Times New Roman" w:cs="Times New Roman"/>
                <w:sz w:val="24"/>
                <w:szCs w:val="24"/>
                <w:lang w:eastAsia="ru-RU"/>
              </w:rPr>
              <w:t>В любом случае перед тем, как приступить к регулярным занятиям спортом или изменить их график, проконсультируйтесь со своим врачом, для определения оптимальных нагрузок.</w:t>
            </w:r>
          </w:p>
        </w:tc>
      </w:tr>
      <w:tr w:rsidR="00D23CBC" w:rsidRPr="00066DC1" w:rsidTr="00066DC1">
        <w:tc>
          <w:tcPr>
            <w:tcW w:w="1530"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D23CBC" w:rsidRPr="00066DC1" w:rsidRDefault="00D23CBC" w:rsidP="00D23CBC">
            <w:pPr>
              <w:spacing w:before="150" w:after="150" w:line="240" w:lineRule="auto"/>
              <w:rPr>
                <w:rFonts w:ascii="Times New Roman" w:eastAsia="Times New Roman" w:hAnsi="Times New Roman" w:cs="Times New Roman"/>
                <w:sz w:val="24"/>
                <w:szCs w:val="24"/>
                <w:lang w:eastAsia="ru-RU"/>
              </w:rPr>
            </w:pPr>
            <w:r w:rsidRPr="00066DC1">
              <w:rPr>
                <w:rFonts w:ascii="Times New Roman" w:eastAsia="Times New Roman" w:hAnsi="Times New Roman" w:cs="Times New Roman"/>
                <w:noProof/>
                <w:sz w:val="24"/>
                <w:szCs w:val="24"/>
                <w:lang w:eastAsia="ru-RU"/>
              </w:rPr>
              <w:drawing>
                <wp:inline distT="0" distB="0" distL="0" distR="0">
                  <wp:extent cx="723900" cy="704850"/>
                  <wp:effectExtent l="19050" t="0" r="0" b="0"/>
                  <wp:docPr id="3" name="Рисунок 3" descr="https://admin.cgon.ru/storage/KEOyx9aXC8vcWB3fP6j1iVkesT9n4xEWRvXvFG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min.cgon.ru/storage/KEOyx9aXC8vcWB3fP6j1iVkesT9n4xEWRvXvFGWE.png"/>
                          <pic:cNvPicPr>
                            <a:picLocks noChangeAspect="1" noChangeArrowheads="1"/>
                          </pic:cNvPicPr>
                        </pic:nvPicPr>
                        <pic:blipFill>
                          <a:blip r:embed="rId6" cstate="print"/>
                          <a:srcRect/>
                          <a:stretch>
                            <a:fillRect/>
                          </a:stretch>
                        </pic:blipFill>
                        <pic:spPr bwMode="auto">
                          <a:xfrm>
                            <a:off x="0" y="0"/>
                            <a:ext cx="723900" cy="704850"/>
                          </a:xfrm>
                          <a:prstGeom prst="rect">
                            <a:avLst/>
                          </a:prstGeom>
                          <a:noFill/>
                          <a:ln w="9525">
                            <a:noFill/>
                            <a:miter lim="800000"/>
                            <a:headEnd/>
                            <a:tailEnd/>
                          </a:ln>
                        </pic:spPr>
                      </pic:pic>
                    </a:graphicData>
                  </a:graphic>
                </wp:inline>
              </w:drawing>
            </w:r>
          </w:p>
        </w:tc>
        <w:tc>
          <w:tcPr>
            <w:tcW w:w="9243"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D23CBC" w:rsidRPr="00066DC1" w:rsidRDefault="00D23CBC" w:rsidP="006F4C0F">
            <w:pPr>
              <w:spacing w:after="0" w:line="240" w:lineRule="auto"/>
              <w:rPr>
                <w:rFonts w:ascii="Times New Roman" w:eastAsia="Times New Roman" w:hAnsi="Times New Roman" w:cs="Times New Roman"/>
                <w:sz w:val="24"/>
                <w:szCs w:val="24"/>
                <w:lang w:eastAsia="ru-RU"/>
              </w:rPr>
            </w:pPr>
            <w:r w:rsidRPr="00066DC1">
              <w:rPr>
                <w:rFonts w:ascii="Times New Roman" w:eastAsia="Times New Roman" w:hAnsi="Times New Roman" w:cs="Times New Roman"/>
                <w:sz w:val="24"/>
                <w:szCs w:val="24"/>
                <w:lang w:eastAsia="ru-RU"/>
              </w:rPr>
              <w:t xml:space="preserve">Сделайте свой рацион питания «полезным для мозга». </w:t>
            </w:r>
            <w:proofErr w:type="gramStart"/>
            <w:r w:rsidRPr="00066DC1">
              <w:rPr>
                <w:rFonts w:ascii="Times New Roman" w:eastAsia="Times New Roman" w:hAnsi="Times New Roman" w:cs="Times New Roman"/>
                <w:sz w:val="24"/>
                <w:szCs w:val="24"/>
                <w:lang w:eastAsia="ru-RU"/>
              </w:rPr>
              <w:t xml:space="preserve">Результаты последних исследований в области диетологии и </w:t>
            </w:r>
            <w:proofErr w:type="spellStart"/>
            <w:r w:rsidRPr="00066DC1">
              <w:rPr>
                <w:rFonts w:ascii="Times New Roman" w:eastAsia="Times New Roman" w:hAnsi="Times New Roman" w:cs="Times New Roman"/>
                <w:sz w:val="24"/>
                <w:szCs w:val="24"/>
                <w:lang w:eastAsia="ru-RU"/>
              </w:rPr>
              <w:t>нутрициологии</w:t>
            </w:r>
            <w:proofErr w:type="spellEnd"/>
            <w:r w:rsidRPr="00066DC1">
              <w:rPr>
                <w:rFonts w:ascii="Times New Roman" w:eastAsia="Times New Roman" w:hAnsi="Times New Roman" w:cs="Times New Roman"/>
                <w:sz w:val="24"/>
                <w:szCs w:val="24"/>
                <w:lang w:eastAsia="ru-RU"/>
              </w:rPr>
              <w:t>, показывают, что наиболее благотворно влияют на мозговую деятельность следующие продукты: овощи (прежде всего - зеленые листовые),</w:t>
            </w:r>
            <w:r w:rsidR="00066DC1">
              <w:rPr>
                <w:rFonts w:ascii="Times New Roman" w:eastAsia="Times New Roman" w:hAnsi="Times New Roman" w:cs="Times New Roman"/>
                <w:sz w:val="24"/>
                <w:szCs w:val="24"/>
                <w:lang w:eastAsia="ru-RU"/>
              </w:rPr>
              <w:t xml:space="preserve"> </w:t>
            </w:r>
            <w:r w:rsidRPr="00066DC1">
              <w:rPr>
                <w:rFonts w:ascii="Times New Roman" w:eastAsia="Times New Roman" w:hAnsi="Times New Roman" w:cs="Times New Roman"/>
                <w:sz w:val="24"/>
                <w:szCs w:val="24"/>
                <w:lang w:eastAsia="ru-RU"/>
              </w:rPr>
              <w:t>орехи (миндаль, грецкие орехи, и фундук), оливковое масло, синие ягоды (жимолость, черника, голубика), фасоль, продукты из цельных зерен, рыба, мясо птицы, и красное вино (однако, последнее – спорно).</w:t>
            </w:r>
            <w:proofErr w:type="gramEnd"/>
            <w:r w:rsidRPr="00066DC1">
              <w:rPr>
                <w:rFonts w:ascii="Times New Roman" w:eastAsia="Times New Roman" w:hAnsi="Times New Roman" w:cs="Times New Roman"/>
                <w:sz w:val="24"/>
                <w:szCs w:val="24"/>
                <w:lang w:eastAsia="ru-RU"/>
              </w:rPr>
              <w:t xml:space="preserve"> Одновременно рекомендуется ввести разумное ограничение на употребление красного мяса, мучных изделий и сладостей (сахара), маргарина, сыра высокой жирности, жареной пищи и </w:t>
            </w:r>
            <w:r w:rsidRPr="00066DC1">
              <w:rPr>
                <w:rFonts w:ascii="Times New Roman" w:eastAsia="Times New Roman" w:hAnsi="Times New Roman" w:cs="Times New Roman"/>
                <w:sz w:val="24"/>
                <w:szCs w:val="24"/>
                <w:lang w:eastAsia="ru-RU"/>
              </w:rPr>
              <w:lastRenderedPageBreak/>
              <w:t xml:space="preserve">блюд </w:t>
            </w:r>
            <w:proofErr w:type="spellStart"/>
            <w:r w:rsidRPr="00066DC1">
              <w:rPr>
                <w:rFonts w:ascii="Times New Roman" w:eastAsia="Times New Roman" w:hAnsi="Times New Roman" w:cs="Times New Roman"/>
                <w:sz w:val="24"/>
                <w:szCs w:val="24"/>
                <w:lang w:eastAsia="ru-RU"/>
              </w:rPr>
              <w:t>фасфуда</w:t>
            </w:r>
            <w:proofErr w:type="spellEnd"/>
            <w:r w:rsidRPr="00066DC1">
              <w:rPr>
                <w:rFonts w:ascii="Times New Roman" w:eastAsia="Times New Roman" w:hAnsi="Times New Roman" w:cs="Times New Roman"/>
                <w:sz w:val="24"/>
                <w:szCs w:val="24"/>
                <w:lang w:eastAsia="ru-RU"/>
              </w:rPr>
              <w:t>. Такая диета полезна не только для мозга, но и для организма в целом, поскольку помогает снизить кровяное давление и уровень холестерина.</w:t>
            </w:r>
          </w:p>
        </w:tc>
      </w:tr>
      <w:tr w:rsidR="00D23CBC" w:rsidRPr="00066DC1" w:rsidTr="00066DC1">
        <w:trPr>
          <w:trHeight w:val="1969"/>
        </w:trPr>
        <w:tc>
          <w:tcPr>
            <w:tcW w:w="1530"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D23CBC" w:rsidRPr="00066DC1" w:rsidRDefault="00D23CBC" w:rsidP="00D23CBC">
            <w:pPr>
              <w:spacing w:before="150" w:after="150" w:line="240" w:lineRule="auto"/>
              <w:rPr>
                <w:rFonts w:ascii="Times New Roman" w:eastAsia="Times New Roman" w:hAnsi="Times New Roman" w:cs="Times New Roman"/>
                <w:sz w:val="24"/>
                <w:szCs w:val="24"/>
                <w:lang w:eastAsia="ru-RU"/>
              </w:rPr>
            </w:pPr>
            <w:r w:rsidRPr="00066DC1">
              <w:rPr>
                <w:rFonts w:ascii="Times New Roman" w:eastAsia="Times New Roman" w:hAnsi="Times New Roman" w:cs="Times New Roman"/>
                <w:noProof/>
                <w:sz w:val="24"/>
                <w:szCs w:val="24"/>
                <w:lang w:eastAsia="ru-RU"/>
              </w:rPr>
              <w:lastRenderedPageBreak/>
              <w:drawing>
                <wp:inline distT="0" distB="0" distL="0" distR="0">
                  <wp:extent cx="723900" cy="733425"/>
                  <wp:effectExtent l="19050" t="0" r="0" b="0"/>
                  <wp:docPr id="4" name="Рисунок 4" descr="https://admin.cgon.ru/storage/RZtZtWvVVID3EMfEX3a0YC2uYuvWRUlZvDg2TNH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dmin.cgon.ru/storage/RZtZtWvVVID3EMfEX3a0YC2uYuvWRUlZvDg2TNHP.png"/>
                          <pic:cNvPicPr>
                            <a:picLocks noChangeAspect="1" noChangeArrowheads="1"/>
                          </pic:cNvPicPr>
                        </pic:nvPicPr>
                        <pic:blipFill>
                          <a:blip r:embed="rId7" cstate="print"/>
                          <a:srcRect/>
                          <a:stretch>
                            <a:fillRect/>
                          </a:stretch>
                        </pic:blipFill>
                        <pic:spPr bwMode="auto">
                          <a:xfrm>
                            <a:off x="0" y="0"/>
                            <a:ext cx="723900" cy="733425"/>
                          </a:xfrm>
                          <a:prstGeom prst="rect">
                            <a:avLst/>
                          </a:prstGeom>
                          <a:noFill/>
                          <a:ln w="9525">
                            <a:noFill/>
                            <a:miter lim="800000"/>
                            <a:headEnd/>
                            <a:tailEnd/>
                          </a:ln>
                        </pic:spPr>
                      </pic:pic>
                    </a:graphicData>
                  </a:graphic>
                </wp:inline>
              </w:drawing>
            </w:r>
          </w:p>
        </w:tc>
        <w:tc>
          <w:tcPr>
            <w:tcW w:w="9243"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D23CBC" w:rsidRPr="00066DC1" w:rsidRDefault="00D23CBC" w:rsidP="00066DC1">
            <w:pPr>
              <w:spacing w:after="0" w:line="240" w:lineRule="auto"/>
              <w:rPr>
                <w:rFonts w:ascii="Times New Roman" w:eastAsia="Times New Roman" w:hAnsi="Times New Roman" w:cs="Times New Roman"/>
                <w:sz w:val="24"/>
                <w:szCs w:val="24"/>
                <w:lang w:eastAsia="ru-RU"/>
              </w:rPr>
            </w:pPr>
            <w:r w:rsidRPr="00066DC1">
              <w:rPr>
                <w:rFonts w:ascii="Times New Roman" w:eastAsia="Times New Roman" w:hAnsi="Times New Roman" w:cs="Times New Roman"/>
                <w:sz w:val="24"/>
                <w:szCs w:val="24"/>
                <w:lang w:eastAsia="ru-RU"/>
              </w:rPr>
              <w:t>Возьмите за правило регулярно контролировать свое артериальное давление, ведь артериальная гипертензия зачастую протекает бессимптомно, а поставить диагноз и своевременно начать лечение можно лишь, зная свои показатели кровяного давления. Гипертензия доказано увеличивает риск деменции, узнайте у врача показатели давления, оптимальные для вас, и старайтесь поддерживать рекомендованный уровень.</w:t>
            </w:r>
          </w:p>
        </w:tc>
      </w:tr>
      <w:tr w:rsidR="00D23CBC" w:rsidRPr="00066DC1" w:rsidTr="00066DC1">
        <w:tc>
          <w:tcPr>
            <w:tcW w:w="1530"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D23CBC" w:rsidRPr="00066DC1" w:rsidRDefault="00D23CBC" w:rsidP="00D23CBC">
            <w:pPr>
              <w:spacing w:before="150" w:after="150" w:line="240" w:lineRule="auto"/>
              <w:rPr>
                <w:rFonts w:ascii="Times New Roman" w:eastAsia="Times New Roman" w:hAnsi="Times New Roman" w:cs="Times New Roman"/>
                <w:sz w:val="24"/>
                <w:szCs w:val="24"/>
                <w:lang w:eastAsia="ru-RU"/>
              </w:rPr>
            </w:pPr>
            <w:r w:rsidRPr="00066DC1">
              <w:rPr>
                <w:rFonts w:ascii="Times New Roman" w:eastAsia="Times New Roman" w:hAnsi="Times New Roman" w:cs="Times New Roman"/>
                <w:noProof/>
                <w:sz w:val="24"/>
                <w:szCs w:val="24"/>
                <w:lang w:eastAsia="ru-RU"/>
              </w:rPr>
              <w:drawing>
                <wp:inline distT="0" distB="0" distL="0" distR="0">
                  <wp:extent cx="723900" cy="762000"/>
                  <wp:effectExtent l="19050" t="0" r="0" b="0"/>
                  <wp:docPr id="5" name="Рисунок 5" descr="https://admin.cgon.ru/storage/k1TBzhtmhxHpjmw3VvEsC1GzXV6FGWhsitEeE95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dmin.cgon.ru/storage/k1TBzhtmhxHpjmw3VvEsC1GzXV6FGWhsitEeE95i.png"/>
                          <pic:cNvPicPr>
                            <a:picLocks noChangeAspect="1" noChangeArrowheads="1"/>
                          </pic:cNvPicPr>
                        </pic:nvPicPr>
                        <pic:blipFill>
                          <a:blip r:embed="rId8" cstate="print"/>
                          <a:srcRect/>
                          <a:stretch>
                            <a:fillRect/>
                          </a:stretch>
                        </pic:blipFill>
                        <pic:spPr bwMode="auto">
                          <a:xfrm>
                            <a:off x="0" y="0"/>
                            <a:ext cx="723900" cy="762000"/>
                          </a:xfrm>
                          <a:prstGeom prst="rect">
                            <a:avLst/>
                          </a:prstGeom>
                          <a:noFill/>
                          <a:ln w="9525">
                            <a:noFill/>
                            <a:miter lim="800000"/>
                            <a:headEnd/>
                            <a:tailEnd/>
                          </a:ln>
                        </pic:spPr>
                      </pic:pic>
                    </a:graphicData>
                  </a:graphic>
                </wp:inline>
              </w:drawing>
            </w:r>
          </w:p>
        </w:tc>
        <w:tc>
          <w:tcPr>
            <w:tcW w:w="9243"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D23CBC" w:rsidRPr="00066DC1" w:rsidRDefault="00D23CBC" w:rsidP="00066DC1">
            <w:pPr>
              <w:spacing w:after="0" w:line="240" w:lineRule="auto"/>
              <w:rPr>
                <w:rFonts w:ascii="Times New Roman" w:eastAsia="Times New Roman" w:hAnsi="Times New Roman" w:cs="Times New Roman"/>
                <w:sz w:val="24"/>
                <w:szCs w:val="24"/>
                <w:lang w:eastAsia="ru-RU"/>
              </w:rPr>
            </w:pPr>
            <w:r w:rsidRPr="00066DC1">
              <w:rPr>
                <w:rFonts w:ascii="Times New Roman" w:eastAsia="Times New Roman" w:hAnsi="Times New Roman" w:cs="Times New Roman"/>
                <w:sz w:val="24"/>
                <w:szCs w:val="24"/>
                <w:lang w:eastAsia="ru-RU"/>
              </w:rPr>
              <w:t>Максимально снизьте употребление соли, это нормализует кровяное давление. Вместо картофельных чипсов, соленых сухариков перекусывайте свежими овощами и фруктами и добавляйте в блюда различные травы и специи, а не соль.</w:t>
            </w:r>
          </w:p>
        </w:tc>
      </w:tr>
      <w:tr w:rsidR="00D23CBC" w:rsidRPr="00066DC1" w:rsidTr="00066DC1">
        <w:tc>
          <w:tcPr>
            <w:tcW w:w="1530"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D23CBC" w:rsidRPr="00066DC1" w:rsidRDefault="00D23CBC" w:rsidP="00D23CBC">
            <w:pPr>
              <w:spacing w:before="150" w:after="150" w:line="240" w:lineRule="auto"/>
              <w:rPr>
                <w:rFonts w:ascii="Times New Roman" w:eastAsia="Times New Roman" w:hAnsi="Times New Roman" w:cs="Times New Roman"/>
                <w:sz w:val="24"/>
                <w:szCs w:val="24"/>
                <w:lang w:eastAsia="ru-RU"/>
              </w:rPr>
            </w:pPr>
            <w:r w:rsidRPr="00066DC1">
              <w:rPr>
                <w:rFonts w:ascii="Times New Roman" w:eastAsia="Times New Roman" w:hAnsi="Times New Roman" w:cs="Times New Roman"/>
                <w:noProof/>
                <w:sz w:val="24"/>
                <w:szCs w:val="24"/>
                <w:lang w:eastAsia="ru-RU"/>
              </w:rPr>
              <w:drawing>
                <wp:inline distT="0" distB="0" distL="0" distR="0">
                  <wp:extent cx="723900" cy="762000"/>
                  <wp:effectExtent l="19050" t="0" r="0" b="0"/>
                  <wp:docPr id="6" name="Рисунок 6" descr="https://admin.cgon.ru/storage/sMliJlkGrP5F8I2C7JkNZM9QU8eATjglCfE1Pcu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dmin.cgon.ru/storage/sMliJlkGrP5F8I2C7JkNZM9QU8eATjglCfE1PcuK.png"/>
                          <pic:cNvPicPr>
                            <a:picLocks noChangeAspect="1" noChangeArrowheads="1"/>
                          </pic:cNvPicPr>
                        </pic:nvPicPr>
                        <pic:blipFill>
                          <a:blip r:embed="rId9" cstate="print"/>
                          <a:srcRect/>
                          <a:stretch>
                            <a:fillRect/>
                          </a:stretch>
                        </pic:blipFill>
                        <pic:spPr bwMode="auto">
                          <a:xfrm>
                            <a:off x="0" y="0"/>
                            <a:ext cx="723900" cy="762000"/>
                          </a:xfrm>
                          <a:prstGeom prst="rect">
                            <a:avLst/>
                          </a:prstGeom>
                          <a:noFill/>
                          <a:ln w="9525">
                            <a:noFill/>
                            <a:miter lim="800000"/>
                            <a:headEnd/>
                            <a:tailEnd/>
                          </a:ln>
                        </pic:spPr>
                      </pic:pic>
                    </a:graphicData>
                  </a:graphic>
                </wp:inline>
              </w:drawing>
            </w:r>
          </w:p>
        </w:tc>
        <w:tc>
          <w:tcPr>
            <w:tcW w:w="9243"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D23CBC" w:rsidRPr="00066DC1" w:rsidRDefault="00D23CBC" w:rsidP="00066DC1">
            <w:pPr>
              <w:spacing w:after="0" w:line="240" w:lineRule="auto"/>
              <w:rPr>
                <w:rFonts w:ascii="Times New Roman" w:eastAsia="Times New Roman" w:hAnsi="Times New Roman" w:cs="Times New Roman"/>
                <w:sz w:val="24"/>
                <w:szCs w:val="24"/>
                <w:lang w:eastAsia="ru-RU"/>
              </w:rPr>
            </w:pPr>
            <w:r w:rsidRPr="00066DC1">
              <w:rPr>
                <w:rFonts w:ascii="Times New Roman" w:eastAsia="Times New Roman" w:hAnsi="Times New Roman" w:cs="Times New Roman"/>
                <w:sz w:val="24"/>
                <w:szCs w:val="24"/>
                <w:lang w:eastAsia="ru-RU"/>
              </w:rPr>
              <w:t>Контролируйте свой уровень сахара в крови. Помните, что заболевания, сопровождающиеся высокими цифрами сахара крови, в большинстве случаев, протекают бессимптомно, вовремя заметить проблему можно только при регулярном контроле. Люди, страдающие сахарным диабетом второго типа, более подвержены болезни Альцгеймера, по причине нарушений в обмене инсулина, которые приводят к повреждению нейронов головного мозга.</w:t>
            </w:r>
          </w:p>
        </w:tc>
      </w:tr>
      <w:tr w:rsidR="00D23CBC" w:rsidRPr="00066DC1" w:rsidTr="00066DC1">
        <w:tc>
          <w:tcPr>
            <w:tcW w:w="1530"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D23CBC" w:rsidRPr="00066DC1" w:rsidRDefault="00D23CBC" w:rsidP="00D23CBC">
            <w:pPr>
              <w:spacing w:before="150" w:after="150" w:line="240" w:lineRule="auto"/>
              <w:rPr>
                <w:rFonts w:ascii="Times New Roman" w:eastAsia="Times New Roman" w:hAnsi="Times New Roman" w:cs="Times New Roman"/>
                <w:sz w:val="24"/>
                <w:szCs w:val="24"/>
                <w:lang w:eastAsia="ru-RU"/>
              </w:rPr>
            </w:pPr>
            <w:r w:rsidRPr="00066DC1">
              <w:rPr>
                <w:rFonts w:ascii="Times New Roman" w:eastAsia="Times New Roman" w:hAnsi="Times New Roman" w:cs="Times New Roman"/>
                <w:noProof/>
                <w:sz w:val="24"/>
                <w:szCs w:val="24"/>
                <w:lang w:eastAsia="ru-RU"/>
              </w:rPr>
              <w:drawing>
                <wp:inline distT="0" distB="0" distL="0" distR="0">
                  <wp:extent cx="714375" cy="723900"/>
                  <wp:effectExtent l="19050" t="0" r="9525" b="0"/>
                  <wp:docPr id="7" name="Рисунок 7" descr="https://admin.cgon.ru/storage/R399a0rue2chPNMPa5NKC2cg7RqyoErNoLi9gUH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dmin.cgon.ru/storage/R399a0rue2chPNMPa5NKC2cg7RqyoErNoLi9gUHM.png"/>
                          <pic:cNvPicPr>
                            <a:picLocks noChangeAspect="1" noChangeArrowheads="1"/>
                          </pic:cNvPicPr>
                        </pic:nvPicPr>
                        <pic:blipFill>
                          <a:blip r:embed="rId10" cstate="print"/>
                          <a:srcRect/>
                          <a:stretch>
                            <a:fillRect/>
                          </a:stretch>
                        </pic:blipFill>
                        <pic:spPr bwMode="auto">
                          <a:xfrm>
                            <a:off x="0" y="0"/>
                            <a:ext cx="714375" cy="723900"/>
                          </a:xfrm>
                          <a:prstGeom prst="rect">
                            <a:avLst/>
                          </a:prstGeom>
                          <a:noFill/>
                          <a:ln w="9525">
                            <a:noFill/>
                            <a:miter lim="800000"/>
                            <a:headEnd/>
                            <a:tailEnd/>
                          </a:ln>
                        </pic:spPr>
                      </pic:pic>
                    </a:graphicData>
                  </a:graphic>
                </wp:inline>
              </w:drawing>
            </w:r>
          </w:p>
        </w:tc>
        <w:tc>
          <w:tcPr>
            <w:tcW w:w="9243"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D23CBC" w:rsidRPr="00066DC1" w:rsidRDefault="00D23CBC" w:rsidP="00066DC1">
            <w:pPr>
              <w:spacing w:after="0" w:line="240" w:lineRule="auto"/>
              <w:rPr>
                <w:rFonts w:ascii="Times New Roman" w:eastAsia="Times New Roman" w:hAnsi="Times New Roman" w:cs="Times New Roman"/>
                <w:sz w:val="24"/>
                <w:szCs w:val="24"/>
                <w:lang w:eastAsia="ru-RU"/>
              </w:rPr>
            </w:pPr>
            <w:r w:rsidRPr="00066DC1">
              <w:rPr>
                <w:rFonts w:ascii="Times New Roman" w:eastAsia="Times New Roman" w:hAnsi="Times New Roman" w:cs="Times New Roman"/>
                <w:sz w:val="24"/>
                <w:szCs w:val="24"/>
                <w:lang w:eastAsia="ru-RU"/>
              </w:rPr>
              <w:t xml:space="preserve">Если вы курите - откажитесь от этой привычки прямо сейчас. </w:t>
            </w:r>
            <w:proofErr w:type="gramStart"/>
            <w:r w:rsidRPr="00066DC1">
              <w:rPr>
                <w:rFonts w:ascii="Times New Roman" w:eastAsia="Times New Roman" w:hAnsi="Times New Roman" w:cs="Times New Roman"/>
                <w:sz w:val="24"/>
                <w:szCs w:val="24"/>
                <w:lang w:eastAsia="ru-RU"/>
              </w:rPr>
              <w:t>Именно курение относится к наиболее серьезным факторам риска: среди курящих старше 65 лет число заболевших на 80 % выше, чем среди некурящих такого же возраста.</w:t>
            </w:r>
            <w:proofErr w:type="gramEnd"/>
          </w:p>
        </w:tc>
      </w:tr>
      <w:tr w:rsidR="00D23CBC" w:rsidRPr="00066DC1" w:rsidTr="00066DC1">
        <w:tc>
          <w:tcPr>
            <w:tcW w:w="1530"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D23CBC" w:rsidRPr="00066DC1" w:rsidRDefault="00D23CBC" w:rsidP="00D23CBC">
            <w:pPr>
              <w:spacing w:before="150" w:after="150" w:line="240" w:lineRule="auto"/>
              <w:rPr>
                <w:rFonts w:ascii="Times New Roman" w:eastAsia="Times New Roman" w:hAnsi="Times New Roman" w:cs="Times New Roman"/>
                <w:sz w:val="24"/>
                <w:szCs w:val="24"/>
                <w:lang w:eastAsia="ru-RU"/>
              </w:rPr>
            </w:pPr>
            <w:r w:rsidRPr="00066DC1">
              <w:rPr>
                <w:rFonts w:ascii="Times New Roman" w:eastAsia="Times New Roman" w:hAnsi="Times New Roman" w:cs="Times New Roman"/>
                <w:noProof/>
                <w:sz w:val="24"/>
                <w:szCs w:val="24"/>
                <w:lang w:eastAsia="ru-RU"/>
              </w:rPr>
              <w:drawing>
                <wp:inline distT="0" distB="0" distL="0" distR="0">
                  <wp:extent cx="723900" cy="866775"/>
                  <wp:effectExtent l="19050" t="0" r="0" b="0"/>
                  <wp:docPr id="8" name="Рисунок 8" descr="https://admin.cgon.ru/storage/PHknmqmIvSgVndCHZkB0cLa4ceLqpjpkRrukwn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dmin.cgon.ru/storage/PHknmqmIvSgVndCHZkB0cLa4ceLqpjpkRrukwnbm.png"/>
                          <pic:cNvPicPr>
                            <a:picLocks noChangeAspect="1" noChangeArrowheads="1"/>
                          </pic:cNvPicPr>
                        </pic:nvPicPr>
                        <pic:blipFill>
                          <a:blip r:embed="rId11" cstate="print"/>
                          <a:srcRect/>
                          <a:stretch>
                            <a:fillRect/>
                          </a:stretch>
                        </pic:blipFill>
                        <pic:spPr bwMode="auto">
                          <a:xfrm>
                            <a:off x="0" y="0"/>
                            <a:ext cx="723900" cy="866775"/>
                          </a:xfrm>
                          <a:prstGeom prst="rect">
                            <a:avLst/>
                          </a:prstGeom>
                          <a:noFill/>
                          <a:ln w="9525">
                            <a:noFill/>
                            <a:miter lim="800000"/>
                            <a:headEnd/>
                            <a:tailEnd/>
                          </a:ln>
                        </pic:spPr>
                      </pic:pic>
                    </a:graphicData>
                  </a:graphic>
                </wp:inline>
              </w:drawing>
            </w:r>
          </w:p>
        </w:tc>
        <w:tc>
          <w:tcPr>
            <w:tcW w:w="9243"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D23CBC" w:rsidRPr="00066DC1" w:rsidRDefault="00D23CBC" w:rsidP="00066DC1">
            <w:pPr>
              <w:spacing w:after="0" w:line="240" w:lineRule="auto"/>
              <w:rPr>
                <w:rFonts w:ascii="Times New Roman" w:eastAsia="Times New Roman" w:hAnsi="Times New Roman" w:cs="Times New Roman"/>
                <w:sz w:val="24"/>
                <w:szCs w:val="24"/>
                <w:lang w:eastAsia="ru-RU"/>
              </w:rPr>
            </w:pPr>
            <w:r w:rsidRPr="00066DC1">
              <w:rPr>
                <w:rFonts w:ascii="Times New Roman" w:eastAsia="Times New Roman" w:hAnsi="Times New Roman" w:cs="Times New Roman"/>
                <w:sz w:val="24"/>
                <w:szCs w:val="24"/>
                <w:lang w:eastAsia="ru-RU"/>
              </w:rPr>
              <w:t>Защищайте голову от травм. Доказано, что травмы головы, причем, полученные в любом возрасте значительно повышают риск болезни Альцгеймера. Поэтому, будьте максимально внимательны при езде на велосипеде или мотоцикле, всегда надевайте защитную каску. Следите за безопасностью своего дома, часто травму можно получить, споткнувшись о край плохо застеленного ковра, или, поскользнувшись в ванной.</w:t>
            </w:r>
          </w:p>
        </w:tc>
      </w:tr>
      <w:tr w:rsidR="00D23CBC" w:rsidRPr="00066DC1" w:rsidTr="00066DC1">
        <w:tc>
          <w:tcPr>
            <w:tcW w:w="1530"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D23CBC" w:rsidRPr="00066DC1" w:rsidRDefault="00D23CBC" w:rsidP="00D23CBC">
            <w:pPr>
              <w:spacing w:before="150" w:after="150" w:line="240" w:lineRule="auto"/>
              <w:rPr>
                <w:rFonts w:ascii="Times New Roman" w:eastAsia="Times New Roman" w:hAnsi="Times New Roman" w:cs="Times New Roman"/>
                <w:sz w:val="24"/>
                <w:szCs w:val="24"/>
                <w:lang w:eastAsia="ru-RU"/>
              </w:rPr>
            </w:pPr>
            <w:r w:rsidRPr="00066DC1">
              <w:rPr>
                <w:rFonts w:ascii="Times New Roman" w:eastAsia="Times New Roman" w:hAnsi="Times New Roman" w:cs="Times New Roman"/>
                <w:noProof/>
                <w:sz w:val="24"/>
                <w:szCs w:val="24"/>
                <w:lang w:eastAsia="ru-RU"/>
              </w:rPr>
              <w:drawing>
                <wp:inline distT="0" distB="0" distL="0" distR="0">
                  <wp:extent cx="723900" cy="419100"/>
                  <wp:effectExtent l="19050" t="0" r="0" b="0"/>
                  <wp:docPr id="9" name="Рисунок 9" descr="https://admin.cgon.ru/storage/yXYYnt3NZ7NIPUQ5tBVD4IXYRZDqacXgHuD4vPX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dmin.cgon.ru/storage/yXYYnt3NZ7NIPUQ5tBVD4IXYRZDqacXgHuD4vPXo.png"/>
                          <pic:cNvPicPr>
                            <a:picLocks noChangeAspect="1" noChangeArrowheads="1"/>
                          </pic:cNvPicPr>
                        </pic:nvPicPr>
                        <pic:blipFill>
                          <a:blip r:embed="rId12" cstate="print"/>
                          <a:srcRect/>
                          <a:stretch>
                            <a:fillRect/>
                          </a:stretch>
                        </pic:blipFill>
                        <pic:spPr bwMode="auto">
                          <a:xfrm>
                            <a:off x="0" y="0"/>
                            <a:ext cx="723900" cy="419100"/>
                          </a:xfrm>
                          <a:prstGeom prst="rect">
                            <a:avLst/>
                          </a:prstGeom>
                          <a:noFill/>
                          <a:ln w="9525">
                            <a:noFill/>
                            <a:miter lim="800000"/>
                            <a:headEnd/>
                            <a:tailEnd/>
                          </a:ln>
                        </pic:spPr>
                      </pic:pic>
                    </a:graphicData>
                  </a:graphic>
                </wp:inline>
              </w:drawing>
            </w:r>
          </w:p>
        </w:tc>
        <w:tc>
          <w:tcPr>
            <w:tcW w:w="9243"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D23CBC" w:rsidRPr="00066DC1" w:rsidRDefault="00D23CBC" w:rsidP="00066DC1">
            <w:pPr>
              <w:spacing w:after="0" w:line="240" w:lineRule="auto"/>
              <w:rPr>
                <w:rFonts w:ascii="Times New Roman" w:eastAsia="Times New Roman" w:hAnsi="Times New Roman" w:cs="Times New Roman"/>
                <w:sz w:val="24"/>
                <w:szCs w:val="24"/>
                <w:lang w:eastAsia="ru-RU"/>
              </w:rPr>
            </w:pPr>
            <w:r w:rsidRPr="00066DC1">
              <w:rPr>
                <w:rFonts w:ascii="Times New Roman" w:eastAsia="Times New Roman" w:hAnsi="Times New Roman" w:cs="Times New Roman"/>
                <w:sz w:val="24"/>
                <w:szCs w:val="24"/>
                <w:lang w:eastAsia="ru-RU"/>
              </w:rPr>
              <w:t xml:space="preserve">Развивайте чувство равновесия. Улучшить координацию движений и чувство равновесия можно занимаясь йогой, гимнастикой </w:t>
            </w:r>
            <w:proofErr w:type="spellStart"/>
            <w:r w:rsidRPr="00066DC1">
              <w:rPr>
                <w:rFonts w:ascii="Times New Roman" w:eastAsia="Times New Roman" w:hAnsi="Times New Roman" w:cs="Times New Roman"/>
                <w:sz w:val="24"/>
                <w:szCs w:val="24"/>
                <w:lang w:eastAsia="ru-RU"/>
              </w:rPr>
              <w:t>тайцзицюань</w:t>
            </w:r>
            <w:proofErr w:type="spellEnd"/>
            <w:r w:rsidRPr="00066DC1">
              <w:rPr>
                <w:rFonts w:ascii="Times New Roman" w:eastAsia="Times New Roman" w:hAnsi="Times New Roman" w:cs="Times New Roman"/>
                <w:sz w:val="24"/>
                <w:szCs w:val="24"/>
                <w:lang w:eastAsia="ru-RU"/>
              </w:rPr>
              <w:t xml:space="preserve"> и </w:t>
            </w:r>
            <w:proofErr w:type="spellStart"/>
            <w:r w:rsidRPr="00066DC1">
              <w:rPr>
                <w:rFonts w:ascii="Times New Roman" w:eastAsia="Times New Roman" w:hAnsi="Times New Roman" w:cs="Times New Roman"/>
                <w:sz w:val="24"/>
                <w:szCs w:val="24"/>
                <w:lang w:eastAsia="ru-RU"/>
              </w:rPr>
              <w:t>пилатесом</w:t>
            </w:r>
            <w:proofErr w:type="spellEnd"/>
            <w:r w:rsidRPr="00066DC1">
              <w:rPr>
                <w:rFonts w:ascii="Times New Roman" w:eastAsia="Times New Roman" w:hAnsi="Times New Roman" w:cs="Times New Roman"/>
                <w:sz w:val="24"/>
                <w:szCs w:val="24"/>
                <w:lang w:eastAsia="ru-RU"/>
              </w:rPr>
              <w:t>.</w:t>
            </w:r>
          </w:p>
        </w:tc>
      </w:tr>
      <w:tr w:rsidR="00D23CBC" w:rsidRPr="00066DC1" w:rsidTr="00066DC1">
        <w:tc>
          <w:tcPr>
            <w:tcW w:w="1530"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D23CBC" w:rsidRPr="00066DC1" w:rsidRDefault="00D23CBC" w:rsidP="00D23CBC">
            <w:pPr>
              <w:spacing w:before="150" w:after="150" w:line="240" w:lineRule="auto"/>
              <w:rPr>
                <w:rFonts w:ascii="Times New Roman" w:eastAsia="Times New Roman" w:hAnsi="Times New Roman" w:cs="Times New Roman"/>
                <w:sz w:val="24"/>
                <w:szCs w:val="24"/>
                <w:lang w:eastAsia="ru-RU"/>
              </w:rPr>
            </w:pPr>
            <w:r w:rsidRPr="00066DC1">
              <w:rPr>
                <w:rFonts w:ascii="Times New Roman" w:eastAsia="Times New Roman" w:hAnsi="Times New Roman" w:cs="Times New Roman"/>
                <w:noProof/>
                <w:sz w:val="24"/>
                <w:szCs w:val="24"/>
                <w:lang w:eastAsia="ru-RU"/>
              </w:rPr>
              <w:drawing>
                <wp:inline distT="0" distB="0" distL="0" distR="0">
                  <wp:extent cx="723900" cy="695325"/>
                  <wp:effectExtent l="19050" t="0" r="0" b="0"/>
                  <wp:docPr id="10" name="Рисунок 10" descr="https://admin.cgon.ru/storage/D5LmIP3vQ3g97YJpJWyvrLrNEEZnOsN4dK8fw3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dmin.cgon.ru/storage/D5LmIP3vQ3g97YJpJWyvrLrNEEZnOsN4dK8fw3Ol.png"/>
                          <pic:cNvPicPr>
                            <a:picLocks noChangeAspect="1" noChangeArrowheads="1"/>
                          </pic:cNvPicPr>
                        </pic:nvPicPr>
                        <pic:blipFill>
                          <a:blip r:embed="rId13" cstate="print"/>
                          <a:srcRect/>
                          <a:stretch>
                            <a:fillRect/>
                          </a:stretch>
                        </pic:blipFill>
                        <pic:spPr bwMode="auto">
                          <a:xfrm>
                            <a:off x="0" y="0"/>
                            <a:ext cx="723900" cy="695325"/>
                          </a:xfrm>
                          <a:prstGeom prst="rect">
                            <a:avLst/>
                          </a:prstGeom>
                          <a:noFill/>
                          <a:ln w="9525">
                            <a:noFill/>
                            <a:miter lim="800000"/>
                            <a:headEnd/>
                            <a:tailEnd/>
                          </a:ln>
                        </pic:spPr>
                      </pic:pic>
                    </a:graphicData>
                  </a:graphic>
                </wp:inline>
              </w:drawing>
            </w:r>
          </w:p>
        </w:tc>
        <w:tc>
          <w:tcPr>
            <w:tcW w:w="9243"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D23CBC" w:rsidRPr="00066DC1" w:rsidRDefault="00D23CBC" w:rsidP="00066DC1">
            <w:pPr>
              <w:spacing w:after="0" w:line="240" w:lineRule="auto"/>
              <w:rPr>
                <w:rFonts w:ascii="Times New Roman" w:eastAsia="Times New Roman" w:hAnsi="Times New Roman" w:cs="Times New Roman"/>
                <w:sz w:val="24"/>
                <w:szCs w:val="24"/>
                <w:lang w:eastAsia="ru-RU"/>
              </w:rPr>
            </w:pPr>
            <w:r w:rsidRPr="00066DC1">
              <w:rPr>
                <w:rFonts w:ascii="Times New Roman" w:eastAsia="Times New Roman" w:hAnsi="Times New Roman" w:cs="Times New Roman"/>
                <w:sz w:val="24"/>
                <w:szCs w:val="24"/>
                <w:lang w:eastAsia="ru-RU"/>
              </w:rPr>
              <w:t>Учиться никогда не поздно! Единственная возможность сохранить остроту ума -осваивать новые навыки и знания. Учитесь играть в шахматы, учитесь игре на музыкальных инструментах, изучайте иностранный язык, про сто заучивайте стихи,</w:t>
            </w:r>
            <w:r w:rsidR="00066DC1">
              <w:rPr>
                <w:rFonts w:ascii="Times New Roman" w:eastAsia="Times New Roman" w:hAnsi="Times New Roman" w:cs="Times New Roman"/>
                <w:sz w:val="24"/>
                <w:szCs w:val="24"/>
                <w:lang w:eastAsia="ru-RU"/>
              </w:rPr>
              <w:t xml:space="preserve"> </w:t>
            </w:r>
            <w:r w:rsidRPr="00066DC1">
              <w:rPr>
                <w:rFonts w:ascii="Times New Roman" w:eastAsia="Times New Roman" w:hAnsi="Times New Roman" w:cs="Times New Roman"/>
                <w:sz w:val="24"/>
                <w:szCs w:val="24"/>
                <w:lang w:eastAsia="ru-RU"/>
              </w:rPr>
              <w:t>тренируйте свой мозг,</w:t>
            </w:r>
            <w:r w:rsidR="00066DC1">
              <w:rPr>
                <w:rFonts w:ascii="Times New Roman" w:eastAsia="Times New Roman" w:hAnsi="Times New Roman" w:cs="Times New Roman"/>
                <w:sz w:val="24"/>
                <w:szCs w:val="24"/>
                <w:lang w:eastAsia="ru-RU"/>
              </w:rPr>
              <w:t xml:space="preserve"> </w:t>
            </w:r>
            <w:r w:rsidRPr="00066DC1">
              <w:rPr>
                <w:rFonts w:ascii="Times New Roman" w:eastAsia="Times New Roman" w:hAnsi="Times New Roman" w:cs="Times New Roman"/>
                <w:sz w:val="24"/>
                <w:szCs w:val="24"/>
                <w:lang w:eastAsia="ru-RU"/>
              </w:rPr>
              <w:t>не давайте ему лениться!</w:t>
            </w:r>
          </w:p>
        </w:tc>
      </w:tr>
      <w:tr w:rsidR="00D23CBC" w:rsidRPr="00066DC1" w:rsidTr="00066DC1">
        <w:tc>
          <w:tcPr>
            <w:tcW w:w="1530"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D23CBC" w:rsidRPr="00066DC1" w:rsidRDefault="00D23CBC" w:rsidP="00D23CBC">
            <w:pPr>
              <w:spacing w:before="150" w:after="150" w:line="240" w:lineRule="auto"/>
              <w:rPr>
                <w:rFonts w:ascii="Times New Roman" w:eastAsia="Times New Roman" w:hAnsi="Times New Roman" w:cs="Times New Roman"/>
                <w:sz w:val="24"/>
                <w:szCs w:val="24"/>
                <w:lang w:eastAsia="ru-RU"/>
              </w:rPr>
            </w:pPr>
            <w:r w:rsidRPr="00066DC1">
              <w:rPr>
                <w:rFonts w:ascii="Times New Roman" w:eastAsia="Times New Roman" w:hAnsi="Times New Roman" w:cs="Times New Roman"/>
                <w:noProof/>
                <w:sz w:val="24"/>
                <w:szCs w:val="24"/>
                <w:lang w:eastAsia="ru-RU"/>
              </w:rPr>
              <w:drawing>
                <wp:inline distT="0" distB="0" distL="0" distR="0">
                  <wp:extent cx="723900" cy="666750"/>
                  <wp:effectExtent l="19050" t="0" r="0" b="0"/>
                  <wp:docPr id="11" name="Рисунок 11" descr="https://admin.cgon.ru/storage/6CRQ7SJ0SVS7jIuEsfV1IU041UADcMfPgwWP0JG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dmin.cgon.ru/storage/6CRQ7SJ0SVS7jIuEsfV1IU041UADcMfPgwWP0JGz.png"/>
                          <pic:cNvPicPr>
                            <a:picLocks noChangeAspect="1" noChangeArrowheads="1"/>
                          </pic:cNvPicPr>
                        </pic:nvPicPr>
                        <pic:blipFill>
                          <a:blip r:embed="rId14" cstate="print"/>
                          <a:srcRect/>
                          <a:stretch>
                            <a:fillRect/>
                          </a:stretch>
                        </pic:blipFill>
                        <pic:spPr bwMode="auto">
                          <a:xfrm>
                            <a:off x="0" y="0"/>
                            <a:ext cx="723900" cy="666750"/>
                          </a:xfrm>
                          <a:prstGeom prst="rect">
                            <a:avLst/>
                          </a:prstGeom>
                          <a:noFill/>
                          <a:ln w="9525">
                            <a:noFill/>
                            <a:miter lim="800000"/>
                            <a:headEnd/>
                            <a:tailEnd/>
                          </a:ln>
                        </pic:spPr>
                      </pic:pic>
                    </a:graphicData>
                  </a:graphic>
                </wp:inline>
              </w:drawing>
            </w:r>
          </w:p>
        </w:tc>
        <w:tc>
          <w:tcPr>
            <w:tcW w:w="9243"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D23CBC" w:rsidRPr="00066DC1" w:rsidRDefault="00D23CBC" w:rsidP="00066DC1">
            <w:pPr>
              <w:spacing w:after="0" w:line="240" w:lineRule="auto"/>
              <w:rPr>
                <w:rFonts w:ascii="Times New Roman" w:eastAsia="Times New Roman" w:hAnsi="Times New Roman" w:cs="Times New Roman"/>
                <w:sz w:val="24"/>
                <w:szCs w:val="24"/>
                <w:lang w:eastAsia="ru-RU"/>
              </w:rPr>
            </w:pPr>
            <w:r w:rsidRPr="00066DC1">
              <w:rPr>
                <w:rFonts w:ascii="Times New Roman" w:eastAsia="Times New Roman" w:hAnsi="Times New Roman" w:cs="Times New Roman"/>
                <w:sz w:val="24"/>
                <w:szCs w:val="24"/>
                <w:lang w:eastAsia="ru-RU"/>
              </w:rPr>
              <w:t>Нарушайте свои привычки. Идите на работу по новой дороге, изменяйте свой утренний распорядок или просто разнообразьте свое чтение (например, чередуйте научную фантастику с историческими романами). Подобные изменения помогают поддерживать активную деятельность мозга и сохранять остроту восприятия.</w:t>
            </w:r>
          </w:p>
        </w:tc>
      </w:tr>
      <w:tr w:rsidR="00D23CBC" w:rsidRPr="00066DC1" w:rsidTr="00066DC1">
        <w:tc>
          <w:tcPr>
            <w:tcW w:w="1530"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D23CBC" w:rsidRPr="00066DC1" w:rsidRDefault="00D23CBC" w:rsidP="00D23CBC">
            <w:pPr>
              <w:spacing w:before="150" w:after="150" w:line="240" w:lineRule="auto"/>
              <w:rPr>
                <w:rFonts w:ascii="Times New Roman" w:eastAsia="Times New Roman" w:hAnsi="Times New Roman" w:cs="Times New Roman"/>
                <w:sz w:val="24"/>
                <w:szCs w:val="24"/>
                <w:lang w:eastAsia="ru-RU"/>
              </w:rPr>
            </w:pPr>
            <w:r w:rsidRPr="00066DC1">
              <w:rPr>
                <w:rFonts w:ascii="Times New Roman" w:eastAsia="Times New Roman" w:hAnsi="Times New Roman" w:cs="Times New Roman"/>
                <w:noProof/>
                <w:sz w:val="24"/>
                <w:szCs w:val="24"/>
                <w:lang w:eastAsia="ru-RU"/>
              </w:rPr>
              <w:lastRenderedPageBreak/>
              <w:drawing>
                <wp:inline distT="0" distB="0" distL="0" distR="0">
                  <wp:extent cx="723900" cy="1019175"/>
                  <wp:effectExtent l="19050" t="0" r="0" b="0"/>
                  <wp:docPr id="12" name="Рисунок 12" descr="https://admin.cgon.ru/storage/gXMHNOR27ladLRIb9pAmz4cukb9IRN3izUpqeMD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dmin.cgon.ru/storage/gXMHNOR27ladLRIb9pAmz4cukb9IRN3izUpqeMD9.png"/>
                          <pic:cNvPicPr>
                            <a:picLocks noChangeAspect="1" noChangeArrowheads="1"/>
                          </pic:cNvPicPr>
                        </pic:nvPicPr>
                        <pic:blipFill>
                          <a:blip r:embed="rId15" cstate="print"/>
                          <a:srcRect/>
                          <a:stretch>
                            <a:fillRect/>
                          </a:stretch>
                        </pic:blipFill>
                        <pic:spPr bwMode="auto">
                          <a:xfrm>
                            <a:off x="0" y="0"/>
                            <a:ext cx="723900" cy="1019175"/>
                          </a:xfrm>
                          <a:prstGeom prst="rect">
                            <a:avLst/>
                          </a:prstGeom>
                          <a:noFill/>
                          <a:ln w="9525">
                            <a:noFill/>
                            <a:miter lim="800000"/>
                            <a:headEnd/>
                            <a:tailEnd/>
                          </a:ln>
                        </pic:spPr>
                      </pic:pic>
                    </a:graphicData>
                  </a:graphic>
                </wp:inline>
              </w:drawing>
            </w:r>
          </w:p>
        </w:tc>
        <w:tc>
          <w:tcPr>
            <w:tcW w:w="9243"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D23CBC" w:rsidRPr="00066DC1" w:rsidRDefault="00D23CBC" w:rsidP="00066DC1">
            <w:pPr>
              <w:spacing w:after="0" w:line="240" w:lineRule="auto"/>
              <w:rPr>
                <w:rFonts w:ascii="Times New Roman" w:eastAsia="Times New Roman" w:hAnsi="Times New Roman" w:cs="Times New Roman"/>
                <w:sz w:val="24"/>
                <w:szCs w:val="24"/>
                <w:lang w:eastAsia="ru-RU"/>
              </w:rPr>
            </w:pPr>
            <w:r w:rsidRPr="00066DC1">
              <w:rPr>
                <w:rFonts w:ascii="Times New Roman" w:eastAsia="Times New Roman" w:hAnsi="Times New Roman" w:cs="Times New Roman"/>
                <w:sz w:val="24"/>
                <w:szCs w:val="24"/>
                <w:lang w:eastAsia="ru-RU"/>
              </w:rPr>
              <w:t>Расширяйте круг общения.</w:t>
            </w:r>
            <w:r w:rsidR="00066DC1" w:rsidRPr="00066DC1">
              <w:rPr>
                <w:rFonts w:ascii="Times New Roman" w:eastAsia="Times New Roman" w:hAnsi="Times New Roman" w:cs="Times New Roman"/>
                <w:sz w:val="24"/>
                <w:szCs w:val="24"/>
                <w:lang w:eastAsia="ru-RU"/>
              </w:rPr>
              <w:t xml:space="preserve"> </w:t>
            </w:r>
            <w:r w:rsidRPr="00066DC1">
              <w:rPr>
                <w:rFonts w:ascii="Times New Roman" w:eastAsia="Times New Roman" w:hAnsi="Times New Roman" w:cs="Times New Roman"/>
                <w:sz w:val="24"/>
                <w:szCs w:val="24"/>
                <w:lang w:eastAsia="ru-RU"/>
              </w:rPr>
              <w:t>Согласно исследованиям, активная социальная жизнь и поддержание близких отношений с другими людьми снижают риск болезни Альцгеймера в пожилом возрасте. Запишитесь в клуб, займитесь каким-нибудь новым видом деятельности или хобби и старайтесь побольше общаться со знакомыми. Можно также посещать церковь или какие-нибудь курсы, заняться волонтерской деятельностью, чаще навещать соседей и знакомиться с новыми людьми.</w:t>
            </w:r>
          </w:p>
        </w:tc>
      </w:tr>
      <w:tr w:rsidR="00D23CBC" w:rsidRPr="00066DC1" w:rsidTr="00066DC1">
        <w:tc>
          <w:tcPr>
            <w:tcW w:w="1530"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D23CBC" w:rsidRPr="00066DC1" w:rsidRDefault="00D23CBC" w:rsidP="00D23CBC">
            <w:pPr>
              <w:spacing w:before="150" w:after="150" w:line="240" w:lineRule="auto"/>
              <w:rPr>
                <w:rFonts w:ascii="Times New Roman" w:eastAsia="Times New Roman" w:hAnsi="Times New Roman" w:cs="Times New Roman"/>
                <w:sz w:val="24"/>
                <w:szCs w:val="24"/>
                <w:lang w:eastAsia="ru-RU"/>
              </w:rPr>
            </w:pPr>
            <w:r w:rsidRPr="00066DC1">
              <w:rPr>
                <w:rFonts w:ascii="Times New Roman" w:eastAsia="Times New Roman" w:hAnsi="Times New Roman" w:cs="Times New Roman"/>
                <w:noProof/>
                <w:sz w:val="24"/>
                <w:szCs w:val="24"/>
                <w:lang w:eastAsia="ru-RU"/>
              </w:rPr>
              <w:drawing>
                <wp:inline distT="0" distB="0" distL="0" distR="0">
                  <wp:extent cx="714375" cy="704850"/>
                  <wp:effectExtent l="19050" t="0" r="9525" b="0"/>
                  <wp:docPr id="13" name="Рисунок 13" descr="https://admin.cgon.ru/storage/E866dL285La8hiOjIZR894hskPicbJ6EUDQLmS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dmin.cgon.ru/storage/E866dL285La8hiOjIZR894hskPicbJ6EUDQLmSrS.png"/>
                          <pic:cNvPicPr>
                            <a:picLocks noChangeAspect="1" noChangeArrowheads="1"/>
                          </pic:cNvPicPr>
                        </pic:nvPicPr>
                        <pic:blipFill>
                          <a:blip r:embed="rId16" cstate="print"/>
                          <a:srcRect/>
                          <a:stretch>
                            <a:fillRect/>
                          </a:stretch>
                        </pic:blipFill>
                        <pic:spPr bwMode="auto">
                          <a:xfrm>
                            <a:off x="0" y="0"/>
                            <a:ext cx="714375" cy="704850"/>
                          </a:xfrm>
                          <a:prstGeom prst="rect">
                            <a:avLst/>
                          </a:prstGeom>
                          <a:noFill/>
                          <a:ln w="9525">
                            <a:noFill/>
                            <a:miter lim="800000"/>
                            <a:headEnd/>
                            <a:tailEnd/>
                          </a:ln>
                        </pic:spPr>
                      </pic:pic>
                    </a:graphicData>
                  </a:graphic>
                </wp:inline>
              </w:drawing>
            </w:r>
          </w:p>
        </w:tc>
        <w:tc>
          <w:tcPr>
            <w:tcW w:w="9243"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D23CBC" w:rsidRPr="00066DC1" w:rsidRDefault="00D23CBC" w:rsidP="00066DC1">
            <w:pPr>
              <w:spacing w:after="0" w:line="240" w:lineRule="auto"/>
              <w:rPr>
                <w:rFonts w:ascii="Times New Roman" w:eastAsia="Times New Roman" w:hAnsi="Times New Roman" w:cs="Times New Roman"/>
                <w:sz w:val="24"/>
                <w:szCs w:val="24"/>
                <w:lang w:eastAsia="ru-RU"/>
              </w:rPr>
            </w:pPr>
            <w:r w:rsidRPr="00066DC1">
              <w:rPr>
                <w:rFonts w:ascii="Times New Roman" w:eastAsia="Times New Roman" w:hAnsi="Times New Roman" w:cs="Times New Roman"/>
                <w:sz w:val="24"/>
                <w:szCs w:val="24"/>
                <w:lang w:eastAsia="ru-RU"/>
              </w:rPr>
              <w:t>Позже выйдите на пенсию. Активная работа помогает оставаться в тонусе и поддерживать широкий круг общения. Некоторые пожилые люди после ухода на пенсию чувствуют себя лишенными всяких целей, и их здоровье начинает ухудшаться. Умственная и физическая активность на работе (при нормальном состоянии здоровья и получении удовольствия от работы) способствует здоровью головного мозга.</w:t>
            </w:r>
          </w:p>
        </w:tc>
      </w:tr>
      <w:tr w:rsidR="00D23CBC" w:rsidRPr="00066DC1" w:rsidTr="00066DC1">
        <w:tc>
          <w:tcPr>
            <w:tcW w:w="1530"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D23CBC" w:rsidRPr="00066DC1" w:rsidRDefault="00D23CBC" w:rsidP="00D23CBC">
            <w:pPr>
              <w:spacing w:before="150" w:after="150" w:line="240" w:lineRule="auto"/>
              <w:rPr>
                <w:rFonts w:ascii="Times New Roman" w:eastAsia="Times New Roman" w:hAnsi="Times New Roman" w:cs="Times New Roman"/>
                <w:sz w:val="24"/>
                <w:szCs w:val="24"/>
                <w:lang w:eastAsia="ru-RU"/>
              </w:rPr>
            </w:pPr>
            <w:r w:rsidRPr="00066DC1">
              <w:rPr>
                <w:rFonts w:ascii="Times New Roman" w:eastAsia="Times New Roman" w:hAnsi="Times New Roman" w:cs="Times New Roman"/>
                <w:noProof/>
                <w:sz w:val="24"/>
                <w:szCs w:val="24"/>
                <w:lang w:eastAsia="ru-RU"/>
              </w:rPr>
              <w:drawing>
                <wp:inline distT="0" distB="0" distL="0" distR="0">
                  <wp:extent cx="714375" cy="457200"/>
                  <wp:effectExtent l="19050" t="0" r="9525" b="0"/>
                  <wp:docPr id="14" name="Рисунок 14" descr="https://admin.cgon.ru/storage/5l5JVS6OMiVRTIqyunrEjL2kvghX70XlQCBWKq3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dmin.cgon.ru/storage/5l5JVS6OMiVRTIqyunrEjL2kvghX70XlQCBWKq3X.png"/>
                          <pic:cNvPicPr>
                            <a:picLocks noChangeAspect="1" noChangeArrowheads="1"/>
                          </pic:cNvPicPr>
                        </pic:nvPicPr>
                        <pic:blipFill>
                          <a:blip r:embed="rId17" cstate="print"/>
                          <a:srcRect/>
                          <a:stretch>
                            <a:fillRect/>
                          </a:stretch>
                        </pic:blipFill>
                        <pic:spPr bwMode="auto">
                          <a:xfrm>
                            <a:off x="0" y="0"/>
                            <a:ext cx="714375" cy="457200"/>
                          </a:xfrm>
                          <a:prstGeom prst="rect">
                            <a:avLst/>
                          </a:prstGeom>
                          <a:noFill/>
                          <a:ln w="9525">
                            <a:noFill/>
                            <a:miter lim="800000"/>
                            <a:headEnd/>
                            <a:tailEnd/>
                          </a:ln>
                        </pic:spPr>
                      </pic:pic>
                    </a:graphicData>
                  </a:graphic>
                </wp:inline>
              </w:drawing>
            </w:r>
          </w:p>
        </w:tc>
        <w:tc>
          <w:tcPr>
            <w:tcW w:w="9243"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D23CBC" w:rsidRPr="00066DC1" w:rsidRDefault="00D23CBC" w:rsidP="00066DC1">
            <w:pPr>
              <w:spacing w:after="0" w:line="240" w:lineRule="auto"/>
              <w:rPr>
                <w:rFonts w:ascii="Times New Roman" w:eastAsia="Times New Roman" w:hAnsi="Times New Roman" w:cs="Times New Roman"/>
                <w:sz w:val="24"/>
                <w:szCs w:val="24"/>
                <w:lang w:eastAsia="ru-RU"/>
              </w:rPr>
            </w:pPr>
            <w:r w:rsidRPr="00066DC1">
              <w:rPr>
                <w:rFonts w:ascii="Times New Roman" w:eastAsia="Times New Roman" w:hAnsi="Times New Roman" w:cs="Times New Roman"/>
                <w:sz w:val="24"/>
                <w:szCs w:val="24"/>
                <w:lang w:eastAsia="ru-RU"/>
              </w:rPr>
              <w:t>Каждую ночь спите не менее 7–8 часов. Общеизвестно, что нехватка сна ухудшает самочувствие на следующий день, хотя это справедливо и в долгосрочной перспективе.</w:t>
            </w:r>
          </w:p>
        </w:tc>
      </w:tr>
      <w:tr w:rsidR="00D23CBC" w:rsidRPr="00066DC1" w:rsidTr="00066DC1">
        <w:tc>
          <w:tcPr>
            <w:tcW w:w="1530"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D23CBC" w:rsidRPr="00066DC1" w:rsidRDefault="00D23CBC" w:rsidP="00D23CBC">
            <w:pPr>
              <w:spacing w:before="150" w:after="150" w:line="240" w:lineRule="auto"/>
              <w:rPr>
                <w:rFonts w:ascii="Times New Roman" w:eastAsia="Times New Roman" w:hAnsi="Times New Roman" w:cs="Times New Roman"/>
                <w:sz w:val="24"/>
                <w:szCs w:val="24"/>
                <w:lang w:eastAsia="ru-RU"/>
              </w:rPr>
            </w:pPr>
            <w:r w:rsidRPr="00066DC1">
              <w:rPr>
                <w:rFonts w:ascii="Times New Roman" w:eastAsia="Times New Roman" w:hAnsi="Times New Roman" w:cs="Times New Roman"/>
                <w:noProof/>
                <w:sz w:val="24"/>
                <w:szCs w:val="24"/>
                <w:lang w:eastAsia="ru-RU"/>
              </w:rPr>
              <w:drawing>
                <wp:inline distT="0" distB="0" distL="0" distR="0">
                  <wp:extent cx="723900" cy="571500"/>
                  <wp:effectExtent l="19050" t="0" r="0" b="0"/>
                  <wp:docPr id="15" name="Рисунок 15" descr="https://admin.cgon.ru/storage/Lm9pvx8S8BBRhzotPYWDLZMaj7K2Y9D1XnCJi5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admin.cgon.ru/storage/Lm9pvx8S8BBRhzotPYWDLZMaj7K2Y9D1XnCJi5wS.png"/>
                          <pic:cNvPicPr>
                            <a:picLocks noChangeAspect="1" noChangeArrowheads="1"/>
                          </pic:cNvPicPr>
                        </pic:nvPicPr>
                        <pic:blipFill>
                          <a:blip r:embed="rId18" cstate="print"/>
                          <a:srcRect/>
                          <a:stretch>
                            <a:fillRect/>
                          </a:stretch>
                        </pic:blipFill>
                        <pic:spPr bwMode="auto">
                          <a:xfrm>
                            <a:off x="0" y="0"/>
                            <a:ext cx="723900" cy="571500"/>
                          </a:xfrm>
                          <a:prstGeom prst="rect">
                            <a:avLst/>
                          </a:prstGeom>
                          <a:noFill/>
                          <a:ln w="9525">
                            <a:noFill/>
                            <a:miter lim="800000"/>
                            <a:headEnd/>
                            <a:tailEnd/>
                          </a:ln>
                        </pic:spPr>
                      </pic:pic>
                    </a:graphicData>
                  </a:graphic>
                </wp:inline>
              </w:drawing>
            </w:r>
          </w:p>
        </w:tc>
        <w:tc>
          <w:tcPr>
            <w:tcW w:w="9243"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D23CBC" w:rsidRPr="00066DC1" w:rsidRDefault="00D23CBC" w:rsidP="00066DC1">
            <w:pPr>
              <w:spacing w:after="0" w:line="240" w:lineRule="auto"/>
              <w:rPr>
                <w:rFonts w:ascii="Times New Roman" w:eastAsia="Times New Roman" w:hAnsi="Times New Roman" w:cs="Times New Roman"/>
                <w:sz w:val="24"/>
                <w:szCs w:val="24"/>
                <w:lang w:eastAsia="ru-RU"/>
              </w:rPr>
            </w:pPr>
            <w:r w:rsidRPr="00066DC1">
              <w:rPr>
                <w:rFonts w:ascii="Times New Roman" w:eastAsia="Times New Roman" w:hAnsi="Times New Roman" w:cs="Times New Roman"/>
                <w:sz w:val="24"/>
                <w:szCs w:val="24"/>
                <w:lang w:eastAsia="ru-RU"/>
              </w:rPr>
              <w:t>Сохраняйте спокойствие. При стрессе в организме выделяется гормон, который отрицательно влияет на здоровье, а со временем и на активность головного мозга. Выберите занятие, которое помогает вам успокаиваться. Попробуйте заняться йогой, медитацией, принимать теплые ванны, гулять на природе или выполнять дыхательные упражнения.</w:t>
            </w:r>
            <w:bookmarkStart w:id="0" w:name="_GoBack"/>
            <w:bookmarkEnd w:id="0"/>
          </w:p>
        </w:tc>
      </w:tr>
    </w:tbl>
    <w:p w:rsidR="00D23CBC" w:rsidRPr="00066DC1" w:rsidRDefault="00D23CBC" w:rsidP="00D23CBC">
      <w:pPr>
        <w:spacing w:before="150" w:after="150" w:line="240" w:lineRule="auto"/>
        <w:jc w:val="center"/>
        <w:rPr>
          <w:rFonts w:ascii="Times New Roman" w:eastAsia="Times New Roman" w:hAnsi="Times New Roman" w:cs="Times New Roman"/>
          <w:color w:val="212529"/>
          <w:sz w:val="32"/>
          <w:szCs w:val="32"/>
          <w:lang w:eastAsia="ru-RU"/>
        </w:rPr>
      </w:pPr>
      <w:r w:rsidRPr="00066DC1">
        <w:rPr>
          <w:rFonts w:ascii="Times New Roman" w:eastAsia="Times New Roman" w:hAnsi="Times New Roman" w:cs="Times New Roman"/>
          <w:noProof/>
          <w:color w:val="212529"/>
          <w:sz w:val="32"/>
          <w:szCs w:val="32"/>
          <w:lang w:eastAsia="ru-RU"/>
        </w:rPr>
        <w:drawing>
          <wp:inline distT="0" distB="0" distL="0" distR="0">
            <wp:extent cx="2428875" cy="3828033"/>
            <wp:effectExtent l="0" t="0" r="0" b="0"/>
            <wp:docPr id="16" name="Рисунок 16" descr="https://admin.cgon.ru/storage/upload/medialibrary/d164faa70acbdeea1612422c8c3e6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admin.cgon.ru/storage/upload/medialibrary/d164faa70acbdeea1612422c8c3e6173.pn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34177" cy="3836389"/>
                    </a:xfrm>
                    <a:prstGeom prst="rect">
                      <a:avLst/>
                    </a:prstGeom>
                    <a:noFill/>
                    <a:ln w="9525">
                      <a:noFill/>
                      <a:miter lim="800000"/>
                      <a:headEnd/>
                      <a:tailEnd/>
                    </a:ln>
                  </pic:spPr>
                </pic:pic>
              </a:graphicData>
            </a:graphic>
          </wp:inline>
        </w:drawing>
      </w:r>
    </w:p>
    <w:p w:rsidR="00D23CBC" w:rsidRPr="00066DC1" w:rsidRDefault="00D23CBC" w:rsidP="00066DC1">
      <w:pPr>
        <w:spacing w:after="0" w:line="240" w:lineRule="auto"/>
        <w:jc w:val="center"/>
        <w:rPr>
          <w:rFonts w:ascii="Times New Roman" w:eastAsia="Times New Roman" w:hAnsi="Times New Roman" w:cs="Times New Roman"/>
          <w:color w:val="FF0000"/>
          <w:sz w:val="32"/>
          <w:szCs w:val="32"/>
          <w:lang w:eastAsia="ru-RU"/>
        </w:rPr>
      </w:pPr>
      <w:r w:rsidRPr="00066DC1">
        <w:rPr>
          <w:rFonts w:ascii="Times New Roman" w:eastAsia="Times New Roman" w:hAnsi="Times New Roman" w:cs="Times New Roman"/>
          <w:b/>
          <w:bCs/>
          <w:color w:val="FF0000"/>
          <w:sz w:val="32"/>
          <w:lang w:eastAsia="ru-RU"/>
        </w:rPr>
        <w:t>Изменив свой образ жизни в соответствии с этими правилами, вы значительно снизите риски развития болезни Альцгеймера!</w:t>
      </w:r>
    </w:p>
    <w:p w:rsidR="00F90AB1" w:rsidRPr="00066DC1" w:rsidRDefault="00F90AB1">
      <w:pPr>
        <w:rPr>
          <w:rFonts w:ascii="Times New Roman" w:hAnsi="Times New Roman" w:cs="Times New Roman"/>
        </w:rPr>
      </w:pPr>
    </w:p>
    <w:sectPr w:rsidR="00F90AB1" w:rsidRPr="00066DC1" w:rsidSect="00066DC1">
      <w:pgSz w:w="11906" w:h="16838"/>
      <w:pgMar w:top="567" w:right="566" w:bottom="709"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3CBC"/>
    <w:rsid w:val="00066DC1"/>
    <w:rsid w:val="00154F8B"/>
    <w:rsid w:val="003F5C53"/>
    <w:rsid w:val="006F4C0F"/>
    <w:rsid w:val="00A819AB"/>
    <w:rsid w:val="00D23CBC"/>
    <w:rsid w:val="00F90A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C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23C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23CBC"/>
    <w:rPr>
      <w:b/>
      <w:bCs/>
    </w:rPr>
  </w:style>
  <w:style w:type="paragraph" w:styleId="a5">
    <w:name w:val="Balloon Text"/>
    <w:basedOn w:val="a"/>
    <w:link w:val="a6"/>
    <w:uiPriority w:val="99"/>
    <w:semiHidden/>
    <w:unhideWhenUsed/>
    <w:rsid w:val="00D23CB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23C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4481747">
      <w:bodyDiv w:val="1"/>
      <w:marLeft w:val="0"/>
      <w:marRight w:val="0"/>
      <w:marTop w:val="0"/>
      <w:marBottom w:val="0"/>
      <w:divBdr>
        <w:top w:val="none" w:sz="0" w:space="0" w:color="auto"/>
        <w:left w:val="none" w:sz="0" w:space="0" w:color="auto"/>
        <w:bottom w:val="none" w:sz="0" w:space="0" w:color="auto"/>
        <w:right w:val="none" w:sz="0" w:space="0" w:color="auto"/>
      </w:divBdr>
      <w:divsChild>
        <w:div w:id="206113076">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Яркая">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975</Words>
  <Characters>5559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user15</dc:creator>
  <cp:lastModifiedBy>user15</cp:lastModifiedBy>
  <cp:revision>3</cp:revision>
  <dcterms:created xsi:type="dcterms:W3CDTF">2021-03-25T05:33:00Z</dcterms:created>
  <dcterms:modified xsi:type="dcterms:W3CDTF">2021-03-25T06:12:00Z</dcterms:modified>
</cp:coreProperties>
</file>