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C8" w:rsidRPr="00A72DC8" w:rsidRDefault="00A72DC8" w:rsidP="00A72DC8">
      <w:pPr>
        <w:autoSpaceDE w:val="0"/>
        <w:autoSpaceDN w:val="0"/>
        <w:adjustRightInd w:val="0"/>
        <w:jc w:val="center"/>
        <w:rPr>
          <w:rFonts w:ascii="Times New Roman" w:hAnsi="Times New Roman" w:cs="Times New Roman"/>
          <w:bCs/>
          <w:color w:val="000000"/>
          <w:sz w:val="32"/>
          <w:szCs w:val="32"/>
        </w:rPr>
      </w:pPr>
      <w:r w:rsidRPr="00A72DC8">
        <w:rPr>
          <w:rFonts w:ascii="Times New Roman" w:hAnsi="Times New Roman" w:cs="Times New Roman"/>
          <w:bCs/>
          <w:color w:val="000000"/>
          <w:sz w:val="32"/>
          <w:szCs w:val="32"/>
        </w:rPr>
        <w:t>ФЕДЕРАЛЬНАЯ СЛУЖБА ПО НАДЗОРУ В СФЕРЕ ЗАЩИТЫ ПРАВ ПОТРЕБИТЕЛЕЙ И БЛАГОПОЛУЧИЯ ЧЕЛОВЕКА</w:t>
      </w: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Cs/>
          <w:color w:val="000000"/>
          <w:sz w:val="28"/>
          <w:szCs w:val="28"/>
        </w:rPr>
      </w:pPr>
      <w:r w:rsidRPr="00A72DC8">
        <w:rPr>
          <w:rFonts w:ascii="Times New Roman" w:hAnsi="Times New Roman" w:cs="Times New Roman"/>
          <w:bCs/>
          <w:color w:val="000000"/>
          <w:sz w:val="28"/>
          <w:szCs w:val="28"/>
        </w:rPr>
        <w:t>Управление Федеральной службы по надзору в сфере защиты прав потребителей и благополучия человека по Нижегородской области</w:t>
      </w: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r w:rsidRPr="00A72DC8">
        <w:rPr>
          <w:rFonts w:ascii="Times New Roman" w:hAnsi="Times New Roman" w:cs="Times New Roman"/>
          <w:b/>
          <w:bCs/>
          <w:color w:val="000000"/>
          <w:sz w:val="40"/>
          <w:szCs w:val="40"/>
        </w:rPr>
        <w:t>ДОКЛАД</w:t>
      </w: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p>
    <w:p w:rsidR="00A72DC8" w:rsidRPr="00A72DC8" w:rsidRDefault="00A72DC8" w:rsidP="00A72DC8">
      <w:pPr>
        <w:autoSpaceDE w:val="0"/>
        <w:autoSpaceDN w:val="0"/>
        <w:adjustRightInd w:val="0"/>
        <w:jc w:val="center"/>
        <w:rPr>
          <w:rFonts w:ascii="Times New Roman" w:hAnsi="Times New Roman" w:cs="Times New Roman"/>
          <w:b/>
          <w:bCs/>
          <w:color w:val="000000"/>
          <w:sz w:val="40"/>
          <w:szCs w:val="40"/>
        </w:rPr>
      </w:pPr>
      <w:r w:rsidRPr="00A72DC8">
        <w:rPr>
          <w:rFonts w:ascii="Times New Roman" w:hAnsi="Times New Roman" w:cs="Times New Roman"/>
          <w:b/>
          <w:bCs/>
          <w:color w:val="000000"/>
          <w:sz w:val="40"/>
          <w:szCs w:val="40"/>
        </w:rPr>
        <w:t>по правоприменительной практике Управления Федеральной службы по надзору в сфере защиты прав потребителей и благополучия человека по Нижегородской области</w:t>
      </w:r>
    </w:p>
    <w:p w:rsidR="00A72DC8" w:rsidRPr="00A72DC8" w:rsidRDefault="00A72DC8" w:rsidP="00A72DC8">
      <w:pPr>
        <w:autoSpaceDE w:val="0"/>
        <w:autoSpaceDN w:val="0"/>
        <w:adjustRightInd w:val="0"/>
        <w:jc w:val="center"/>
        <w:rPr>
          <w:rFonts w:ascii="Times New Roman" w:hAnsi="Times New Roman" w:cs="Times New Roman"/>
          <w:bCs/>
          <w:color w:val="000000"/>
          <w:sz w:val="28"/>
          <w:szCs w:val="28"/>
        </w:rPr>
      </w:pPr>
      <w:r w:rsidRPr="00A72DC8">
        <w:rPr>
          <w:rFonts w:ascii="Times New Roman" w:hAnsi="Times New Roman" w:cs="Times New Roman"/>
          <w:b/>
          <w:bCs/>
          <w:color w:val="000000"/>
          <w:sz w:val="40"/>
          <w:szCs w:val="40"/>
        </w:rPr>
        <w:t xml:space="preserve">за </w:t>
      </w:r>
      <w:r w:rsidR="00920B3E">
        <w:rPr>
          <w:rFonts w:ascii="Times New Roman" w:hAnsi="Times New Roman" w:cs="Times New Roman"/>
          <w:b/>
          <w:bCs/>
          <w:color w:val="000000"/>
          <w:sz w:val="40"/>
          <w:szCs w:val="40"/>
        </w:rPr>
        <w:t>4</w:t>
      </w:r>
      <w:r w:rsidRPr="00A72DC8">
        <w:rPr>
          <w:rFonts w:ascii="Times New Roman" w:hAnsi="Times New Roman" w:cs="Times New Roman"/>
          <w:b/>
          <w:bCs/>
          <w:color w:val="000000"/>
          <w:sz w:val="40"/>
          <w:szCs w:val="40"/>
        </w:rPr>
        <w:t xml:space="preserve"> </w:t>
      </w:r>
      <w:r w:rsidR="00BE0385">
        <w:rPr>
          <w:rFonts w:ascii="Times New Roman" w:hAnsi="Times New Roman" w:cs="Times New Roman"/>
          <w:b/>
          <w:bCs/>
          <w:color w:val="000000"/>
          <w:sz w:val="40"/>
          <w:szCs w:val="40"/>
        </w:rPr>
        <w:t>квартал</w:t>
      </w:r>
      <w:r w:rsidRPr="00A72DC8">
        <w:rPr>
          <w:rFonts w:ascii="Times New Roman" w:hAnsi="Times New Roman" w:cs="Times New Roman"/>
          <w:b/>
          <w:bCs/>
          <w:color w:val="000000"/>
          <w:sz w:val="40"/>
          <w:szCs w:val="40"/>
        </w:rPr>
        <w:t xml:space="preserve"> 201</w:t>
      </w:r>
      <w:r w:rsidR="00C84564">
        <w:rPr>
          <w:rFonts w:ascii="Times New Roman" w:hAnsi="Times New Roman" w:cs="Times New Roman"/>
          <w:b/>
          <w:bCs/>
          <w:color w:val="000000"/>
          <w:sz w:val="40"/>
          <w:szCs w:val="40"/>
        </w:rPr>
        <w:t>9</w:t>
      </w:r>
      <w:r w:rsidRPr="00A72DC8">
        <w:rPr>
          <w:rFonts w:ascii="Times New Roman" w:hAnsi="Times New Roman" w:cs="Times New Roman"/>
          <w:b/>
          <w:bCs/>
          <w:color w:val="000000"/>
          <w:sz w:val="40"/>
          <w:szCs w:val="40"/>
        </w:rPr>
        <w:t xml:space="preserve"> года</w:t>
      </w: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both"/>
        <w:rPr>
          <w:b/>
          <w:bCs/>
          <w:color w:val="000000"/>
          <w:sz w:val="28"/>
          <w:szCs w:val="28"/>
        </w:rPr>
      </w:pPr>
    </w:p>
    <w:p w:rsidR="00A72DC8" w:rsidRDefault="00A72DC8" w:rsidP="00A72DC8">
      <w:pPr>
        <w:ind w:right="425"/>
        <w:jc w:val="center"/>
        <w:rPr>
          <w:b/>
          <w:bCs/>
          <w:color w:val="000000"/>
          <w:sz w:val="28"/>
          <w:szCs w:val="28"/>
        </w:rPr>
      </w:pPr>
      <w:r>
        <w:rPr>
          <w:b/>
          <w:bCs/>
          <w:color w:val="000000"/>
          <w:sz w:val="28"/>
          <w:szCs w:val="28"/>
        </w:rPr>
        <w:t>20</w:t>
      </w:r>
      <w:r w:rsidR="00C84564">
        <w:rPr>
          <w:b/>
          <w:bCs/>
          <w:color w:val="000000"/>
          <w:sz w:val="28"/>
          <w:szCs w:val="28"/>
        </w:rPr>
        <w:t>20</w:t>
      </w:r>
    </w:p>
    <w:p w:rsidR="00FD5D26" w:rsidRDefault="0057115C" w:rsidP="0057115C">
      <w:pPr>
        <w:jc w:val="center"/>
        <w:rPr>
          <w:rFonts w:ascii="Times New Roman" w:hAnsi="Times New Roman"/>
          <w:b/>
          <w:sz w:val="28"/>
          <w:szCs w:val="28"/>
        </w:rPr>
      </w:pPr>
      <w:r w:rsidRPr="0057115C">
        <w:rPr>
          <w:rFonts w:ascii="Times New Roman" w:hAnsi="Times New Roman"/>
          <w:b/>
          <w:sz w:val="28"/>
          <w:szCs w:val="28"/>
        </w:rPr>
        <w:lastRenderedPageBreak/>
        <w:t xml:space="preserve"> </w:t>
      </w:r>
    </w:p>
    <w:p w:rsidR="0057115C" w:rsidRDefault="0057115C" w:rsidP="0057115C">
      <w:pPr>
        <w:jc w:val="center"/>
        <w:rPr>
          <w:rFonts w:ascii="Times New Roman" w:hAnsi="Times New Roman"/>
          <w:b/>
          <w:sz w:val="36"/>
          <w:szCs w:val="36"/>
        </w:rPr>
      </w:pPr>
      <w:r w:rsidRPr="00FD5D26">
        <w:rPr>
          <w:rFonts w:ascii="Times New Roman" w:hAnsi="Times New Roman"/>
          <w:b/>
          <w:sz w:val="36"/>
          <w:szCs w:val="36"/>
        </w:rPr>
        <w:t>Содержание:</w:t>
      </w:r>
    </w:p>
    <w:p w:rsidR="00FD5D26" w:rsidRPr="00FD5D26" w:rsidRDefault="00FD5D26" w:rsidP="0057115C">
      <w:pPr>
        <w:jc w:val="center"/>
        <w:rPr>
          <w:rFonts w:ascii="Times New Roman" w:hAnsi="Times New Roman"/>
          <w:b/>
          <w:sz w:val="36"/>
          <w:szCs w:val="3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256"/>
        <w:gridCol w:w="850"/>
      </w:tblGrid>
      <w:tr w:rsidR="0057115C" w:rsidRPr="00C85883" w:rsidTr="00DC65A7">
        <w:trPr>
          <w:trHeight w:val="422"/>
        </w:trPr>
        <w:tc>
          <w:tcPr>
            <w:tcW w:w="817" w:type="dxa"/>
          </w:tcPr>
          <w:p w:rsidR="0057115C" w:rsidRPr="00C85883" w:rsidRDefault="0057115C" w:rsidP="0057115C">
            <w:pPr>
              <w:jc w:val="center"/>
              <w:rPr>
                <w:rFonts w:ascii="Times New Roman" w:hAnsi="Times New Roman"/>
                <w:sz w:val="24"/>
                <w:szCs w:val="24"/>
              </w:rPr>
            </w:pPr>
          </w:p>
        </w:tc>
        <w:tc>
          <w:tcPr>
            <w:tcW w:w="8256" w:type="dxa"/>
            <w:shd w:val="clear" w:color="auto" w:fill="auto"/>
          </w:tcPr>
          <w:p w:rsidR="0057115C" w:rsidRPr="00C85883" w:rsidRDefault="0057115C" w:rsidP="0057115C">
            <w:pPr>
              <w:jc w:val="center"/>
              <w:rPr>
                <w:rFonts w:ascii="Times New Roman" w:hAnsi="Times New Roman"/>
                <w:sz w:val="24"/>
                <w:szCs w:val="24"/>
              </w:rPr>
            </w:pPr>
            <w:r w:rsidRPr="00C85883">
              <w:rPr>
                <w:rFonts w:ascii="Times New Roman" w:hAnsi="Times New Roman"/>
                <w:sz w:val="24"/>
                <w:szCs w:val="24"/>
              </w:rPr>
              <w:t>Наименование раздела</w:t>
            </w:r>
          </w:p>
        </w:tc>
        <w:tc>
          <w:tcPr>
            <w:tcW w:w="850" w:type="dxa"/>
            <w:shd w:val="clear" w:color="auto" w:fill="auto"/>
          </w:tcPr>
          <w:p w:rsidR="0057115C" w:rsidRPr="00C85883" w:rsidRDefault="0057115C" w:rsidP="0057115C">
            <w:pPr>
              <w:jc w:val="center"/>
              <w:rPr>
                <w:rFonts w:ascii="Times New Roman" w:hAnsi="Times New Roman"/>
                <w:sz w:val="24"/>
                <w:szCs w:val="24"/>
              </w:rPr>
            </w:pPr>
            <w:r w:rsidRPr="00C85883">
              <w:rPr>
                <w:rFonts w:ascii="Times New Roman" w:hAnsi="Times New Roman"/>
                <w:sz w:val="24"/>
                <w:szCs w:val="24"/>
              </w:rPr>
              <w:t>Стр.</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bookmarkStart w:id="0" w:name="_Ref494379673"/>
          </w:p>
        </w:tc>
        <w:bookmarkEnd w:id="0"/>
        <w:tc>
          <w:tcPr>
            <w:tcW w:w="8256" w:type="dxa"/>
            <w:shd w:val="clear" w:color="auto" w:fill="auto"/>
          </w:tcPr>
          <w:p w:rsidR="0057115C" w:rsidRPr="00FD5D26" w:rsidRDefault="0057115C" w:rsidP="0057115C">
            <w:pPr>
              <w:widowControl w:val="0"/>
              <w:tabs>
                <w:tab w:val="left" w:pos="1080"/>
              </w:tabs>
              <w:autoSpaceDE w:val="0"/>
              <w:autoSpaceDN w:val="0"/>
              <w:adjustRightInd w:val="0"/>
              <w:spacing w:after="0"/>
              <w:jc w:val="both"/>
              <w:rPr>
                <w:rFonts w:ascii="Times New Roman" w:hAnsi="Times New Roman" w:cs="Times New Roman"/>
                <w:sz w:val="28"/>
                <w:szCs w:val="28"/>
              </w:rPr>
            </w:pPr>
            <w:r w:rsidRPr="00FD5D26">
              <w:rPr>
                <w:rFonts w:ascii="Times New Roman" w:hAnsi="Times New Roman" w:cs="Times New Roman"/>
                <w:bCs/>
                <w:color w:val="000000"/>
                <w:sz w:val="28"/>
                <w:szCs w:val="28"/>
              </w:rPr>
              <w:t>О правоприменительной практике Управления Федеральной службы по надзору в сфере защиты прав потребителей и благополучия человека по Нижегородской области</w:t>
            </w:r>
          </w:p>
        </w:tc>
        <w:tc>
          <w:tcPr>
            <w:tcW w:w="850" w:type="dxa"/>
            <w:shd w:val="clear" w:color="auto" w:fill="auto"/>
          </w:tcPr>
          <w:p w:rsidR="0057115C" w:rsidRPr="00FD5D26" w:rsidRDefault="00F474DD" w:rsidP="00FD5D26">
            <w:pPr>
              <w:spacing w:after="100" w:afterAutospacing="1"/>
              <w:jc w:val="center"/>
              <w:rPr>
                <w:rFonts w:ascii="Times New Roman" w:hAnsi="Times New Roman" w:cs="Times New Roman"/>
                <w:sz w:val="28"/>
                <w:szCs w:val="28"/>
              </w:rPr>
            </w:pPr>
            <w:r>
              <w:rPr>
                <w:rFonts w:ascii="Times New Roman" w:hAnsi="Times New Roman" w:cs="Times New Roman"/>
                <w:sz w:val="28"/>
                <w:szCs w:val="28"/>
              </w:rPr>
              <w:t>3</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F2AA6" w:rsidP="00C84564">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О правоприменительной практике за</w:t>
            </w:r>
            <w:r w:rsidR="00496B86">
              <w:rPr>
                <w:rFonts w:ascii="Times New Roman" w:hAnsi="Times New Roman" w:cs="Times New Roman"/>
                <w:sz w:val="28"/>
                <w:szCs w:val="28"/>
              </w:rPr>
              <w:t xml:space="preserve"> </w:t>
            </w:r>
            <w:r w:rsidR="00920B3E">
              <w:rPr>
                <w:rFonts w:ascii="Times New Roman" w:hAnsi="Times New Roman" w:cs="Times New Roman"/>
                <w:sz w:val="28"/>
                <w:szCs w:val="28"/>
              </w:rPr>
              <w:t>4</w:t>
            </w:r>
            <w:r w:rsidR="00BE0385">
              <w:rPr>
                <w:rFonts w:ascii="Times New Roman" w:hAnsi="Times New Roman" w:cs="Times New Roman"/>
                <w:sz w:val="28"/>
                <w:szCs w:val="28"/>
              </w:rPr>
              <w:t xml:space="preserve"> квартал</w:t>
            </w:r>
            <w:r w:rsidR="00496B86">
              <w:rPr>
                <w:rFonts w:ascii="Times New Roman" w:hAnsi="Times New Roman" w:cs="Times New Roman"/>
                <w:sz w:val="28"/>
                <w:szCs w:val="28"/>
              </w:rPr>
              <w:t xml:space="preserve"> </w:t>
            </w:r>
            <w:r w:rsidRPr="00FD5D26">
              <w:rPr>
                <w:rFonts w:ascii="Times New Roman" w:hAnsi="Times New Roman" w:cs="Times New Roman"/>
                <w:sz w:val="28"/>
                <w:szCs w:val="28"/>
              </w:rPr>
              <w:t>201</w:t>
            </w:r>
            <w:r w:rsidR="00C84564">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«Эпидемиология».</w:t>
            </w:r>
          </w:p>
        </w:tc>
        <w:tc>
          <w:tcPr>
            <w:tcW w:w="850" w:type="dxa"/>
            <w:shd w:val="clear" w:color="auto" w:fill="auto"/>
          </w:tcPr>
          <w:p w:rsidR="0057115C" w:rsidRPr="00FD5D26" w:rsidRDefault="00C84564" w:rsidP="00496B86">
            <w:pPr>
              <w:jc w:val="center"/>
              <w:rPr>
                <w:rFonts w:ascii="Times New Roman" w:hAnsi="Times New Roman" w:cs="Times New Roman"/>
                <w:sz w:val="28"/>
                <w:szCs w:val="28"/>
              </w:rPr>
            </w:pPr>
            <w:r>
              <w:rPr>
                <w:rFonts w:ascii="Times New Roman" w:hAnsi="Times New Roman" w:cs="Times New Roman"/>
                <w:sz w:val="28"/>
                <w:szCs w:val="28"/>
              </w:rPr>
              <w:t>11</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F2AA6" w:rsidP="00834C09">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w:t>
            </w:r>
            <w:r w:rsidR="00920B3E">
              <w:rPr>
                <w:rFonts w:ascii="Times New Roman" w:hAnsi="Times New Roman" w:cs="Times New Roman"/>
                <w:sz w:val="28"/>
                <w:szCs w:val="28"/>
              </w:rPr>
              <w:t>4</w:t>
            </w:r>
            <w:r w:rsidR="00BE0385">
              <w:rPr>
                <w:rFonts w:ascii="Times New Roman" w:hAnsi="Times New Roman" w:cs="Times New Roman"/>
                <w:sz w:val="28"/>
                <w:szCs w:val="28"/>
              </w:rPr>
              <w:t xml:space="preserve"> квартал</w:t>
            </w:r>
            <w:r w:rsidR="00C03802">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834C09">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«Коммунальная гигиена».</w:t>
            </w:r>
          </w:p>
        </w:tc>
        <w:tc>
          <w:tcPr>
            <w:tcW w:w="850" w:type="dxa"/>
            <w:shd w:val="clear" w:color="auto" w:fill="auto"/>
          </w:tcPr>
          <w:p w:rsidR="00834C09" w:rsidRPr="00FD5D26" w:rsidRDefault="00834C09" w:rsidP="00834C09">
            <w:pPr>
              <w:jc w:val="center"/>
              <w:rPr>
                <w:rFonts w:ascii="Times New Roman" w:hAnsi="Times New Roman" w:cs="Times New Roman"/>
                <w:sz w:val="28"/>
                <w:szCs w:val="28"/>
              </w:rPr>
            </w:pPr>
            <w:r>
              <w:rPr>
                <w:rFonts w:ascii="Times New Roman" w:hAnsi="Times New Roman" w:cs="Times New Roman"/>
                <w:sz w:val="28"/>
                <w:szCs w:val="28"/>
              </w:rPr>
              <w:t>28</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834C09">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w:t>
            </w:r>
            <w:r w:rsidR="00920B3E">
              <w:rPr>
                <w:rFonts w:ascii="Times New Roman" w:hAnsi="Times New Roman" w:cs="Times New Roman"/>
                <w:sz w:val="28"/>
                <w:szCs w:val="28"/>
              </w:rPr>
              <w:t>4</w:t>
            </w:r>
            <w:r w:rsidR="00BE0385">
              <w:rPr>
                <w:rFonts w:ascii="Times New Roman" w:hAnsi="Times New Roman" w:cs="Times New Roman"/>
                <w:sz w:val="28"/>
                <w:szCs w:val="28"/>
              </w:rPr>
              <w:t xml:space="preserve"> квартал</w:t>
            </w:r>
            <w:r w:rsidR="00C03802">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834C09">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«Гигиена питания». </w:t>
            </w:r>
          </w:p>
        </w:tc>
        <w:tc>
          <w:tcPr>
            <w:tcW w:w="850" w:type="dxa"/>
            <w:shd w:val="clear" w:color="auto" w:fill="auto"/>
          </w:tcPr>
          <w:p w:rsidR="0057115C" w:rsidRPr="00FD5D26" w:rsidRDefault="00834C09" w:rsidP="00786BF1">
            <w:pPr>
              <w:jc w:val="center"/>
              <w:rPr>
                <w:rFonts w:ascii="Times New Roman" w:hAnsi="Times New Roman" w:cs="Times New Roman"/>
                <w:sz w:val="28"/>
                <w:szCs w:val="28"/>
              </w:rPr>
            </w:pPr>
            <w:r>
              <w:rPr>
                <w:rFonts w:ascii="Times New Roman" w:hAnsi="Times New Roman" w:cs="Times New Roman"/>
                <w:sz w:val="28"/>
                <w:szCs w:val="28"/>
              </w:rPr>
              <w:t>31</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834C09">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w:t>
            </w:r>
            <w:r w:rsidR="00920B3E">
              <w:rPr>
                <w:rFonts w:ascii="Times New Roman" w:hAnsi="Times New Roman" w:cs="Times New Roman"/>
                <w:sz w:val="28"/>
                <w:szCs w:val="28"/>
              </w:rPr>
              <w:t>4</w:t>
            </w:r>
            <w:r w:rsidR="00BE0385">
              <w:rPr>
                <w:rFonts w:ascii="Times New Roman" w:hAnsi="Times New Roman" w:cs="Times New Roman"/>
                <w:sz w:val="28"/>
                <w:szCs w:val="28"/>
              </w:rPr>
              <w:t xml:space="preserve"> квартал</w:t>
            </w:r>
            <w:r w:rsidR="00C03802">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834C09">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«Гигиена детей и подростков». </w:t>
            </w:r>
          </w:p>
        </w:tc>
        <w:tc>
          <w:tcPr>
            <w:tcW w:w="850" w:type="dxa"/>
            <w:shd w:val="clear" w:color="auto" w:fill="auto"/>
          </w:tcPr>
          <w:p w:rsidR="0057115C" w:rsidRPr="00FD5D26" w:rsidRDefault="00834C09" w:rsidP="002332C4">
            <w:pPr>
              <w:jc w:val="center"/>
              <w:rPr>
                <w:rFonts w:ascii="Times New Roman" w:hAnsi="Times New Roman" w:cs="Times New Roman"/>
                <w:sz w:val="28"/>
                <w:szCs w:val="28"/>
              </w:rPr>
            </w:pPr>
            <w:r>
              <w:rPr>
                <w:rFonts w:ascii="Times New Roman" w:hAnsi="Times New Roman" w:cs="Times New Roman"/>
                <w:sz w:val="28"/>
                <w:szCs w:val="28"/>
              </w:rPr>
              <w:t>47</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F2AA6" w:rsidP="00795D13">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w:t>
            </w:r>
            <w:r w:rsidR="00920B3E">
              <w:rPr>
                <w:rFonts w:ascii="Times New Roman" w:hAnsi="Times New Roman" w:cs="Times New Roman"/>
                <w:sz w:val="28"/>
                <w:szCs w:val="28"/>
              </w:rPr>
              <w:t>4</w:t>
            </w:r>
            <w:r w:rsidR="00BE0385">
              <w:rPr>
                <w:rFonts w:ascii="Times New Roman" w:hAnsi="Times New Roman" w:cs="Times New Roman"/>
                <w:sz w:val="28"/>
                <w:szCs w:val="28"/>
              </w:rPr>
              <w:t xml:space="preserve"> квартал</w:t>
            </w:r>
            <w:r w:rsidR="00C03802">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795D13">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«Гигиена труда».</w:t>
            </w:r>
          </w:p>
        </w:tc>
        <w:tc>
          <w:tcPr>
            <w:tcW w:w="850" w:type="dxa"/>
            <w:shd w:val="clear" w:color="auto" w:fill="auto"/>
          </w:tcPr>
          <w:p w:rsidR="0057115C" w:rsidRPr="00FD5D26" w:rsidRDefault="00795D13" w:rsidP="002332C4">
            <w:pPr>
              <w:jc w:val="center"/>
              <w:rPr>
                <w:rFonts w:ascii="Times New Roman" w:hAnsi="Times New Roman" w:cs="Times New Roman"/>
                <w:sz w:val="28"/>
                <w:szCs w:val="28"/>
              </w:rPr>
            </w:pPr>
            <w:r>
              <w:rPr>
                <w:rFonts w:ascii="Times New Roman" w:hAnsi="Times New Roman" w:cs="Times New Roman"/>
                <w:sz w:val="28"/>
                <w:szCs w:val="28"/>
              </w:rPr>
              <w:t>58</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795D13">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w:t>
            </w:r>
            <w:r w:rsidR="00920B3E">
              <w:rPr>
                <w:rFonts w:ascii="Times New Roman" w:hAnsi="Times New Roman" w:cs="Times New Roman"/>
                <w:sz w:val="28"/>
                <w:szCs w:val="28"/>
              </w:rPr>
              <w:t>4</w:t>
            </w:r>
            <w:r w:rsidR="00BE0385">
              <w:rPr>
                <w:rFonts w:ascii="Times New Roman" w:hAnsi="Times New Roman" w:cs="Times New Roman"/>
                <w:sz w:val="28"/>
                <w:szCs w:val="28"/>
              </w:rPr>
              <w:t xml:space="preserve"> квартал </w:t>
            </w:r>
            <w:r w:rsidR="00C03802" w:rsidRPr="00FD5D26">
              <w:rPr>
                <w:rFonts w:ascii="Times New Roman" w:hAnsi="Times New Roman" w:cs="Times New Roman"/>
                <w:sz w:val="28"/>
                <w:szCs w:val="28"/>
              </w:rPr>
              <w:t>201</w:t>
            </w:r>
            <w:r w:rsidR="00795D13">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«Радиационная гигиена и физические факторы». </w:t>
            </w:r>
          </w:p>
        </w:tc>
        <w:tc>
          <w:tcPr>
            <w:tcW w:w="850" w:type="dxa"/>
            <w:shd w:val="clear" w:color="auto" w:fill="auto"/>
          </w:tcPr>
          <w:p w:rsidR="0057115C" w:rsidRPr="00FD5D26" w:rsidRDefault="00795D13" w:rsidP="002332C4">
            <w:pPr>
              <w:jc w:val="center"/>
              <w:rPr>
                <w:rFonts w:ascii="Times New Roman" w:hAnsi="Times New Roman" w:cs="Times New Roman"/>
                <w:sz w:val="28"/>
                <w:szCs w:val="28"/>
              </w:rPr>
            </w:pPr>
            <w:r>
              <w:rPr>
                <w:rFonts w:ascii="Times New Roman" w:hAnsi="Times New Roman" w:cs="Times New Roman"/>
                <w:sz w:val="28"/>
                <w:szCs w:val="28"/>
              </w:rPr>
              <w:t>61</w:t>
            </w:r>
          </w:p>
        </w:tc>
      </w:tr>
      <w:tr w:rsidR="0057115C" w:rsidRPr="00FD5D26" w:rsidTr="00DC65A7">
        <w:tc>
          <w:tcPr>
            <w:tcW w:w="817" w:type="dxa"/>
          </w:tcPr>
          <w:p w:rsidR="0057115C" w:rsidRPr="00FD5D26" w:rsidRDefault="0057115C"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57115C" w:rsidRPr="00FD5D26" w:rsidRDefault="00DC65A7" w:rsidP="00795D13">
            <w:pPr>
              <w:widowControl w:val="0"/>
              <w:tabs>
                <w:tab w:val="left" w:pos="1080"/>
              </w:tabs>
              <w:autoSpaceDE w:val="0"/>
              <w:autoSpaceDN w:val="0"/>
              <w:adjustRightInd w:val="0"/>
              <w:spacing w:after="0"/>
              <w:jc w:val="both"/>
              <w:rPr>
                <w:rFonts w:ascii="Times New Roman" w:hAnsi="Times New Roman" w:cs="Times New Roman"/>
                <w:bCs/>
                <w:color w:val="000000"/>
                <w:sz w:val="28"/>
                <w:szCs w:val="28"/>
              </w:rPr>
            </w:pPr>
            <w:r w:rsidRPr="00FD5D26">
              <w:rPr>
                <w:rFonts w:ascii="Times New Roman" w:hAnsi="Times New Roman" w:cs="Times New Roman"/>
                <w:sz w:val="28"/>
                <w:szCs w:val="28"/>
              </w:rPr>
              <w:t xml:space="preserve">О правоприменительной практике за </w:t>
            </w:r>
            <w:r w:rsidR="00920B3E">
              <w:rPr>
                <w:rFonts w:ascii="Times New Roman" w:hAnsi="Times New Roman" w:cs="Times New Roman"/>
                <w:sz w:val="28"/>
                <w:szCs w:val="28"/>
              </w:rPr>
              <w:t>4</w:t>
            </w:r>
            <w:r w:rsidR="00BE0385">
              <w:rPr>
                <w:rFonts w:ascii="Times New Roman" w:hAnsi="Times New Roman" w:cs="Times New Roman"/>
                <w:sz w:val="28"/>
                <w:szCs w:val="28"/>
              </w:rPr>
              <w:t xml:space="preserve"> квартал</w:t>
            </w:r>
            <w:r w:rsidR="00C03802">
              <w:rPr>
                <w:rFonts w:ascii="Times New Roman" w:hAnsi="Times New Roman" w:cs="Times New Roman"/>
                <w:sz w:val="28"/>
                <w:szCs w:val="28"/>
              </w:rPr>
              <w:t xml:space="preserve"> </w:t>
            </w:r>
            <w:r w:rsidR="00C03802" w:rsidRPr="00FD5D26">
              <w:rPr>
                <w:rFonts w:ascii="Times New Roman" w:hAnsi="Times New Roman" w:cs="Times New Roman"/>
                <w:sz w:val="28"/>
                <w:szCs w:val="28"/>
              </w:rPr>
              <w:t>201</w:t>
            </w:r>
            <w:r w:rsidR="00795D13">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«Защита прав потребителей». </w:t>
            </w:r>
          </w:p>
        </w:tc>
        <w:tc>
          <w:tcPr>
            <w:tcW w:w="850" w:type="dxa"/>
            <w:shd w:val="clear" w:color="auto" w:fill="auto"/>
          </w:tcPr>
          <w:p w:rsidR="0057115C" w:rsidRPr="00FD5D26" w:rsidRDefault="00795D13" w:rsidP="002332C4">
            <w:pPr>
              <w:jc w:val="center"/>
              <w:rPr>
                <w:rFonts w:ascii="Times New Roman" w:hAnsi="Times New Roman" w:cs="Times New Roman"/>
                <w:sz w:val="28"/>
                <w:szCs w:val="28"/>
              </w:rPr>
            </w:pPr>
            <w:r>
              <w:rPr>
                <w:rFonts w:ascii="Times New Roman" w:hAnsi="Times New Roman" w:cs="Times New Roman"/>
                <w:sz w:val="28"/>
                <w:szCs w:val="28"/>
              </w:rPr>
              <w:t>64</w:t>
            </w:r>
          </w:p>
        </w:tc>
      </w:tr>
      <w:tr w:rsidR="00CF0923" w:rsidRPr="00FD5D26" w:rsidTr="00DC65A7">
        <w:tc>
          <w:tcPr>
            <w:tcW w:w="817" w:type="dxa"/>
          </w:tcPr>
          <w:p w:rsidR="00CF0923" w:rsidRPr="00FD5D26" w:rsidRDefault="00CF0923" w:rsidP="0057115C">
            <w:pPr>
              <w:pStyle w:val="a3"/>
              <w:widowControl w:val="0"/>
              <w:numPr>
                <w:ilvl w:val="0"/>
                <w:numId w:val="10"/>
              </w:numPr>
              <w:tabs>
                <w:tab w:val="left" w:pos="1080"/>
              </w:tabs>
              <w:autoSpaceDE w:val="0"/>
              <w:autoSpaceDN w:val="0"/>
              <w:adjustRightInd w:val="0"/>
              <w:jc w:val="both"/>
              <w:rPr>
                <w:bCs/>
                <w:color w:val="000000"/>
                <w:sz w:val="28"/>
                <w:szCs w:val="28"/>
              </w:rPr>
            </w:pPr>
          </w:p>
        </w:tc>
        <w:tc>
          <w:tcPr>
            <w:tcW w:w="8256" w:type="dxa"/>
            <w:shd w:val="clear" w:color="auto" w:fill="auto"/>
          </w:tcPr>
          <w:p w:rsidR="00CF0923" w:rsidRPr="00FD5D26" w:rsidRDefault="00CF0923" w:rsidP="00795D13">
            <w:pPr>
              <w:widowControl w:val="0"/>
              <w:tabs>
                <w:tab w:val="left" w:pos="1080"/>
              </w:tabs>
              <w:autoSpaceDE w:val="0"/>
              <w:autoSpaceDN w:val="0"/>
              <w:adjustRightInd w:val="0"/>
              <w:spacing w:after="0"/>
              <w:jc w:val="both"/>
              <w:rPr>
                <w:rFonts w:ascii="Times New Roman" w:hAnsi="Times New Roman" w:cs="Times New Roman"/>
                <w:sz w:val="28"/>
                <w:szCs w:val="28"/>
              </w:rPr>
            </w:pPr>
            <w:r w:rsidRPr="00FD5D26">
              <w:rPr>
                <w:rFonts w:ascii="Times New Roman" w:hAnsi="Times New Roman" w:cs="Times New Roman"/>
                <w:sz w:val="28"/>
                <w:szCs w:val="28"/>
              </w:rPr>
              <w:t xml:space="preserve">О правоприменительной практике за </w:t>
            </w:r>
            <w:r w:rsidR="00920B3E">
              <w:rPr>
                <w:rFonts w:ascii="Times New Roman" w:hAnsi="Times New Roman" w:cs="Times New Roman"/>
                <w:sz w:val="28"/>
                <w:szCs w:val="28"/>
              </w:rPr>
              <w:t>4</w:t>
            </w:r>
            <w:r w:rsidR="00BE0385">
              <w:rPr>
                <w:rFonts w:ascii="Times New Roman" w:hAnsi="Times New Roman" w:cs="Times New Roman"/>
                <w:sz w:val="28"/>
                <w:szCs w:val="28"/>
              </w:rPr>
              <w:t xml:space="preserve"> квартал </w:t>
            </w:r>
            <w:r w:rsidRPr="00FD5D26">
              <w:rPr>
                <w:rFonts w:ascii="Times New Roman" w:hAnsi="Times New Roman" w:cs="Times New Roman"/>
                <w:sz w:val="28"/>
                <w:szCs w:val="28"/>
              </w:rPr>
              <w:t>201</w:t>
            </w:r>
            <w:r w:rsidR="00795D13">
              <w:rPr>
                <w:rFonts w:ascii="Times New Roman" w:hAnsi="Times New Roman" w:cs="Times New Roman"/>
                <w:sz w:val="28"/>
                <w:szCs w:val="28"/>
              </w:rPr>
              <w:t>9</w:t>
            </w:r>
            <w:r w:rsidRPr="00FD5D26">
              <w:rPr>
                <w:rFonts w:ascii="Times New Roman" w:hAnsi="Times New Roman" w:cs="Times New Roman"/>
                <w:sz w:val="28"/>
                <w:szCs w:val="28"/>
              </w:rPr>
              <w:t xml:space="preserve"> года по направлению деятельности «</w:t>
            </w:r>
            <w:r w:rsidRPr="00CF0923">
              <w:rPr>
                <w:rFonts w:ascii="Times New Roman" w:hAnsi="Times New Roman" w:cs="Times New Roman"/>
                <w:sz w:val="28"/>
                <w:szCs w:val="28"/>
              </w:rPr>
              <w:t>Н</w:t>
            </w:r>
            <w:r w:rsidRPr="00CF0923">
              <w:rPr>
                <w:rFonts w:ascii="Times New Roman" w:hAnsi="Times New Roman"/>
                <w:sz w:val="28"/>
                <w:szCs w:val="28"/>
              </w:rPr>
              <w:t>адзор на транспорте и санитарной охраны территории»</w:t>
            </w:r>
          </w:p>
        </w:tc>
        <w:tc>
          <w:tcPr>
            <w:tcW w:w="850" w:type="dxa"/>
            <w:shd w:val="clear" w:color="auto" w:fill="auto"/>
          </w:tcPr>
          <w:p w:rsidR="00CF0923" w:rsidRPr="00FD5D26" w:rsidRDefault="00795D13" w:rsidP="002332C4">
            <w:pPr>
              <w:jc w:val="center"/>
              <w:rPr>
                <w:rFonts w:ascii="Times New Roman" w:hAnsi="Times New Roman" w:cs="Times New Roman"/>
                <w:sz w:val="28"/>
                <w:szCs w:val="28"/>
              </w:rPr>
            </w:pPr>
            <w:r>
              <w:rPr>
                <w:rFonts w:ascii="Times New Roman" w:hAnsi="Times New Roman" w:cs="Times New Roman"/>
                <w:sz w:val="28"/>
                <w:szCs w:val="28"/>
              </w:rPr>
              <w:t>69</w:t>
            </w:r>
          </w:p>
        </w:tc>
      </w:tr>
    </w:tbl>
    <w:p w:rsidR="00C84564" w:rsidRPr="00C84564" w:rsidRDefault="0057115C" w:rsidP="00C84564">
      <w:pPr>
        <w:spacing w:after="0" w:line="360" w:lineRule="auto"/>
        <w:ind w:right="-1" w:firstLine="709"/>
        <w:jc w:val="both"/>
        <w:rPr>
          <w:rFonts w:ascii="Times New Roman" w:hAnsi="Times New Roman" w:cs="Times New Roman"/>
          <w:color w:val="000000"/>
          <w:sz w:val="24"/>
          <w:szCs w:val="24"/>
        </w:rPr>
      </w:pPr>
      <w:r>
        <w:br w:type="page"/>
      </w:r>
      <w:r w:rsidR="00C84564" w:rsidRPr="00C84564">
        <w:rPr>
          <w:rFonts w:ascii="Times New Roman" w:hAnsi="Times New Roman" w:cs="Times New Roman"/>
          <w:bCs/>
          <w:color w:val="000000"/>
          <w:sz w:val="24"/>
          <w:szCs w:val="24"/>
        </w:rPr>
        <w:lastRenderedPageBreak/>
        <w:t>Государственный контроль (надзор) - одна из основных функций государства, осуществляемая в целях контроля исполнения нормативных правовых актов, устанавливающих обязательные требования.</w:t>
      </w:r>
    </w:p>
    <w:p w:rsidR="00C84564" w:rsidRPr="00C84564" w:rsidRDefault="00C84564" w:rsidP="00C84564">
      <w:pPr>
        <w:spacing w:after="0" w:line="360" w:lineRule="auto"/>
        <w:ind w:firstLine="540"/>
        <w:jc w:val="both"/>
        <w:rPr>
          <w:rFonts w:ascii="Times New Roman" w:hAnsi="Times New Roman" w:cs="Times New Roman"/>
          <w:color w:val="000000"/>
          <w:sz w:val="24"/>
          <w:szCs w:val="24"/>
        </w:rPr>
      </w:pPr>
      <w:r w:rsidRPr="00C84564">
        <w:rPr>
          <w:rFonts w:ascii="Times New Roman" w:hAnsi="Times New Roman" w:cs="Times New Roman"/>
          <w:color w:val="000000"/>
          <w:sz w:val="24"/>
          <w:szCs w:val="24"/>
        </w:rPr>
        <w:t xml:space="preserve">Управление Федеральной </w:t>
      </w:r>
      <w:hyperlink r:id="rId8" w:history="1">
        <w:r w:rsidRPr="00C84564">
          <w:rPr>
            <w:rFonts w:ascii="Times New Roman" w:hAnsi="Times New Roman" w:cs="Times New Roman"/>
            <w:color w:val="000000"/>
            <w:sz w:val="24"/>
            <w:szCs w:val="24"/>
          </w:rPr>
          <w:t>службы</w:t>
        </w:r>
      </w:hyperlink>
      <w:r w:rsidRPr="00C84564">
        <w:rPr>
          <w:rFonts w:ascii="Times New Roman" w:hAnsi="Times New Roman" w:cs="Times New Roman"/>
          <w:color w:val="000000"/>
          <w:sz w:val="24"/>
          <w:szCs w:val="24"/>
        </w:rPr>
        <w:t xml:space="preserve"> по надзору в сфере защиты прав потребителей и благополучия человека по Нижегородской области (далее по тексту – Управление) уполномочено на осуществление функции по организации и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в соответствии с </w:t>
      </w:r>
      <w:r w:rsidRPr="00C84564">
        <w:rPr>
          <w:rFonts w:ascii="Times New Roman" w:hAnsi="Times New Roman" w:cs="Times New Roman"/>
          <w:bCs/>
          <w:color w:val="000000"/>
          <w:sz w:val="24"/>
          <w:szCs w:val="24"/>
        </w:rPr>
        <w:t>Положением об Управлении, утвержденного приказом Роспотребнадзора №701 от 09.07.2012 года «Об утверждении Положения о Федеральной службе по надзору в сфере защиты прав потребителей и благополучия человека».</w:t>
      </w:r>
    </w:p>
    <w:p w:rsidR="00C84564" w:rsidRPr="00C84564" w:rsidRDefault="00C84564" w:rsidP="00C84564">
      <w:pPr>
        <w:spacing w:after="0" w:line="360" w:lineRule="auto"/>
        <w:ind w:right="-1" w:firstLine="708"/>
        <w:jc w:val="both"/>
        <w:rPr>
          <w:rFonts w:ascii="Times New Roman" w:hAnsi="Times New Roman" w:cs="Times New Roman"/>
          <w:bCs/>
          <w:color w:val="000000"/>
          <w:sz w:val="24"/>
          <w:szCs w:val="24"/>
        </w:rPr>
      </w:pPr>
      <w:r w:rsidRPr="00C84564">
        <w:rPr>
          <w:rFonts w:ascii="Times New Roman" w:hAnsi="Times New Roman" w:cs="Times New Roman"/>
          <w:bCs/>
          <w:color w:val="000000"/>
          <w:sz w:val="24"/>
          <w:szCs w:val="24"/>
        </w:rPr>
        <w:t>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документарные),  рассмотрения жалоб, заявлений, сообщений средств массовой информации и т.д.</w:t>
      </w:r>
    </w:p>
    <w:p w:rsidR="00C84564" w:rsidRPr="00C84564" w:rsidRDefault="00C84564" w:rsidP="00C84564">
      <w:pPr>
        <w:spacing w:after="0" w:line="360" w:lineRule="auto"/>
        <w:ind w:firstLine="708"/>
        <w:jc w:val="both"/>
        <w:rPr>
          <w:rFonts w:ascii="Times New Roman" w:hAnsi="Times New Roman" w:cs="Times New Roman"/>
          <w:sz w:val="24"/>
          <w:szCs w:val="24"/>
        </w:rPr>
      </w:pPr>
      <w:r w:rsidRPr="00C84564">
        <w:rPr>
          <w:rFonts w:ascii="Times New Roman" w:hAnsi="Times New Roman" w:cs="Times New Roman"/>
          <w:sz w:val="24"/>
          <w:szCs w:val="24"/>
        </w:rPr>
        <w:t>Процесс реализации исполнительной власти предполагает использование мер административного принуждения – особого вида государственного принуждения, имеющего своим назначением охрану общественных отношений. Всем мерам административного принуждения присущ властно-принудительный характер. Вместе с тем им свойственна и профилактическая направленность, которой в последнее время уделяется особое внимание.</w:t>
      </w:r>
    </w:p>
    <w:p w:rsidR="00C84564" w:rsidRPr="00C84564" w:rsidRDefault="00C84564" w:rsidP="00C84564">
      <w:pPr>
        <w:autoSpaceDE w:val="0"/>
        <w:autoSpaceDN w:val="0"/>
        <w:adjustRightInd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По результатам правоприменительной практики Кодекса РФ об административных правонарушениях за 2019 год должностными лицами Управления было составлено 7911 протоколов об административных правонарушениях, что на 6,3% меньше количества протоколов, составленных должностными лицами Управления  за 2018 год.</w:t>
      </w:r>
    </w:p>
    <w:p w:rsidR="00C84564" w:rsidRPr="00C84564" w:rsidRDefault="00C84564" w:rsidP="00C84564">
      <w:pPr>
        <w:autoSpaceDE w:val="0"/>
        <w:autoSpaceDN w:val="0"/>
        <w:adjustRightInd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Тенденция к уменьшению количества протоколов сохраняется на протяжении последних 5 лет с незначительным увеличением в 2017 г. Уменьшение обусловлено объективными причинами, прежде всего связанными с изменениями числа плановых проверок и внедрением в практику надзорных органов мероприятий по профилактике правонарушений, и является общей тенденцией по Управлениям Роспотребнадзора по субъектам РФ.</w:t>
      </w:r>
    </w:p>
    <w:p w:rsidR="00C84564" w:rsidRPr="00C84564" w:rsidRDefault="00C84564" w:rsidP="00C84564">
      <w:pPr>
        <w:autoSpaceDE w:val="0"/>
        <w:autoSpaceDN w:val="0"/>
        <w:adjustRightInd w:val="0"/>
        <w:spacing w:after="0" w:line="360" w:lineRule="auto"/>
        <w:ind w:firstLine="540"/>
        <w:jc w:val="both"/>
        <w:rPr>
          <w:rFonts w:ascii="Times New Roman" w:hAnsi="Times New Roman" w:cs="Times New Roman"/>
          <w:sz w:val="24"/>
          <w:szCs w:val="24"/>
        </w:rPr>
      </w:pPr>
      <w:r w:rsidRPr="00C84564">
        <w:rPr>
          <w:rFonts w:ascii="Times New Roman" w:hAnsi="Times New Roman" w:cs="Times New Roman"/>
          <w:sz w:val="24"/>
          <w:szCs w:val="24"/>
        </w:rPr>
        <w:t>В соответствии с Кодексом РФ об административных правонарушениях Управление наделено правом проведения административных расследований за нарушения законодательства в сфере санитарно-эпидемиологического благополучия населения, защиты прав потребителей, законодательства о техническом регулировании.</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lastRenderedPageBreak/>
        <w:t>По результатам административных расследований в 2019 г. было возбуждено 369 дел (в 2018 г. – 676), что составляет 4,7% (в  2018 г. – 8 %) от общего количества всех возбужденных дел.</w:t>
      </w:r>
    </w:p>
    <w:p w:rsidR="00C84564" w:rsidRPr="00C84564" w:rsidRDefault="00C84564" w:rsidP="00C84564">
      <w:pPr>
        <w:autoSpaceDE w:val="0"/>
        <w:autoSpaceDN w:val="0"/>
        <w:adjustRightInd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      Наибольшее количество дел об административных правонарушениях за нарушения законодательства в сфере санитарно-эпидемиологического благополучия населения было возбуждено: </w:t>
      </w:r>
    </w:p>
    <w:p w:rsidR="00C84564" w:rsidRPr="00C84564" w:rsidRDefault="00C84564" w:rsidP="00C84564">
      <w:pPr>
        <w:pStyle w:val="a3"/>
        <w:numPr>
          <w:ilvl w:val="0"/>
          <w:numId w:val="23"/>
        </w:numPr>
        <w:spacing w:line="360" w:lineRule="auto"/>
        <w:ind w:left="0" w:firstLine="709"/>
        <w:jc w:val="both"/>
      </w:pPr>
      <w:r w:rsidRPr="00C84564">
        <w:t>в области деятельности детских и подростковых учреждений – 31,8% (в 2018 г. – 36,7%);</w:t>
      </w:r>
    </w:p>
    <w:p w:rsidR="00C84564" w:rsidRPr="00C84564" w:rsidRDefault="00C84564" w:rsidP="00C84564">
      <w:pPr>
        <w:pStyle w:val="a3"/>
        <w:numPr>
          <w:ilvl w:val="0"/>
          <w:numId w:val="23"/>
        </w:numPr>
        <w:spacing w:line="360" w:lineRule="auto"/>
        <w:ind w:left="0" w:firstLine="709"/>
        <w:jc w:val="both"/>
      </w:pPr>
      <w:r w:rsidRPr="00C84564">
        <w:t>в области здравоохранения –9,5% (в 2018 г. -9,1 %);</w:t>
      </w:r>
    </w:p>
    <w:p w:rsidR="00C84564" w:rsidRPr="00C84564" w:rsidRDefault="00C84564" w:rsidP="00C84564">
      <w:pPr>
        <w:pStyle w:val="a3"/>
        <w:numPr>
          <w:ilvl w:val="0"/>
          <w:numId w:val="23"/>
        </w:numPr>
        <w:spacing w:line="360" w:lineRule="auto"/>
        <w:ind w:left="0" w:firstLine="709"/>
        <w:jc w:val="both"/>
      </w:pPr>
      <w:r w:rsidRPr="00C84564">
        <w:t>в сфере торговли продуктами питания –16,6% (в 2018 г. – 13,7%);</w:t>
      </w:r>
    </w:p>
    <w:p w:rsidR="00C84564" w:rsidRPr="00C84564" w:rsidRDefault="00C84564" w:rsidP="00C84564">
      <w:pPr>
        <w:pStyle w:val="a3"/>
        <w:numPr>
          <w:ilvl w:val="0"/>
          <w:numId w:val="23"/>
        </w:numPr>
        <w:spacing w:line="360" w:lineRule="auto"/>
        <w:ind w:left="0" w:firstLine="709"/>
        <w:jc w:val="both"/>
      </w:pPr>
      <w:r w:rsidRPr="00C84564">
        <w:t>в сфере общественного питания –8,7% (в 2018 г. -8,8%);</w:t>
      </w:r>
    </w:p>
    <w:p w:rsidR="00C84564" w:rsidRPr="00C84564" w:rsidRDefault="00C84564" w:rsidP="00C84564">
      <w:pPr>
        <w:pStyle w:val="a3"/>
        <w:numPr>
          <w:ilvl w:val="0"/>
          <w:numId w:val="23"/>
        </w:numPr>
        <w:spacing w:line="360" w:lineRule="auto"/>
        <w:ind w:left="0" w:firstLine="709"/>
        <w:jc w:val="both"/>
      </w:pPr>
      <w:r w:rsidRPr="00C84564">
        <w:t>в сфере производства пищевых продуктов – 4,7% (в 2018 г. – 3,5%);</w:t>
      </w:r>
    </w:p>
    <w:p w:rsidR="00C84564" w:rsidRPr="00C84564" w:rsidRDefault="00C84564" w:rsidP="00C84564">
      <w:pPr>
        <w:pStyle w:val="a3"/>
        <w:numPr>
          <w:ilvl w:val="0"/>
          <w:numId w:val="23"/>
        </w:numPr>
        <w:spacing w:line="360" w:lineRule="auto"/>
        <w:ind w:left="0" w:firstLine="709"/>
        <w:jc w:val="both"/>
      </w:pPr>
      <w:r w:rsidRPr="00C84564">
        <w:t>в области деятельности промышленных предприятий – 10% (в 2018 г. -9,3%);</w:t>
      </w:r>
    </w:p>
    <w:p w:rsidR="00C84564" w:rsidRPr="00C84564" w:rsidRDefault="00C84564" w:rsidP="00C84564">
      <w:pPr>
        <w:pStyle w:val="a3"/>
        <w:numPr>
          <w:ilvl w:val="0"/>
          <w:numId w:val="23"/>
        </w:numPr>
        <w:spacing w:line="360" w:lineRule="auto"/>
        <w:ind w:left="0" w:firstLine="709"/>
        <w:jc w:val="both"/>
      </w:pPr>
      <w:r w:rsidRPr="00C84564">
        <w:t>в области деятельности объектов коммунальной гигиены – 18,2% (в 2018 г. -18,6%)</w:t>
      </w:r>
    </w:p>
    <w:p w:rsidR="00C84564" w:rsidRPr="00C84564" w:rsidRDefault="00C84564" w:rsidP="00C84564">
      <w:pPr>
        <w:pStyle w:val="a3"/>
        <w:numPr>
          <w:ilvl w:val="0"/>
          <w:numId w:val="23"/>
        </w:numPr>
        <w:spacing w:line="360" w:lineRule="auto"/>
        <w:ind w:left="0" w:firstLine="709"/>
        <w:jc w:val="both"/>
      </w:pPr>
      <w:r w:rsidRPr="00C84564">
        <w:t>в сфере транспорта – 0,6% (в 2018 г. -0,3%);</w:t>
      </w:r>
    </w:p>
    <w:p w:rsidR="00C84564" w:rsidRPr="00C84564" w:rsidRDefault="00C84564" w:rsidP="00C84564">
      <w:pPr>
        <w:pStyle w:val="a3"/>
        <w:spacing w:line="360" w:lineRule="auto"/>
        <w:ind w:left="0" w:firstLine="709"/>
        <w:jc w:val="both"/>
      </w:pPr>
    </w:p>
    <w:p w:rsidR="00C84564" w:rsidRPr="00C84564" w:rsidRDefault="00C84564" w:rsidP="00C84564">
      <w:pPr>
        <w:pStyle w:val="a3"/>
        <w:spacing w:line="360" w:lineRule="auto"/>
        <w:ind w:left="0" w:firstLine="709"/>
        <w:jc w:val="both"/>
      </w:pPr>
      <w:r w:rsidRPr="00C84564">
        <w:t>Количество протоколов по делам об административных правонарушениях за нарушения в сфере защиты прав потребителей распределилось следующим образом:</w:t>
      </w:r>
    </w:p>
    <w:p w:rsidR="00C84564" w:rsidRPr="00C84564" w:rsidRDefault="00C84564" w:rsidP="00C84564">
      <w:pPr>
        <w:pStyle w:val="a3"/>
        <w:numPr>
          <w:ilvl w:val="0"/>
          <w:numId w:val="23"/>
        </w:numPr>
        <w:spacing w:line="360" w:lineRule="auto"/>
        <w:ind w:left="0" w:firstLine="709"/>
        <w:jc w:val="both"/>
      </w:pPr>
      <w:r w:rsidRPr="00C84564">
        <w:t>в сфере розничной торговли  – 73,9% (в 2018 г. – 64,7%);</w:t>
      </w:r>
    </w:p>
    <w:p w:rsidR="00C84564" w:rsidRPr="00C84564" w:rsidRDefault="00C84564" w:rsidP="00C84564">
      <w:pPr>
        <w:pStyle w:val="a3"/>
        <w:numPr>
          <w:ilvl w:val="0"/>
          <w:numId w:val="23"/>
        </w:numPr>
        <w:spacing w:line="360" w:lineRule="auto"/>
        <w:ind w:left="0" w:firstLine="709"/>
        <w:jc w:val="both"/>
      </w:pPr>
      <w:r w:rsidRPr="00C84564">
        <w:t>в сфере оказания услуг – 26,1% (в 2018 г. – 35,3%)</w:t>
      </w:r>
    </w:p>
    <w:p w:rsidR="00C84564" w:rsidRPr="00C84564" w:rsidRDefault="00C84564" w:rsidP="00C84564">
      <w:pPr>
        <w:pStyle w:val="a3"/>
        <w:numPr>
          <w:ilvl w:val="0"/>
          <w:numId w:val="23"/>
        </w:numPr>
        <w:spacing w:line="360" w:lineRule="auto"/>
        <w:ind w:left="0" w:firstLine="709"/>
        <w:jc w:val="both"/>
      </w:pPr>
      <w:r w:rsidRPr="00C84564">
        <w:t>при этом в сфере бытового обслуживания населения –4,9% (в  2018 г. – 4,1%);</w:t>
      </w:r>
    </w:p>
    <w:p w:rsidR="00C84564" w:rsidRPr="00C84564" w:rsidRDefault="00C84564" w:rsidP="00C84564">
      <w:pPr>
        <w:pStyle w:val="a3"/>
        <w:numPr>
          <w:ilvl w:val="0"/>
          <w:numId w:val="23"/>
        </w:numPr>
        <w:spacing w:line="360" w:lineRule="auto"/>
        <w:ind w:left="0" w:firstLine="709"/>
        <w:jc w:val="both"/>
      </w:pPr>
      <w:r w:rsidRPr="00C84564">
        <w:t>в сфере оказания услуг общественного питания–2% (в 2018 г. – 5%);</w:t>
      </w:r>
    </w:p>
    <w:p w:rsidR="00C84564" w:rsidRPr="00C84564" w:rsidRDefault="00C84564" w:rsidP="00C84564">
      <w:pPr>
        <w:pStyle w:val="a3"/>
        <w:numPr>
          <w:ilvl w:val="0"/>
          <w:numId w:val="23"/>
        </w:numPr>
        <w:spacing w:line="360" w:lineRule="auto"/>
        <w:ind w:left="0" w:firstLine="709"/>
        <w:jc w:val="both"/>
      </w:pPr>
      <w:r w:rsidRPr="00C84564">
        <w:t xml:space="preserve"> в сфере деятельности на финансовом рынке – 1,7% (в 2018 г. – 2,5%);</w:t>
      </w:r>
    </w:p>
    <w:p w:rsidR="00C84564" w:rsidRPr="00C84564" w:rsidRDefault="00C84564" w:rsidP="00C84564">
      <w:pPr>
        <w:pStyle w:val="a3"/>
        <w:numPr>
          <w:ilvl w:val="0"/>
          <w:numId w:val="23"/>
        </w:numPr>
        <w:spacing w:line="360" w:lineRule="auto"/>
        <w:ind w:left="0" w:firstLine="709"/>
        <w:jc w:val="both"/>
      </w:pPr>
      <w:r w:rsidRPr="00C84564">
        <w:t xml:space="preserve"> в сфере жилищно-коммунальных услуг – 3,2% (в 2018 г. – 3,2%);</w:t>
      </w:r>
    </w:p>
    <w:p w:rsidR="00C84564" w:rsidRPr="00C84564" w:rsidRDefault="00C84564" w:rsidP="00C84564">
      <w:pPr>
        <w:pStyle w:val="a3"/>
        <w:numPr>
          <w:ilvl w:val="0"/>
          <w:numId w:val="23"/>
        </w:numPr>
        <w:spacing w:line="360" w:lineRule="auto"/>
        <w:ind w:left="0" w:firstLine="709"/>
        <w:jc w:val="both"/>
      </w:pPr>
      <w:r w:rsidRPr="00C84564">
        <w:t xml:space="preserve"> в сфере долевого строительства жилья – 2,4 % (в 2018 г. – 2,4%);</w:t>
      </w:r>
    </w:p>
    <w:p w:rsidR="00C84564" w:rsidRPr="00C84564" w:rsidRDefault="00C84564" w:rsidP="00C84564">
      <w:pPr>
        <w:pStyle w:val="a3"/>
        <w:numPr>
          <w:ilvl w:val="0"/>
          <w:numId w:val="23"/>
        </w:numPr>
        <w:spacing w:line="360" w:lineRule="auto"/>
        <w:ind w:left="0" w:firstLine="709"/>
        <w:jc w:val="both"/>
      </w:pPr>
      <w:r w:rsidRPr="00C84564">
        <w:t xml:space="preserve"> в сфере туристских услуг – 1,5% (в  2018 г. – 1,2%);</w:t>
      </w:r>
    </w:p>
    <w:p w:rsidR="00C84564" w:rsidRPr="00C84564" w:rsidRDefault="00C84564" w:rsidP="00C84564">
      <w:pPr>
        <w:pStyle w:val="a3"/>
        <w:numPr>
          <w:ilvl w:val="0"/>
          <w:numId w:val="23"/>
        </w:numPr>
        <w:spacing w:line="360" w:lineRule="auto"/>
        <w:ind w:left="0" w:firstLine="709"/>
        <w:jc w:val="both"/>
      </w:pPr>
      <w:r w:rsidRPr="00C84564">
        <w:t xml:space="preserve"> в сфере оказания услуг связи – 2,6% (в  2018 г. – 0,7%);</w:t>
      </w:r>
    </w:p>
    <w:p w:rsidR="00C84564" w:rsidRPr="00C84564" w:rsidRDefault="00C84564" w:rsidP="00C84564">
      <w:pPr>
        <w:pStyle w:val="a3"/>
        <w:numPr>
          <w:ilvl w:val="0"/>
          <w:numId w:val="23"/>
        </w:numPr>
        <w:spacing w:line="360" w:lineRule="auto"/>
        <w:ind w:left="0" w:firstLine="709"/>
        <w:jc w:val="both"/>
      </w:pPr>
      <w:r w:rsidRPr="00C84564">
        <w:t>в сфере оказания гостиничных услуг – 0,6% (в 2018 г. – 12%).</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Таким образом, в 2019 г. увеличилось количество дел об административных правонарушениях в сфере торговли продуктами питания и иной розничной торговли, производства пищевых продуктов, деятельности промышленных предприятий и в сфере оказания услуг связи. Снизилось количество протоколов в сфере оказания услуг, в частности гостиничных и финансовых услуг. </w:t>
      </w:r>
    </w:p>
    <w:p w:rsidR="00C84564" w:rsidRPr="00C84564" w:rsidRDefault="00C84564" w:rsidP="00C84564">
      <w:pPr>
        <w:tabs>
          <w:tab w:val="left" w:pos="709"/>
        </w:tabs>
        <w:spacing w:after="0" w:line="360" w:lineRule="auto"/>
        <w:jc w:val="both"/>
        <w:rPr>
          <w:rFonts w:ascii="Times New Roman" w:hAnsi="Times New Roman" w:cs="Times New Roman"/>
          <w:sz w:val="24"/>
          <w:szCs w:val="24"/>
        </w:rPr>
      </w:pPr>
      <w:r w:rsidRPr="00C84564">
        <w:rPr>
          <w:rFonts w:ascii="Times New Roman" w:hAnsi="Times New Roman" w:cs="Times New Roman"/>
          <w:sz w:val="24"/>
          <w:szCs w:val="24"/>
        </w:rPr>
        <w:lastRenderedPageBreak/>
        <w:tab/>
        <w:t xml:space="preserve">Всего по результатам рассмотрения дел об административных правонарушениях должностными лицами Управления, уполномоченными на рассмотрение дел,  в 2019 году вынесено 7189 постановлений о назначении административного, из которых 6363 – постановления о наложении административного штрафа (88,5% от общего количества постановлений о назначении наказания), 826 – о вынесении предупреждений (11,5% от общего количества постановлений о назначении наказания. </w:t>
      </w:r>
    </w:p>
    <w:p w:rsidR="00C84564" w:rsidRPr="00C84564" w:rsidRDefault="00C84564" w:rsidP="00C84564">
      <w:pPr>
        <w:tabs>
          <w:tab w:val="left" w:pos="993"/>
        </w:tabs>
        <w:spacing w:after="0" w:line="360" w:lineRule="auto"/>
        <w:jc w:val="both"/>
        <w:rPr>
          <w:rFonts w:ascii="Times New Roman" w:hAnsi="Times New Roman" w:cs="Times New Roman"/>
          <w:sz w:val="24"/>
          <w:szCs w:val="24"/>
        </w:rPr>
      </w:pPr>
      <w:r w:rsidRPr="00C84564">
        <w:rPr>
          <w:rFonts w:ascii="Times New Roman" w:hAnsi="Times New Roman" w:cs="Times New Roman"/>
          <w:sz w:val="24"/>
          <w:szCs w:val="24"/>
        </w:rPr>
        <w:tab/>
        <w:t xml:space="preserve">При этом в соответствии со статьей 4.1.1 КоАП РФ, позволяющей применять предупреждение к юридическим лицам и индивидуальным предпринимателям, </w:t>
      </w:r>
      <w:r w:rsidRPr="00C84564">
        <w:rPr>
          <w:rFonts w:ascii="Times New Roman" w:hAnsi="Times New Roman" w:cs="Times New Roman"/>
          <w:bCs/>
          <w:sz w:val="24"/>
          <w:szCs w:val="24"/>
        </w:rPr>
        <w:t>являющимся субъектами малого и среднего предпринимательства, а также их работникам</w:t>
      </w:r>
      <w:r w:rsidRPr="00C84564">
        <w:rPr>
          <w:rFonts w:ascii="Times New Roman" w:hAnsi="Times New Roman" w:cs="Times New Roman"/>
          <w:b/>
          <w:bCs/>
          <w:sz w:val="24"/>
          <w:szCs w:val="24"/>
        </w:rPr>
        <w:t xml:space="preserve">, </w:t>
      </w:r>
      <w:r w:rsidRPr="00C84564">
        <w:rPr>
          <w:rFonts w:ascii="Times New Roman" w:hAnsi="Times New Roman" w:cs="Times New Roman"/>
          <w:sz w:val="24"/>
          <w:szCs w:val="24"/>
        </w:rPr>
        <w:t xml:space="preserve">за впервые совершенные административные правонарушения, даже если данный вид административного наказания </w:t>
      </w:r>
      <w:r w:rsidRPr="00C84564">
        <w:rPr>
          <w:rFonts w:ascii="Times New Roman" w:hAnsi="Times New Roman" w:cs="Times New Roman"/>
          <w:bCs/>
          <w:sz w:val="24"/>
          <w:szCs w:val="24"/>
        </w:rPr>
        <w:t xml:space="preserve">не предусмотрен соответствующей статьей КоАП РФ, </w:t>
      </w:r>
      <w:r w:rsidRPr="00C84564">
        <w:rPr>
          <w:rFonts w:ascii="Times New Roman" w:hAnsi="Times New Roman" w:cs="Times New Roman"/>
          <w:sz w:val="24"/>
          <w:szCs w:val="24"/>
        </w:rPr>
        <w:t xml:space="preserve">за 2019 г. </w:t>
      </w:r>
      <w:r w:rsidRPr="00C84564">
        <w:rPr>
          <w:rFonts w:ascii="Times New Roman" w:hAnsi="Times New Roman" w:cs="Times New Roman"/>
          <w:bCs/>
          <w:sz w:val="24"/>
          <w:szCs w:val="24"/>
        </w:rPr>
        <w:t>было применено 206 предупреждений.</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Средняя сумма штрафов за 2019 г. составила 7874,4 руб. Средняя сумма административных штрафов вынесенных совместно Управлением и судом (по материалам Управления) в 2019 г. составила 8160,5руб.</w:t>
      </w:r>
    </w:p>
    <w:p w:rsidR="00C84564" w:rsidRPr="00C84564" w:rsidRDefault="00C84564" w:rsidP="00C84564">
      <w:pPr>
        <w:autoSpaceDE w:val="0"/>
        <w:autoSpaceDN w:val="0"/>
        <w:adjustRightInd w:val="0"/>
        <w:spacing w:after="0" w:line="360" w:lineRule="auto"/>
        <w:ind w:firstLine="708"/>
        <w:jc w:val="both"/>
        <w:rPr>
          <w:rFonts w:ascii="Times New Roman" w:hAnsi="Times New Roman" w:cs="Times New Roman"/>
          <w:sz w:val="24"/>
          <w:szCs w:val="24"/>
        </w:rPr>
      </w:pPr>
      <w:r w:rsidRPr="00C84564">
        <w:rPr>
          <w:rFonts w:ascii="Times New Roman" w:hAnsi="Times New Roman" w:cs="Times New Roman"/>
          <w:sz w:val="24"/>
          <w:szCs w:val="24"/>
        </w:rPr>
        <w:t>За 2019 г. за выявленные правонарушения к административной ответственности с назначением наказания в виде административного штрафа было привлечено 1417 юридических лиц (22,3 % от общего количества привлеченных лиц), 3632 должностных лица (57,1 %), 629 индивидуальных предпринимателей (9,9 %), 685 граждан (10,8 %).</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Для сравнения, за 2018 год административный штраф был назначен 1506 юридическим лицам (22,3 %),  3856 должностным лицам (57 %), 617 индивидуальным предпринимателям (9,1 %), 783  гражданам (11,6 %).</w:t>
      </w:r>
    </w:p>
    <w:p w:rsidR="00C84564" w:rsidRPr="00C84564" w:rsidRDefault="00C84564" w:rsidP="00C84564">
      <w:pPr>
        <w:spacing w:after="0" w:line="360" w:lineRule="auto"/>
        <w:ind w:firstLine="708"/>
        <w:jc w:val="both"/>
        <w:rPr>
          <w:rFonts w:ascii="Times New Roman" w:hAnsi="Times New Roman" w:cs="Times New Roman"/>
          <w:sz w:val="24"/>
          <w:szCs w:val="24"/>
        </w:rPr>
      </w:pPr>
      <w:r w:rsidRPr="00C84564">
        <w:rPr>
          <w:rFonts w:ascii="Times New Roman" w:hAnsi="Times New Roman" w:cs="Times New Roman"/>
          <w:sz w:val="24"/>
          <w:szCs w:val="24"/>
        </w:rPr>
        <w:t xml:space="preserve">Управлением также особое внимание уделяется превентивным мерам, направленным на предупреждение возникновения правонарушений в дальнейшем. В указанных целях должностными лицами Управления, уполномоченными на рассмотрение дел об административных правонарушениях, обеспечивается внесение представлений об устранении причин и условий, способствовавших совершению административного правонарушения. </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За 2019 г.</w:t>
      </w:r>
      <w:r w:rsidRPr="00C84564">
        <w:rPr>
          <w:rFonts w:ascii="Times New Roman" w:hAnsi="Times New Roman" w:cs="Times New Roman"/>
          <w:b/>
          <w:sz w:val="24"/>
          <w:szCs w:val="24"/>
        </w:rPr>
        <w:t xml:space="preserve"> </w:t>
      </w:r>
      <w:r w:rsidRPr="00C84564">
        <w:rPr>
          <w:rFonts w:ascii="Times New Roman" w:hAnsi="Times New Roman" w:cs="Times New Roman"/>
          <w:sz w:val="24"/>
          <w:szCs w:val="24"/>
        </w:rPr>
        <w:t>по результатам рассмотрения  дел об административных правонарушениях  было внесено  6118</w:t>
      </w:r>
      <w:r w:rsidRPr="00C84564">
        <w:rPr>
          <w:rFonts w:ascii="Times New Roman" w:hAnsi="Times New Roman" w:cs="Times New Roman"/>
          <w:b/>
          <w:sz w:val="24"/>
          <w:szCs w:val="24"/>
        </w:rPr>
        <w:t xml:space="preserve"> </w:t>
      </w:r>
      <w:r w:rsidRPr="00C84564">
        <w:rPr>
          <w:rFonts w:ascii="Times New Roman" w:hAnsi="Times New Roman" w:cs="Times New Roman"/>
          <w:sz w:val="24"/>
          <w:szCs w:val="24"/>
        </w:rPr>
        <w:t>представлений. Таким образом, удельный вес административных дел, в ходе рассмотрения которых внесены представления об устранении причин и условий, способствующих правонарушению, составил в 2019 г. 85,1% (в 2018 г. – 84,7%).</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В 2019 г. по материалам Управления судом было вынесено 541 постановление: </w:t>
      </w:r>
    </w:p>
    <w:p w:rsidR="00C84564" w:rsidRPr="00C84564" w:rsidRDefault="00C84564" w:rsidP="00C84564">
      <w:pPr>
        <w:pStyle w:val="a3"/>
        <w:numPr>
          <w:ilvl w:val="0"/>
          <w:numId w:val="1"/>
        </w:numPr>
        <w:spacing w:line="360" w:lineRule="auto"/>
        <w:ind w:left="0" w:firstLine="709"/>
        <w:jc w:val="both"/>
      </w:pPr>
      <w:r w:rsidRPr="00C84564">
        <w:t xml:space="preserve">из них 450 административных штрафов (83,2%), </w:t>
      </w:r>
    </w:p>
    <w:p w:rsidR="00C84564" w:rsidRPr="00C84564" w:rsidRDefault="00C84564" w:rsidP="00C84564">
      <w:pPr>
        <w:pStyle w:val="a3"/>
        <w:numPr>
          <w:ilvl w:val="0"/>
          <w:numId w:val="1"/>
        </w:numPr>
        <w:spacing w:line="360" w:lineRule="auto"/>
        <w:ind w:left="0" w:firstLine="709"/>
        <w:jc w:val="both"/>
      </w:pPr>
      <w:r w:rsidRPr="00C84564">
        <w:t>6 административных штрафов с конфискацией предмета административного правонарушения,</w:t>
      </w:r>
    </w:p>
    <w:p w:rsidR="00C84564" w:rsidRPr="00C84564" w:rsidRDefault="00C84564" w:rsidP="00C84564">
      <w:pPr>
        <w:pStyle w:val="a3"/>
        <w:numPr>
          <w:ilvl w:val="0"/>
          <w:numId w:val="1"/>
        </w:numPr>
        <w:spacing w:line="360" w:lineRule="auto"/>
        <w:ind w:left="0" w:firstLine="709"/>
        <w:jc w:val="both"/>
      </w:pPr>
      <w:r w:rsidRPr="00C84564">
        <w:lastRenderedPageBreak/>
        <w:t xml:space="preserve">19 предупреждений (3,5%), </w:t>
      </w:r>
    </w:p>
    <w:p w:rsidR="00C84564" w:rsidRPr="00C84564" w:rsidRDefault="00C84564" w:rsidP="00C84564">
      <w:pPr>
        <w:pStyle w:val="a3"/>
        <w:numPr>
          <w:ilvl w:val="0"/>
          <w:numId w:val="1"/>
        </w:numPr>
        <w:spacing w:line="360" w:lineRule="auto"/>
        <w:ind w:left="0" w:firstLine="709"/>
        <w:jc w:val="both"/>
      </w:pPr>
      <w:r w:rsidRPr="00C84564">
        <w:t>1 назначение наказания о выполнении обязательных работ по факту несвоевременной оплаты административного штрафа,</w:t>
      </w:r>
    </w:p>
    <w:p w:rsidR="00C84564" w:rsidRPr="00C84564" w:rsidRDefault="00C84564" w:rsidP="00C84564">
      <w:pPr>
        <w:pStyle w:val="a3"/>
        <w:numPr>
          <w:ilvl w:val="0"/>
          <w:numId w:val="1"/>
        </w:numPr>
        <w:spacing w:line="360" w:lineRule="auto"/>
        <w:ind w:left="0" w:firstLine="709"/>
        <w:jc w:val="both"/>
      </w:pPr>
      <w:r w:rsidRPr="00C84564">
        <w:t xml:space="preserve">65 постановлений о приостановлении деятельности объектов (12%). </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При выявлении фактов несоблюдения санитарно-эпидемиологических требований, влекущих угрозу причинения вреда здоровью, в случаях, когда менее строгий вид административного наказания не сможет обеспечить достижение цели административного наказания, должностные лица Управления направляют материалы в суд в целях назначения наказания в виде административного приостановления деятельности.</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Судом по материалам Управления в 2019 г. была приостановлена деятельность 65 хозяйствующих субъектов (в 2018 г. – 107). Из них 21 индивидуальный предприниматель и 44 юридических лица:</w:t>
      </w:r>
    </w:p>
    <w:p w:rsidR="00C84564" w:rsidRPr="00C84564" w:rsidRDefault="00C84564" w:rsidP="00C84564">
      <w:pPr>
        <w:pStyle w:val="ConsPlusNormal"/>
        <w:numPr>
          <w:ilvl w:val="0"/>
          <w:numId w:val="25"/>
        </w:numPr>
        <w:spacing w:line="360" w:lineRule="auto"/>
        <w:ind w:left="0" w:firstLine="709"/>
        <w:jc w:val="both"/>
      </w:pPr>
      <w:r w:rsidRPr="00C84564">
        <w:t xml:space="preserve">В 23 случаях деятельность объектов была приостановлена за нарушения санитарно-эпидемиологических требований к организации питания населения в специально оборудованных местах (ст.6.6 КоАП РФ), </w:t>
      </w:r>
    </w:p>
    <w:p w:rsidR="00C84564" w:rsidRPr="00C84564" w:rsidRDefault="00C84564" w:rsidP="00C84564">
      <w:pPr>
        <w:pStyle w:val="ConsPlusNormal"/>
        <w:spacing w:line="360" w:lineRule="auto"/>
        <w:ind w:firstLine="709"/>
        <w:jc w:val="both"/>
        <w:rPr>
          <w:color w:val="000000"/>
          <w:lang w:bidi="ru-RU"/>
        </w:rPr>
      </w:pPr>
      <w:r w:rsidRPr="00C84564">
        <w:t>В частности, Нижегородским районным судом была приостановлена деятельность предприятия общественного питания в связи с установлением в ходе проведенной должностными лицами проверки факта отсутствия автономной вытяжной вентиляции, которая выведена над коньком крыши или поверхностью плоской крови на высоту менее 1 метра, что является нарушением п.4.6</w:t>
      </w:r>
      <w:r w:rsidRPr="00C84564">
        <w:rPr>
          <w:color w:val="000000"/>
          <w:lang w:bidi="ru-RU"/>
        </w:rPr>
        <w:t xml:space="preserve"> СП 2.3.6.1079-01 «Санитарно-эпидемиологические требования к организации общественного питания, изготовлению и оборотоспособности в них пищевых продуктов и продовольственного сырья». Деятельность кафе была приостановлена на 30 суток.</w:t>
      </w:r>
    </w:p>
    <w:p w:rsidR="00C84564" w:rsidRPr="00C84564" w:rsidRDefault="00C84564" w:rsidP="00C84564">
      <w:pPr>
        <w:pStyle w:val="ConsPlusNormal"/>
        <w:spacing w:line="360" w:lineRule="auto"/>
        <w:ind w:firstLine="709"/>
        <w:jc w:val="both"/>
      </w:pPr>
      <w:r w:rsidRPr="00C84564">
        <w:rPr>
          <w:color w:val="000000"/>
          <w:lang w:bidi="ru-RU"/>
        </w:rPr>
        <w:t>В связи с выявленными многочисленными нарушениями СП 2.3.6.1079-01 «Санитарно-эпидемиологические требования к организации общественного питания, изготовлению и оборотоспособности в них пищевых продуктов и продовольственного сырья» Приокским районным судом была приостановлена деятельность предприятия общественного питания на срок 90 суток. Нарушения выражались, в частности, в отсутствие необходимой документации на продукты, наличие насекомых, антисанитарию, несоответствие помещений кафе требованиям санитарных правил, что не исключает встречные потоки использованной и чистой посуды, не позволяет предусматривать последовательность технологических процессов.</w:t>
      </w:r>
    </w:p>
    <w:p w:rsidR="00C84564" w:rsidRPr="00C84564" w:rsidRDefault="00C84564" w:rsidP="00C84564">
      <w:pPr>
        <w:pStyle w:val="ConsPlusNormal"/>
        <w:numPr>
          <w:ilvl w:val="0"/>
          <w:numId w:val="25"/>
        </w:numPr>
        <w:spacing w:line="360" w:lineRule="auto"/>
        <w:ind w:left="0" w:firstLine="709"/>
        <w:jc w:val="both"/>
      </w:pPr>
      <w:r w:rsidRPr="00C84564">
        <w:t>17 объектов приостановлено за нарушение санитарно-эпидемиологических требований к эксплуатации жилых помещений и общественных помещений, зданий, сооружений и транспорта  (ст.6.4 КоАП РФ),</w:t>
      </w:r>
    </w:p>
    <w:p w:rsidR="00C84564" w:rsidRPr="00C84564" w:rsidRDefault="00C84564" w:rsidP="00C84564">
      <w:pPr>
        <w:autoSpaceDE w:val="0"/>
        <w:autoSpaceDN w:val="0"/>
        <w:adjustRightInd w:val="0"/>
        <w:spacing w:after="0" w:line="360" w:lineRule="auto"/>
        <w:ind w:firstLine="708"/>
        <w:jc w:val="both"/>
        <w:rPr>
          <w:rFonts w:ascii="Times New Roman" w:hAnsi="Times New Roman" w:cs="Times New Roman"/>
          <w:sz w:val="24"/>
          <w:szCs w:val="24"/>
        </w:rPr>
      </w:pPr>
      <w:r w:rsidRPr="00C84564">
        <w:rPr>
          <w:rFonts w:ascii="Times New Roman" w:hAnsi="Times New Roman" w:cs="Times New Roman"/>
          <w:color w:val="000000"/>
          <w:sz w:val="24"/>
          <w:szCs w:val="24"/>
          <w:lang w:bidi="ru-RU"/>
        </w:rPr>
        <w:t xml:space="preserve">Нижегородским районным судом была приостановления деятельность предприятия общественного питания по факту ухудшения условий проживания граждан в ночное время, </w:t>
      </w:r>
      <w:r w:rsidRPr="00C84564">
        <w:rPr>
          <w:rFonts w:ascii="Times New Roman" w:hAnsi="Times New Roman" w:cs="Times New Roman"/>
          <w:color w:val="000000"/>
          <w:sz w:val="24"/>
          <w:szCs w:val="24"/>
          <w:lang w:bidi="ru-RU"/>
        </w:rPr>
        <w:lastRenderedPageBreak/>
        <w:t>связанного с работой вентиляционного оборудования кафе. По результатам проведенных в ходе проверки замеров были установлены превышения допустимых уровней шума и вибрации, предусмотренных СанПиН 2.1.2.2645-10 «Санитарно-эпидемиологические требования к условиям проживания в жилых зданиях и помещениях», СН 2.2.4/2.1.8.562-96 «Шум на рабочих местах, в помещениях жилых, общественных зданий и на территории жилой застройки». Срок приостановления был установлен судом в 60 суток.</w:t>
      </w:r>
    </w:p>
    <w:p w:rsidR="00C84564" w:rsidRPr="00C84564" w:rsidRDefault="00C84564" w:rsidP="00C84564">
      <w:pPr>
        <w:pStyle w:val="a3"/>
        <w:numPr>
          <w:ilvl w:val="0"/>
          <w:numId w:val="25"/>
        </w:numPr>
        <w:autoSpaceDE w:val="0"/>
        <w:autoSpaceDN w:val="0"/>
        <w:adjustRightInd w:val="0"/>
        <w:spacing w:line="360" w:lineRule="auto"/>
        <w:ind w:left="0" w:firstLine="709"/>
        <w:jc w:val="both"/>
      </w:pPr>
      <w:r w:rsidRPr="00C84564">
        <w:t>В 15 случаях приостановление деятельности было применено по результатам рассмотрения дел, возбужденных по ст.6.3 КоАП РФ,</w:t>
      </w:r>
    </w:p>
    <w:p w:rsidR="00C84564" w:rsidRPr="00C84564" w:rsidRDefault="00C84564" w:rsidP="00C84564">
      <w:pPr>
        <w:pStyle w:val="ConsPlusNormal"/>
        <w:numPr>
          <w:ilvl w:val="0"/>
          <w:numId w:val="25"/>
        </w:numPr>
        <w:spacing w:line="360" w:lineRule="auto"/>
        <w:ind w:left="0" w:firstLine="709"/>
        <w:jc w:val="both"/>
      </w:pPr>
      <w:r w:rsidRPr="00C84564">
        <w:t>В 6 случае деятельность объекта была приостановлена за нарушения санитарно-эпидемиологических требований к питьевой воде, а также к питьевому и хозяйственно-бытовому водоснабжению (ст.6.5 КоАП РФ),</w:t>
      </w:r>
    </w:p>
    <w:p w:rsidR="00C84564" w:rsidRPr="00C84564" w:rsidRDefault="00C84564" w:rsidP="00C84564">
      <w:pPr>
        <w:pStyle w:val="a3"/>
        <w:numPr>
          <w:ilvl w:val="0"/>
          <w:numId w:val="25"/>
        </w:numPr>
        <w:autoSpaceDE w:val="0"/>
        <w:autoSpaceDN w:val="0"/>
        <w:adjustRightInd w:val="0"/>
        <w:spacing w:line="360" w:lineRule="auto"/>
        <w:ind w:left="0" w:firstLine="567"/>
        <w:jc w:val="both"/>
        <w:rPr>
          <w:rFonts w:eastAsiaTheme="minorHAnsi"/>
          <w:bCs/>
          <w:lang w:eastAsia="en-US"/>
        </w:rPr>
      </w:pPr>
      <w:r w:rsidRPr="00C84564">
        <w:t>В 2 случаях деятельность объектов была приостановлена по части 1 статьи 19.20 КоАП РФ за осуществление</w:t>
      </w:r>
      <w:r w:rsidRPr="00C84564">
        <w:rPr>
          <w:rFonts w:eastAsiaTheme="minorHAnsi"/>
          <w:b/>
          <w:bCs/>
          <w:lang w:eastAsia="en-US"/>
        </w:rPr>
        <w:t xml:space="preserve"> </w:t>
      </w:r>
      <w:r w:rsidRPr="00C84564">
        <w:rPr>
          <w:rFonts w:eastAsiaTheme="minorHAnsi"/>
          <w:bCs/>
          <w:lang w:eastAsia="en-US"/>
        </w:rPr>
        <w:t xml:space="preserve">деятельности, не связанной с извлечением прибыли, без специального </w:t>
      </w:r>
      <w:hyperlink r:id="rId9" w:history="1">
        <w:r w:rsidRPr="00C84564">
          <w:rPr>
            <w:rStyle w:val="a5"/>
            <w:rFonts w:eastAsiaTheme="minorHAnsi"/>
            <w:bCs/>
            <w:lang w:eastAsia="en-US"/>
          </w:rPr>
          <w:t>разрешения</w:t>
        </w:r>
      </w:hyperlink>
      <w:r w:rsidRPr="00C84564">
        <w:rPr>
          <w:rFonts w:eastAsiaTheme="minorHAnsi"/>
          <w:bCs/>
          <w:lang w:eastAsia="en-US"/>
        </w:rPr>
        <w:t xml:space="preserve"> (лицензии), если такое разрешение (лицензия) обязательно (обязательна);</w:t>
      </w:r>
    </w:p>
    <w:p w:rsidR="00C84564" w:rsidRPr="00C84564" w:rsidRDefault="00C84564" w:rsidP="00C84564">
      <w:pPr>
        <w:pStyle w:val="a3"/>
        <w:numPr>
          <w:ilvl w:val="0"/>
          <w:numId w:val="25"/>
        </w:numPr>
        <w:autoSpaceDE w:val="0"/>
        <w:autoSpaceDN w:val="0"/>
        <w:adjustRightInd w:val="0"/>
        <w:spacing w:line="360" w:lineRule="auto"/>
        <w:ind w:left="0" w:firstLine="709"/>
        <w:jc w:val="both"/>
      </w:pPr>
      <w:r w:rsidRPr="00C84564">
        <w:rPr>
          <w:rFonts w:eastAsiaTheme="minorHAnsi"/>
          <w:bCs/>
        </w:rPr>
        <w:t>В 1 случае за н</w:t>
      </w:r>
      <w:r w:rsidRPr="00C84564">
        <w:rPr>
          <w:rFonts w:eastAsiaTheme="minorHAnsi"/>
        </w:rPr>
        <w:t xml:space="preserve">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C84564" w:rsidRPr="00C84564" w:rsidRDefault="00C84564" w:rsidP="00C84564">
      <w:pPr>
        <w:autoSpaceDE w:val="0"/>
        <w:autoSpaceDN w:val="0"/>
        <w:adjustRightInd w:val="0"/>
        <w:spacing w:after="0" w:line="360" w:lineRule="auto"/>
        <w:ind w:firstLine="708"/>
        <w:jc w:val="both"/>
        <w:rPr>
          <w:rFonts w:ascii="Times New Roman" w:hAnsi="Times New Roman" w:cs="Times New Roman"/>
          <w:sz w:val="24"/>
          <w:szCs w:val="24"/>
        </w:rPr>
      </w:pPr>
      <w:r w:rsidRPr="00C84564">
        <w:rPr>
          <w:rFonts w:ascii="Times New Roman" w:hAnsi="Times New Roman" w:cs="Times New Roman"/>
          <w:sz w:val="24"/>
          <w:szCs w:val="24"/>
        </w:rPr>
        <w:t xml:space="preserve">В данном случае основанием для привлечения к административной ответственности в виде административного приостановления деятельности на срок 14 суток послужили сведения, поступившие в Управление из органов внутренних дел, </w:t>
      </w:r>
      <w:r w:rsidRPr="00C84564">
        <w:rPr>
          <w:rFonts w:ascii="Times New Roman" w:hAnsi="Times New Roman" w:cs="Times New Roman"/>
          <w:bCs/>
          <w:sz w:val="24"/>
          <w:szCs w:val="24"/>
        </w:rPr>
        <w:t>по результатам рассмотрения  которых, был установлен факт допуска</w:t>
      </w:r>
      <w:r w:rsidRPr="00C84564">
        <w:rPr>
          <w:rFonts w:ascii="Times New Roman" w:hAnsi="Times New Roman" w:cs="Times New Roman"/>
          <w:sz w:val="24"/>
          <w:szCs w:val="24"/>
        </w:rPr>
        <w:t xml:space="preserve"> к работе в качестве продавца по реализации пищевых продуктов в нестационарном торговом объекте  (торговой палатке), иностранного гражданина – гражданина Азербайджана, в нарушение  требований  подпункта «е» пункта 1 постановления Правительства РФ от 14.11.2018 N 1365 "Об установлении на 2019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 устанавливающего запрет на привлечение хозяйствующими субъектами иностранных работников для розничной торговли в нестационарных торговых объектах и на рынках в соответствии с Федеральным законом от 25.07.2002 N 115-ФЗ "О правовом положении иностранных граждан в Российской Федерации".</w:t>
      </w:r>
    </w:p>
    <w:p w:rsidR="00C84564" w:rsidRPr="00C84564" w:rsidRDefault="00C84564" w:rsidP="00C84564">
      <w:pPr>
        <w:autoSpaceDE w:val="0"/>
        <w:autoSpaceDN w:val="0"/>
        <w:adjustRightInd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За  2019 год  было подано 260 исковых заявлений в суды общей юрисдикции (2018г.-254), из которых  большинство - иски о понуждении к выполнению требований санитарного законодательства. Кроме того, было направлено 5 исков  о признании информации запрещенной к размещению на сайтах в сети «Интернет», в том числе в отношении бестабачной </w:t>
      </w:r>
      <w:r w:rsidRPr="00C84564">
        <w:rPr>
          <w:rFonts w:ascii="Times New Roman" w:hAnsi="Times New Roman" w:cs="Times New Roman"/>
          <w:sz w:val="24"/>
          <w:szCs w:val="24"/>
        </w:rPr>
        <w:lastRenderedPageBreak/>
        <w:t xml:space="preserve">никотинсодержащей продукции, 3 иска - о запрете деятельности по продаже табачной продукции при нарушении ограничений, установленных Федеральным законом от 23.02.2013 N 15-ФЗ "Об охране здоровья граждан от воздействия окружающего табачного дыма и последствий потребления табака", 153 иска - по защите прав потребителей, 1 иск - о запрете осуществления деятельности, создающей угрозу причинения вреда. </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По результатам рассмотрения судами удовлетворено 255 исковых  заявлений (98,1 % от поданных исковых заявлений), в том числе иски Управления о признании информации о реализации бестабачной никотинсодержащей продукции  запрещенной к размещению на сайтах в сети «Интернет». </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Основаниями для подачи исковых заявлений о нарушениях санитарного законодательства послужили установленные в ходе надзорных мероприятий  нарушения:</w:t>
      </w:r>
    </w:p>
    <w:p w:rsidR="00C84564" w:rsidRPr="00C84564" w:rsidRDefault="00C84564" w:rsidP="00C84564">
      <w:pPr>
        <w:pStyle w:val="a3"/>
        <w:numPr>
          <w:ilvl w:val="0"/>
          <w:numId w:val="24"/>
        </w:numPr>
        <w:spacing w:line="360" w:lineRule="auto"/>
        <w:ind w:left="0" w:firstLine="709"/>
        <w:jc w:val="both"/>
      </w:pPr>
      <w:r w:rsidRPr="00C84564">
        <w:t>в области здравоохранения, в частности в деятельности больничных организаций,</w:t>
      </w:r>
    </w:p>
    <w:p w:rsidR="00C84564" w:rsidRPr="00C84564" w:rsidRDefault="00C84564" w:rsidP="00C84564">
      <w:pPr>
        <w:pStyle w:val="a3"/>
        <w:numPr>
          <w:ilvl w:val="0"/>
          <w:numId w:val="24"/>
        </w:numPr>
        <w:spacing w:line="360" w:lineRule="auto"/>
        <w:ind w:left="0" w:firstLine="709"/>
        <w:jc w:val="both"/>
      </w:pPr>
      <w:r w:rsidRPr="00C84564">
        <w:t>в деятельности хозяйствующих субъектов  по забору воды для питьевых нужд, распределении воды для питьевых и хозяйственных нужд, сбору и обработке сточных вод,</w:t>
      </w:r>
    </w:p>
    <w:p w:rsidR="00C84564" w:rsidRPr="00C84564" w:rsidRDefault="00C84564" w:rsidP="00C84564">
      <w:pPr>
        <w:pStyle w:val="a3"/>
        <w:numPr>
          <w:ilvl w:val="0"/>
          <w:numId w:val="24"/>
        </w:numPr>
        <w:spacing w:line="360" w:lineRule="auto"/>
        <w:ind w:left="0" w:firstLine="709"/>
        <w:jc w:val="both"/>
      </w:pPr>
      <w:r w:rsidRPr="00C84564">
        <w:t>в деятельности детских и подростковых организаций,</w:t>
      </w:r>
    </w:p>
    <w:p w:rsidR="00C84564" w:rsidRPr="00C84564" w:rsidRDefault="00C84564" w:rsidP="00C84564">
      <w:pPr>
        <w:pStyle w:val="a3"/>
        <w:numPr>
          <w:ilvl w:val="0"/>
          <w:numId w:val="24"/>
        </w:numPr>
        <w:spacing w:line="360" w:lineRule="auto"/>
        <w:ind w:left="0" w:firstLine="709"/>
        <w:jc w:val="both"/>
      </w:pPr>
      <w:r w:rsidRPr="00C84564">
        <w:t xml:space="preserve">в деятельности обрабатывающих производств, а также производств материалов для строительства. </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За 2019 год хозяйствующими субъектами было обжаловано в суд 175 постановлений по делам об административных правонарушениях, вынесенных должностными лицами Управления, и 15 решений и действий (бездействий) должностных лиц, к которым в основном относились предписания об устранении выявленных нарушений.</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В целом в  2019 г. судами было рассмотрено 190 дел, где ответчиком выступало Управление. По результатам рассмотрения в пользу Управления вынесено 170 решений, что составляет 89,5% (2018 год - 91,2%). Количество удовлетворенных судом исков об оспаривании результатов проведенных мероприятий по контролю составило 19 (10%).</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Количество оставленных судами в силе постановлений по делам об административных правонарушениях составило 159 (90,9%) (в 2018 г. – 91,5%), предписаний (иных решений, действий) – 11 (73,3%) (в 2018 г. – 88,9%). </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По результатам обобщения судебной практики за 2019 г. Управлением приводятся примеры судебных решений по делам об оспаривании результатов контрольно-надзорных мероприятий Управления:</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1. В связи с поступившей в адрес Управления информации о фактах нарушения санитарного законодательства, а именно о наличии грызунов в общедомовых помещениях жилого дома и на придомовой территории, а также на близко расположенные контейнеры для сбора ТБО по адресу г.Н.Новгород, пл. Минина и Пожарского, д.6А в соответствии со статьей </w:t>
      </w:r>
      <w:r w:rsidRPr="00C84564">
        <w:rPr>
          <w:rFonts w:ascii="Times New Roman" w:hAnsi="Times New Roman" w:cs="Times New Roman"/>
          <w:sz w:val="24"/>
          <w:szCs w:val="24"/>
        </w:rPr>
        <w:lastRenderedPageBreak/>
        <w:t xml:space="preserve">28.7 КоАП РФ в отношении АО «ДК Нижегородского района» проведено административное расследование по ст.6.4 КоАП РФ. </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При обследовании общедомовых помещений установлено, что дверь первого подъезда грузунопроницаема, что является нарушением п.3.8 СП 3.5.3.3223-14 «Санитарно-эпидемиологические требования к организации и проведению дератизационных мероприятий», утвержденных Главным государственным санитарным врачом РФ от 22.09.2014г. № 58. Контейнерная площадка расположена около стены дома, не заасфальтирована, 1 контейнер опрокинут, что является нарушением п.8.2.5 СанПиН 2.1.2.2645-10 «Санитарно-эпидемиологические требования к условиям проживания в жилых зданиях и помещениях», утвержденных постановлением Главного государственного санитарного врача РФ от 10.06.2010г. №64 (далее - СанПиН 2.1.2.2645-10). </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Кроме того, выявлено, что 3 из 5-ти установленных контейнеров установлены на асфальтовом покрытии, а 2- непосредственно на земле, ограждение контейнерной площадки отсутствует, что является нарушением п.8.2.5 СанПиН 2.1.2.2645-10.</w:t>
      </w:r>
    </w:p>
    <w:p w:rsidR="00C84564" w:rsidRPr="00C84564" w:rsidRDefault="00C84564" w:rsidP="00C84564">
      <w:pPr>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По окончании административного расследования в отношении АО «ДК Нижегородского района» составлен протокол об административном правонарушении. По результатам рассмотрения протокола об административном правонарушении юридическое лицо привлечено к административной ответственности. </w:t>
      </w:r>
    </w:p>
    <w:p w:rsidR="00C84564" w:rsidRPr="00C84564" w:rsidRDefault="00C84564" w:rsidP="00C84564">
      <w:pPr>
        <w:widowControl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Не согласившись с вынесенным постановлением АО «ДК Нижегородского района», обратилось в Нижегородский районный суд г.Н.Новгорода с заявлением о признании незаконным и отмене постановления о привлечении к административной ответственности. Суд, рассмотрев обстоятельства дела, в удовлетворении заявления АО «ДК Нижегородского района» отказал.</w:t>
      </w:r>
    </w:p>
    <w:p w:rsidR="00C84564" w:rsidRPr="00C84564" w:rsidRDefault="00C84564" w:rsidP="00C84564">
      <w:pPr>
        <w:widowControl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2. В ходе проведенной должностными лицами Управления плановой проверки были выявлены нарушения обязательных требований Технического регламента «О безопасности упаковки» (ТР ТС 005/2011). В частности не соответствовала требованиям ТР ТС 005/2011 по содержанию спирта метилового тара картонная для упаковки пищевых продуктов, используемая на предприятии общественного питания «KFC» ООО «Амрест» (далее также – Общество). </w:t>
      </w:r>
    </w:p>
    <w:p w:rsidR="00C84564" w:rsidRPr="00C84564" w:rsidRDefault="00C84564" w:rsidP="00C84564">
      <w:pPr>
        <w:widowControl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На основании установленных нарушений Обществу было выдано предписание о снятии с реализации указанной тары и направлении ее для использования в целях, не связанных с упаковкой пищевых продуктов. Указанное предписание было обжаловано в Арбитражный суд Нижегородской области, которым было отказано в удовлетворении требований Общества.</w:t>
      </w:r>
    </w:p>
    <w:p w:rsidR="00C84564" w:rsidRPr="00C84564" w:rsidRDefault="00C84564" w:rsidP="00C84564">
      <w:pPr>
        <w:widowControl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 xml:space="preserve">3. На основании поступившего в Управление обращения о реализации в магазине «Магнит» АО «Тандер» (далее – Общество) продукции с истекшим сроком годности, </w:t>
      </w:r>
      <w:r w:rsidRPr="00C84564">
        <w:rPr>
          <w:rFonts w:ascii="Times New Roman" w:hAnsi="Times New Roman" w:cs="Times New Roman"/>
          <w:sz w:val="24"/>
          <w:szCs w:val="24"/>
        </w:rPr>
        <w:lastRenderedPageBreak/>
        <w:t>должностными лицами Управления была проведена внеплановая выездная проверка, в ходе которой выявлены нарушения требований Технического регламента Таможенного союза ТР ТС 021/2011 подтвердились. По факту реализации продукции с истекшим сроком годности Общество было привлечено к административной ответственности по ч.2 ст.14.43 КоАП РФ.</w:t>
      </w:r>
    </w:p>
    <w:p w:rsidR="00C84564" w:rsidRPr="00C84564" w:rsidRDefault="00C84564" w:rsidP="00C84564">
      <w:pPr>
        <w:widowControl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Данное постановление было обжаловано в Арбитражный суд Нижегородской области, которым было отказано в удовлетворении требований Общества. Первым арбитражным апелляционным судом решение Арбитражного суда Нижегородской области оставлено без изменения.</w:t>
      </w:r>
    </w:p>
    <w:p w:rsidR="00C84564" w:rsidRPr="00C84564" w:rsidRDefault="00C84564" w:rsidP="00C84564">
      <w:pPr>
        <w:autoSpaceDE w:val="0"/>
        <w:autoSpaceDN w:val="0"/>
        <w:adjustRightInd w:val="0"/>
        <w:spacing w:after="0" w:line="360" w:lineRule="auto"/>
        <w:ind w:firstLine="708"/>
        <w:jc w:val="both"/>
        <w:rPr>
          <w:rFonts w:ascii="Times New Roman" w:hAnsi="Times New Roman" w:cs="Times New Roman"/>
          <w:sz w:val="24"/>
          <w:szCs w:val="24"/>
        </w:rPr>
      </w:pPr>
      <w:r w:rsidRPr="00C84564">
        <w:rPr>
          <w:rFonts w:ascii="Times New Roman" w:hAnsi="Times New Roman" w:cs="Times New Roman"/>
          <w:sz w:val="24"/>
          <w:szCs w:val="24"/>
        </w:rPr>
        <w:t xml:space="preserve">4. Постановлением Управления было привлечено к административной ответственности АО «Нижегородский водоканал» (далее – Общество) по ст.6.5 КоАП РФ по факту установления факта поставки питьевой воды не соответствующей требованиям гигиенических нормативов по микробиологическим показателям, что является нарушением СанПиН 2.1.4.4074-01 «Питьевая вода. Гигиенические требования к качеству воды централизованных систем питьевого водоснабжения. Контроль качества». </w:t>
      </w:r>
    </w:p>
    <w:p w:rsidR="00C84564" w:rsidRPr="00C84564" w:rsidRDefault="00C84564" w:rsidP="00C84564">
      <w:pPr>
        <w:autoSpaceDE w:val="0"/>
        <w:autoSpaceDN w:val="0"/>
        <w:adjustRightInd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Согласно установленным требованиям 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w:t>
      </w:r>
    </w:p>
    <w:p w:rsidR="00C84564" w:rsidRPr="00C84564" w:rsidRDefault="00C84564" w:rsidP="00C84564">
      <w:pPr>
        <w:autoSpaceDE w:val="0"/>
        <w:autoSpaceDN w:val="0"/>
        <w:adjustRightInd w:val="0"/>
        <w:spacing w:after="0" w:line="360" w:lineRule="auto"/>
        <w:ind w:firstLine="709"/>
        <w:jc w:val="both"/>
        <w:rPr>
          <w:rFonts w:ascii="Times New Roman" w:hAnsi="Times New Roman" w:cs="Times New Roman"/>
          <w:sz w:val="24"/>
          <w:szCs w:val="24"/>
        </w:rPr>
      </w:pPr>
      <w:r w:rsidRPr="00C84564">
        <w:rPr>
          <w:rFonts w:ascii="Times New Roman" w:hAnsi="Times New Roman" w:cs="Times New Roman"/>
          <w:sz w:val="24"/>
          <w:szCs w:val="24"/>
        </w:rPr>
        <w:t>Качество питьевой воды должно соответствовать гигиеническим нормативам перед ее поступлением в распределительную сеть, а также в точках водоразбора наружной и внутренней водопроводной сети.</w:t>
      </w:r>
    </w:p>
    <w:p w:rsidR="0057115C"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Данное постановление было обжаловано в Приокский районный суд, которым по результатам рассмотрения в удовлетворении требований Общества было отказано.</w:t>
      </w:r>
    </w:p>
    <w:p w:rsidR="00C84564" w:rsidRDefault="00C84564">
      <w:pPr>
        <w:rPr>
          <w:rFonts w:ascii="Times New Roman" w:hAnsi="Times New Roman" w:cs="Times New Roman"/>
          <w:sz w:val="24"/>
          <w:szCs w:val="24"/>
        </w:rPr>
      </w:pPr>
      <w:r>
        <w:rPr>
          <w:rFonts w:ascii="Times New Roman" w:hAnsi="Times New Roman" w:cs="Times New Roman"/>
          <w:sz w:val="24"/>
          <w:szCs w:val="24"/>
        </w:rPr>
        <w:br w:type="page"/>
      </w:r>
    </w:p>
    <w:p w:rsidR="00C84564" w:rsidRPr="00C84564" w:rsidRDefault="00C84564" w:rsidP="00C84564">
      <w:pPr>
        <w:jc w:val="center"/>
        <w:rPr>
          <w:rFonts w:ascii="Times New Roman" w:hAnsi="Times New Roman" w:cs="Times New Roman"/>
          <w:b/>
          <w:sz w:val="28"/>
          <w:szCs w:val="28"/>
        </w:rPr>
      </w:pPr>
      <w:r w:rsidRPr="00C84564">
        <w:rPr>
          <w:rFonts w:ascii="Times New Roman" w:hAnsi="Times New Roman" w:cs="Times New Roman"/>
          <w:b/>
          <w:sz w:val="28"/>
          <w:szCs w:val="28"/>
        </w:rPr>
        <w:lastRenderedPageBreak/>
        <w:t>О правоприменительной практике за 4 квартал 2019 года по направлению деятельности «Эпидемиология»</w:t>
      </w:r>
    </w:p>
    <w:p w:rsidR="00C84564" w:rsidRPr="00C84564" w:rsidRDefault="00C84564" w:rsidP="00C84564">
      <w:pPr>
        <w:ind w:firstLine="708"/>
        <w:jc w:val="both"/>
        <w:rPr>
          <w:rFonts w:ascii="Times New Roman" w:hAnsi="Times New Roman" w:cs="Times New Roman"/>
          <w:sz w:val="24"/>
          <w:szCs w:val="24"/>
        </w:rPr>
      </w:pPr>
      <w:r w:rsidRPr="00C84564">
        <w:rPr>
          <w:rFonts w:ascii="Times New Roman" w:hAnsi="Times New Roman" w:cs="Times New Roman"/>
          <w:sz w:val="24"/>
          <w:szCs w:val="24"/>
        </w:rPr>
        <w:t>Основные нарушения требований санитарного законодательства в медицинских организациях всех форм собственности, выявленные в ходе проверок за  2019 год:</w:t>
      </w:r>
    </w:p>
    <w:p w:rsidR="00C84564" w:rsidRPr="00C84564" w:rsidRDefault="00C84564" w:rsidP="00C84564">
      <w:pPr>
        <w:jc w:val="both"/>
        <w:rPr>
          <w:rFonts w:ascii="Times New Roman" w:hAnsi="Times New Roman" w:cs="Times New Roman"/>
          <w:b/>
          <w:sz w:val="24"/>
          <w:szCs w:val="24"/>
          <w:u w:val="single"/>
        </w:rPr>
      </w:pPr>
      <w:r w:rsidRPr="00C84564">
        <w:rPr>
          <w:rFonts w:ascii="Times New Roman" w:hAnsi="Times New Roman" w:cs="Times New Roman"/>
          <w:b/>
          <w:sz w:val="24"/>
          <w:szCs w:val="24"/>
          <w:u w:val="single"/>
        </w:rPr>
        <w:t xml:space="preserve"> СанПиН 2.1.3.2630-10 «Санитарно-эпидемиологические требования к организациям, осуществляющим медицинскую деятельность»</w:t>
      </w:r>
    </w:p>
    <w:p w:rsidR="00C84564" w:rsidRPr="00C84564" w:rsidRDefault="00C84564" w:rsidP="00C84564">
      <w:pPr>
        <w:pStyle w:val="a3"/>
        <w:ind w:left="0"/>
        <w:jc w:val="both"/>
      </w:pPr>
      <w:r w:rsidRPr="00C84564">
        <w:t xml:space="preserve">-Согласно </w:t>
      </w:r>
      <w:r w:rsidRPr="00C84564">
        <w:rPr>
          <w:bCs/>
        </w:rPr>
        <w:t>п.4.2. главы 1«</w:t>
      </w:r>
      <w:r w:rsidRPr="00C84564">
        <w:t xml:space="preserve">Поверхность стен, полов и потолков помещений должна быть гладкой, без дефектов, легкодоступной для влажной уборки и устойчивой к обработке моющими и дезинфицирующими средствами. При использовании панелей их конструкция также должна обеспечивать гладкую поверхность»; п. </w:t>
      </w:r>
      <w:r w:rsidRPr="00C84564">
        <w:rPr>
          <w:bCs/>
        </w:rPr>
        <w:t xml:space="preserve">4.3. главы 1 </w:t>
      </w:r>
      <w:r w:rsidRPr="00C84564">
        <w:t>«Покрытие пола должно плотно прилегать к основанию. Сопряжение стен и полов должно иметь закругленное сечение, стыки должны быть герметичными. При использовании линолеумных покрытий края линолеума у стен могут быть подведены под плинтусы или возведены на стены. Швы примыкающих друг к другу листов линолеума должны быть пропаяны».</w:t>
      </w:r>
    </w:p>
    <w:p w:rsidR="00C84564" w:rsidRPr="00C84564" w:rsidRDefault="00C84564" w:rsidP="00C84564">
      <w:pPr>
        <w:pStyle w:val="ConsPlusNonformat0"/>
        <w:jc w:val="both"/>
        <w:rPr>
          <w:rFonts w:ascii="Times New Roman" w:hAnsi="Times New Roman" w:cs="Times New Roman"/>
          <w:sz w:val="24"/>
          <w:szCs w:val="24"/>
        </w:rPr>
      </w:pPr>
      <w:r w:rsidRPr="00C84564">
        <w:rPr>
          <w:rFonts w:ascii="Times New Roman" w:hAnsi="Times New Roman" w:cs="Times New Roman"/>
          <w:sz w:val="24"/>
          <w:szCs w:val="24"/>
        </w:rPr>
        <w:t xml:space="preserve">Пример нарушения: в государственном медицинском учреждении имеются текущие дефекты отделки в виде  дефектов плиточного покрытия, штукатурного слоя, подлежащие незамедлительному устранению, в предоперационной и операционном зале урологического отделения, предоперационной и операционном зале травматологического отделения; перевязочной и процедурной урологического отделения; манипуляционной ФГДС; </w:t>
      </w:r>
    </w:p>
    <w:p w:rsidR="00C84564" w:rsidRPr="00C84564" w:rsidRDefault="00C84564" w:rsidP="00C84564">
      <w:pPr>
        <w:pStyle w:val="ConsPlusNormal"/>
        <w:jc w:val="both"/>
      </w:pPr>
      <w:r w:rsidRPr="00C84564">
        <w:t>Согласно п. 4.7. Допускается применение подвесных, натяжных, подшивных и других видов потолков, обеспечивающих гладкость поверхности и возможность проведения их влажной очистки и дезинфекции.</w:t>
      </w:r>
    </w:p>
    <w:p w:rsidR="00C84564" w:rsidRPr="00C84564" w:rsidRDefault="00C84564" w:rsidP="00C84564">
      <w:pPr>
        <w:shd w:val="clear" w:color="auto" w:fill="FFFFFF"/>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в  негосударственном медицинском учреждении в коридоре операционного блока, подвесной потолок выполнен из перфорированных  панелей,  не обеспечивающих гладкость поверхности и возможность проведения их влажной очистки и дезинфекции.</w:t>
      </w:r>
    </w:p>
    <w:p w:rsidR="00C84564" w:rsidRPr="00C84564" w:rsidRDefault="00C84564" w:rsidP="00C84564">
      <w:pPr>
        <w:pStyle w:val="ConsPlusNormal"/>
        <w:jc w:val="both"/>
      </w:pPr>
      <w:r w:rsidRPr="00C84564">
        <w:t xml:space="preserve">Согласно п.8.1. Расстояние от коек до стен с окнами должно быть не менее </w:t>
      </w:r>
      <w:smartTag w:uri="urn:schemas-microsoft-com:office:smarttags" w:element="metricconverter">
        <w:smartTagPr>
          <w:attr w:name="ProductID" w:val="0,9 м"/>
        </w:smartTagPr>
        <w:r w:rsidRPr="00C84564">
          <w:t>0,9 м</w:t>
        </w:r>
      </w:smartTag>
      <w:r w:rsidRPr="00C84564">
        <w:t xml:space="preserve">. Расстояние между торцами коек в четырехкоечных палатах, а также между торцами коек и стеной в 2 - 3-коечных палатах должно быть не менее </w:t>
      </w:r>
      <w:smartTag w:uri="urn:schemas-microsoft-com:office:smarttags" w:element="metricconverter">
        <w:smartTagPr>
          <w:attr w:name="ProductID" w:val="1,2 м"/>
        </w:smartTagPr>
        <w:r w:rsidRPr="00C84564">
          <w:t>1,2 м</w:t>
        </w:r>
      </w:smartTag>
      <w:r w:rsidRPr="00C84564">
        <w:t>.</w:t>
      </w:r>
    </w:p>
    <w:p w:rsidR="00C84564" w:rsidRPr="00C84564" w:rsidRDefault="00C84564" w:rsidP="00C84564">
      <w:pPr>
        <w:pStyle w:val="ConsPlusNormal"/>
        <w:jc w:val="both"/>
      </w:pPr>
      <w:r w:rsidRPr="00C84564">
        <w:t xml:space="preserve">Расстояние между сторонами коек должно быть не менее </w:t>
      </w:r>
      <w:smartTag w:uri="urn:schemas-microsoft-com:office:smarttags" w:element="metricconverter">
        <w:smartTagPr>
          <w:attr w:name="ProductID" w:val="0,8 м"/>
        </w:smartTagPr>
        <w:r w:rsidRPr="00C84564">
          <w:t>0,8 м</w:t>
        </w:r>
      </w:smartTag>
      <w:r w:rsidRPr="00C84564">
        <w:t xml:space="preserve">, а в детских палатах и палатах восстановительного лечения - не менее </w:t>
      </w:r>
      <w:smartTag w:uri="urn:schemas-microsoft-com:office:smarttags" w:element="metricconverter">
        <w:smartTagPr>
          <w:attr w:name="ProductID" w:val="1,2 м"/>
        </w:smartTagPr>
        <w:r w:rsidRPr="00C84564">
          <w:t>1,2 м</w:t>
        </w:r>
      </w:smartTag>
      <w:r w:rsidRPr="00C84564">
        <w:t>. В палатах должны быть установлены тумбочки и стулья по числу коек, а также шкаф для хранения личных вещей пациентов.</w:t>
      </w:r>
    </w:p>
    <w:p w:rsidR="00C84564" w:rsidRPr="00C84564" w:rsidRDefault="00C84564" w:rsidP="00C84564">
      <w:pPr>
        <w:pStyle w:val="ConsPlusNormal"/>
        <w:jc w:val="both"/>
      </w:pPr>
      <w:r w:rsidRPr="00C84564">
        <w:t>Согласно п.8.2. Размещение оборудования и мебели в помещениях должно обеспечивать и свободный доступ к пациенту, и доступность для уборки, эксплуатации и обслуживания.</w:t>
      </w:r>
    </w:p>
    <w:p w:rsidR="00C84564" w:rsidRPr="00C84564" w:rsidRDefault="00C84564" w:rsidP="00C84564">
      <w:pPr>
        <w:pStyle w:val="ConsPlusNormal"/>
        <w:spacing w:before="220"/>
        <w:jc w:val="both"/>
      </w:pPr>
      <w:r w:rsidRPr="00C84564">
        <w:t>Согласно п. 8.8. В лечебных, диагностических и вспомогательных помещениях, кроме административных, должна использоваться медицинская мебель.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p>
    <w:p w:rsidR="00C84564" w:rsidRPr="00C84564" w:rsidRDefault="00C84564" w:rsidP="00C84564">
      <w:pPr>
        <w:pStyle w:val="ConsPlusNormal"/>
        <w:jc w:val="both"/>
      </w:pPr>
      <w:r w:rsidRPr="00C84564">
        <w:t>Пример нарушения : в государственном медицинском учреждении в палатах, клинико-диагностической лаборатории, реанимационном блоке используется мебель</w:t>
      </w:r>
      <w:r w:rsidRPr="00C84564">
        <w:rPr>
          <w:color w:val="000000"/>
        </w:rPr>
        <w:t xml:space="preserve"> с дефектами покрытия, что является нарушением </w:t>
      </w:r>
      <w:r w:rsidRPr="00C84564">
        <w:t xml:space="preserve"> п.8.8. главы 1  СанПиН 2.1.3.2630-10 «Санитарно-эпидемиологические требования к организациям, осуществляющим медицинскую деятельность».</w:t>
      </w:r>
    </w:p>
    <w:p w:rsidR="00C84564" w:rsidRPr="00C84564" w:rsidRDefault="00C84564" w:rsidP="00C84564">
      <w:pPr>
        <w:pStyle w:val="ConsPlusNormal"/>
        <w:jc w:val="both"/>
      </w:pPr>
      <w:r w:rsidRPr="00C84564">
        <w:t>Согласно п.10.2.3. Вместимость палат, следует принимать не более 4 коек.</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 в государственном медицинском учреждении в отделениях имеются палаты для больных  по 3-7 коек, что превышает устано</w:t>
      </w:r>
      <w:r w:rsidRPr="00C84564">
        <w:rPr>
          <w:rFonts w:ascii="Times New Roman" w:hAnsi="Times New Roman" w:cs="Times New Roman"/>
          <w:sz w:val="24"/>
          <w:szCs w:val="24"/>
        </w:rPr>
        <w:t>в</w:t>
      </w:r>
      <w:r w:rsidRPr="00C84564">
        <w:rPr>
          <w:rFonts w:ascii="Times New Roman" w:hAnsi="Times New Roman" w:cs="Times New Roman"/>
          <w:sz w:val="24"/>
          <w:szCs w:val="24"/>
        </w:rPr>
        <w:t xml:space="preserve">ленные гигиенические нормативы (не </w:t>
      </w:r>
      <w:r w:rsidRPr="00C84564">
        <w:rPr>
          <w:rFonts w:ascii="Times New Roman" w:hAnsi="Times New Roman" w:cs="Times New Roman"/>
          <w:sz w:val="24"/>
          <w:szCs w:val="24"/>
        </w:rPr>
        <w:lastRenderedPageBreak/>
        <w:t>более 4) и ведет к несоблюдению нормативных расстояний между торцами и сторонами коек и сокращению количества устанавливаемых тумбочек и стульев.</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п.10.17.1. Клинико-диагностические, микробиологические и другие диагностические лаборатории должны размещаться в изолированных непроходных отсеках зданий. Помещение для забора материала располагают за пределами блока помещений для исследований.</w:t>
      </w:r>
    </w:p>
    <w:p w:rsidR="00C84564" w:rsidRPr="00C84564" w:rsidRDefault="00C84564" w:rsidP="00C84564">
      <w:pPr>
        <w:jc w:val="both"/>
        <w:rPr>
          <w:rFonts w:ascii="Times New Roman" w:hAnsi="Times New Roman" w:cs="Times New Roman"/>
          <w:color w:val="000000"/>
          <w:spacing w:val="7"/>
          <w:sz w:val="24"/>
          <w:szCs w:val="24"/>
        </w:rPr>
      </w:pPr>
      <w:r w:rsidRPr="00C84564">
        <w:rPr>
          <w:rFonts w:ascii="Times New Roman" w:hAnsi="Times New Roman" w:cs="Times New Roman"/>
          <w:sz w:val="24"/>
          <w:szCs w:val="24"/>
        </w:rPr>
        <w:t>Пример нарушения :</w:t>
      </w:r>
      <w:r w:rsidRPr="00C84564">
        <w:rPr>
          <w:rFonts w:ascii="Times New Roman" w:hAnsi="Times New Roman" w:cs="Times New Roman"/>
          <w:color w:val="000000"/>
          <w:spacing w:val="7"/>
          <w:sz w:val="24"/>
          <w:szCs w:val="24"/>
        </w:rPr>
        <w:t xml:space="preserve"> </w:t>
      </w:r>
      <w:r w:rsidRPr="00C84564">
        <w:rPr>
          <w:rFonts w:ascii="Times New Roman" w:hAnsi="Times New Roman" w:cs="Times New Roman"/>
          <w:sz w:val="24"/>
          <w:szCs w:val="24"/>
        </w:rPr>
        <w:t>в государственном медицинском учреждении п</w:t>
      </w:r>
      <w:r w:rsidRPr="00C84564">
        <w:rPr>
          <w:rFonts w:ascii="Times New Roman" w:hAnsi="Times New Roman" w:cs="Times New Roman"/>
          <w:color w:val="000000"/>
          <w:spacing w:val="7"/>
          <w:sz w:val="24"/>
          <w:szCs w:val="24"/>
        </w:rPr>
        <w:t>омещение для забора материала (крови) находится в пределах блока помещений для проведения лабораторных исследований.</w:t>
      </w:r>
    </w:p>
    <w:p w:rsidR="00C84564" w:rsidRPr="00C84564" w:rsidRDefault="00C84564" w:rsidP="00C84564">
      <w:pPr>
        <w:pStyle w:val="ConsPlusNormal"/>
        <w:jc w:val="both"/>
      </w:pPr>
      <w:r w:rsidRPr="00C84564">
        <w:t>Согласно п.6.36. Воздуховоды, воздухораздающие и воздухоприемные решетки, вентиляционные камеры, вентиляционные установки и другие устройства должны содержаться в чистоте, не иметь механических повреждений, следов коррозии, нарушения герметичности. Использование вентиляционных камер не по прямому назначению запрещается. Уборка помещений вентиляционных камер должна проводиться не реже 1 раза в месяц, а воздухозаборных шахт не реже 1 раза в полгода. Техническое обслуживание, очистка и дезинфекция систем вентиляции предусматривается не реже 1 раза в год. Устранение текущих неисправностей, дефектов проводится безотлагательно.</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xml:space="preserve">Пример нарушения : в государственном медицинском учреждении в нарушение п. 6.36. главы 1  СанПиН 2.1.3.2630-10 "Санитарно-эпидемиологические требования к организациям, осуществляющим медицинскую деятельность" на период проведения проверки уборка вентиляционных камер не производится, вентиляционные камеры используются не по прямому назначению (под склад неиспользуемого оборудования). </w:t>
      </w:r>
    </w:p>
    <w:p w:rsidR="00C84564" w:rsidRPr="00C84564" w:rsidRDefault="00C84564" w:rsidP="00C84564">
      <w:pPr>
        <w:pStyle w:val="ConsPlusNormal"/>
        <w:jc w:val="both"/>
      </w:pPr>
      <w:r w:rsidRPr="00C84564">
        <w:t>Согласно п. 7.8. Светильники общего освещения помещений, размещаемые на потолках, должны быть со сплошными (закрытыми) рассеивателями.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 в государственном медицинском учреждении в  помещении реанимационной (на 4койки) светильники общего освещения, размещаемые на потолках не оборудованы сплошными (закрытыми) рассеивателями.</w:t>
      </w:r>
    </w:p>
    <w:p w:rsidR="00C84564" w:rsidRPr="00C84564" w:rsidRDefault="00C84564" w:rsidP="00C84564">
      <w:pPr>
        <w:pStyle w:val="ConsPlusNormal"/>
        <w:jc w:val="both"/>
      </w:pPr>
      <w:r w:rsidRPr="00C84564">
        <w:t>Согласно п.15.7. Работа с вредными химическими веществами (цитостатики, психотропные средства, химические реактивы) в процедурных, аэрозольно-ингаляционных кабинетах, лаборантских, зуботехнических лабораториях и других аналогичных помещениях предусматривается при условии использования местных вытяжных устройств.</w:t>
      </w:r>
    </w:p>
    <w:p w:rsidR="00C84564" w:rsidRPr="00C84564" w:rsidRDefault="00C84564" w:rsidP="00C84564">
      <w:pPr>
        <w:pStyle w:val="ConsPlusNormal"/>
        <w:jc w:val="both"/>
      </w:pPr>
      <w:r w:rsidRPr="00C84564">
        <w:t>Пример нарушения: в государственном медицинском учреждении в процедурных кабинетах дневного стационара,  где проводятся раб</w:t>
      </w:r>
      <w:r w:rsidRPr="00C84564">
        <w:t>о</w:t>
      </w:r>
      <w:r w:rsidRPr="00C84564">
        <w:t>ты с вредными химическим веществами (цитостатиками) отсутствуют местные вытяжные устройства.</w:t>
      </w:r>
    </w:p>
    <w:p w:rsidR="00C84564" w:rsidRPr="00C84564" w:rsidRDefault="00C84564" w:rsidP="00C84564">
      <w:pPr>
        <w:jc w:val="both"/>
        <w:rPr>
          <w:rFonts w:ascii="Times New Roman" w:hAnsi="Times New Roman" w:cs="Times New Roman"/>
          <w:b/>
          <w:sz w:val="24"/>
          <w:szCs w:val="24"/>
          <w:u w:val="single"/>
        </w:rPr>
      </w:pPr>
      <w:r w:rsidRPr="00C84564">
        <w:rPr>
          <w:rFonts w:ascii="Times New Roman" w:hAnsi="Times New Roman" w:cs="Times New Roman"/>
          <w:sz w:val="24"/>
          <w:szCs w:val="24"/>
        </w:rPr>
        <w:t>Согласно п.6.24. Воздух, подаваемый в помещения классов чистоты А и Б, подвергается очистке и обеззараживанию устройствами, обеспечивающими эффективность инактивации микроорганизмов на выходе из установки не менее чем на 99% для класса А и 95% для класса Б, а также эффективность фильтрации, соответствующей фильтрам высокой эффективности (H11 - H14). Фильтры высокой очистки подлежат замене не реже одного раза в полгода, если другое не предусмотрено инструкцией по эксплуатации.</w:t>
      </w:r>
    </w:p>
    <w:p w:rsidR="00C84564" w:rsidRPr="00C84564" w:rsidRDefault="00C84564" w:rsidP="00C84564">
      <w:pPr>
        <w:pStyle w:val="ConsPlusTitle"/>
        <w:jc w:val="both"/>
        <w:rPr>
          <w:rFonts w:ascii="Times New Roman" w:hAnsi="Times New Roman" w:cs="Times New Roman"/>
          <w:b w:val="0"/>
          <w:sz w:val="24"/>
          <w:szCs w:val="24"/>
        </w:rPr>
      </w:pPr>
      <w:r w:rsidRPr="00C84564">
        <w:rPr>
          <w:rFonts w:ascii="Times New Roman" w:hAnsi="Times New Roman" w:cs="Times New Roman"/>
          <w:b w:val="0"/>
          <w:sz w:val="24"/>
          <w:szCs w:val="24"/>
        </w:rPr>
        <w:t xml:space="preserve"> Пример нарушения: в государственном медицинском учреждении</w:t>
      </w:r>
      <w:r w:rsidRPr="00C84564">
        <w:rPr>
          <w:rFonts w:ascii="Times New Roman" w:hAnsi="Times New Roman" w:cs="Times New Roman"/>
          <w:sz w:val="24"/>
          <w:szCs w:val="24"/>
        </w:rPr>
        <w:t xml:space="preserve"> з</w:t>
      </w:r>
      <w:r w:rsidRPr="00C84564">
        <w:rPr>
          <w:rFonts w:ascii="Times New Roman" w:hAnsi="Times New Roman" w:cs="Times New Roman"/>
          <w:b w:val="0"/>
          <w:sz w:val="24"/>
          <w:szCs w:val="24"/>
        </w:rPr>
        <w:t>амена фильтров высокой очистки в системе приточно-вытяжной вентиляции не проводится, д</w:t>
      </w:r>
      <w:r w:rsidRPr="00C84564">
        <w:rPr>
          <w:rFonts w:ascii="Times New Roman" w:hAnsi="Times New Roman" w:cs="Times New Roman"/>
          <w:b w:val="0"/>
          <w:sz w:val="24"/>
          <w:szCs w:val="24"/>
        </w:rPr>
        <w:t>о</w:t>
      </w:r>
      <w:r w:rsidRPr="00C84564">
        <w:rPr>
          <w:rFonts w:ascii="Times New Roman" w:hAnsi="Times New Roman" w:cs="Times New Roman"/>
          <w:b w:val="0"/>
          <w:sz w:val="24"/>
          <w:szCs w:val="24"/>
        </w:rPr>
        <w:t>кументы, подтверждающие проведение работ по замене фильтров высокой очистки не представлены.</w:t>
      </w:r>
    </w:p>
    <w:p w:rsidR="00C84564" w:rsidRPr="00C84564" w:rsidRDefault="00C84564" w:rsidP="00C84564">
      <w:pPr>
        <w:pStyle w:val="ConsPlusTitle"/>
        <w:jc w:val="both"/>
        <w:rPr>
          <w:rFonts w:ascii="Times New Roman" w:hAnsi="Times New Roman" w:cs="Times New Roman"/>
          <w:b w:val="0"/>
          <w:sz w:val="24"/>
          <w:szCs w:val="24"/>
        </w:rPr>
      </w:pPr>
      <w:r w:rsidRPr="00C84564">
        <w:rPr>
          <w:rFonts w:ascii="Times New Roman" w:hAnsi="Times New Roman" w:cs="Times New Roman"/>
          <w:b w:val="0"/>
          <w:sz w:val="24"/>
          <w:szCs w:val="24"/>
        </w:rPr>
        <w:t>Пример нарушения: в негосударственном медицинском учреждении замена фильтров высокой очистки в системе приточно-вытяжной вентиляции не проводится, д</w:t>
      </w:r>
      <w:r w:rsidRPr="00C84564">
        <w:rPr>
          <w:rFonts w:ascii="Times New Roman" w:hAnsi="Times New Roman" w:cs="Times New Roman"/>
          <w:b w:val="0"/>
          <w:sz w:val="24"/>
          <w:szCs w:val="24"/>
        </w:rPr>
        <w:t>о</w:t>
      </w:r>
      <w:r w:rsidRPr="00C84564">
        <w:rPr>
          <w:rFonts w:ascii="Times New Roman" w:hAnsi="Times New Roman" w:cs="Times New Roman"/>
          <w:b w:val="0"/>
          <w:sz w:val="24"/>
          <w:szCs w:val="24"/>
        </w:rPr>
        <w:t xml:space="preserve">кументы, </w:t>
      </w:r>
      <w:r w:rsidRPr="00C84564">
        <w:rPr>
          <w:rFonts w:ascii="Times New Roman" w:hAnsi="Times New Roman" w:cs="Times New Roman"/>
          <w:b w:val="0"/>
          <w:sz w:val="24"/>
          <w:szCs w:val="24"/>
        </w:rPr>
        <w:lastRenderedPageBreak/>
        <w:t>подтверждающие проведение работ по замене фильтров высокой очистки не представлены.</w:t>
      </w:r>
    </w:p>
    <w:p w:rsidR="00C84564" w:rsidRPr="00C84564" w:rsidRDefault="00C84564" w:rsidP="00C84564">
      <w:pPr>
        <w:pStyle w:val="ConsPlusTitle"/>
        <w:jc w:val="both"/>
        <w:rPr>
          <w:rFonts w:ascii="Times New Roman" w:hAnsi="Times New Roman" w:cs="Times New Roman"/>
          <w:b w:val="0"/>
          <w:sz w:val="24"/>
          <w:szCs w:val="24"/>
        </w:rPr>
      </w:pPr>
    </w:p>
    <w:p w:rsidR="00C84564" w:rsidRPr="00C84564" w:rsidRDefault="00C84564" w:rsidP="00C84564">
      <w:pPr>
        <w:pStyle w:val="ConsPlusNormal"/>
        <w:jc w:val="both"/>
      </w:pPr>
      <w:r w:rsidRPr="00C84564">
        <w:t>Согласно п. 6.5. главы 1 Системы механической приточно-вытяжной вентиляции должны быть паспортизированы. Эксплуатация (обслуживание) механической приточно-вытяжной вентиляции и кондиционирования осуществляется ответственным лицом организации или другой специализированной организацией. Один раз в год проводится проверка эффективности работы, текущие ремонты (при необходимости), а также очистка и дезинфекция систем механической приточно-вытяжной вентиляции и кондиционирования.</w:t>
      </w:r>
    </w:p>
    <w:p w:rsidR="00C84564" w:rsidRPr="00C84564" w:rsidRDefault="00C84564" w:rsidP="00C84564">
      <w:pPr>
        <w:shd w:val="clear" w:color="auto" w:fill="FFFFFF"/>
        <w:rPr>
          <w:rFonts w:ascii="Times New Roman" w:hAnsi="Times New Roman" w:cs="Times New Roman"/>
          <w:sz w:val="24"/>
          <w:szCs w:val="24"/>
        </w:rPr>
      </w:pPr>
      <w:r w:rsidRPr="00C84564">
        <w:rPr>
          <w:rFonts w:ascii="Times New Roman" w:hAnsi="Times New Roman" w:cs="Times New Roman"/>
          <w:sz w:val="24"/>
          <w:szCs w:val="24"/>
        </w:rPr>
        <w:t>Пример нарушения: в государственном медицинском учреждении  проверка эффективности работы механической приточно-вытяжной вентиляции  с кратностью один раз в год не проводится.</w:t>
      </w:r>
    </w:p>
    <w:p w:rsidR="00C84564" w:rsidRPr="00C84564" w:rsidRDefault="00C84564" w:rsidP="00C84564">
      <w:pPr>
        <w:pStyle w:val="ConsPlusNormal"/>
        <w:spacing w:before="220"/>
        <w:jc w:val="both"/>
      </w:pPr>
      <w:r w:rsidRPr="00C84564">
        <w:t xml:space="preserve">Согласно п.6.25. главы 1 Для обеспечения нормируемой температуры и влажности воздуха в помещениях классов чистоты А и Б необходимо предусматривать кондиционирование воздуха с использованием систем и оборудования, разрешенных для этих целей в установленном порядке. </w:t>
      </w:r>
    </w:p>
    <w:p w:rsidR="00C84564" w:rsidRPr="00C84564" w:rsidRDefault="00C84564" w:rsidP="00C84564">
      <w:pPr>
        <w:pStyle w:val="ConsPlusTitle"/>
        <w:jc w:val="both"/>
        <w:rPr>
          <w:rFonts w:ascii="Times New Roman" w:hAnsi="Times New Roman" w:cs="Times New Roman"/>
          <w:b w:val="0"/>
          <w:sz w:val="24"/>
          <w:szCs w:val="24"/>
        </w:rPr>
      </w:pPr>
      <w:r w:rsidRPr="00C84564">
        <w:rPr>
          <w:rFonts w:ascii="Times New Roman" w:hAnsi="Times New Roman" w:cs="Times New Roman"/>
          <w:b w:val="0"/>
          <w:sz w:val="24"/>
          <w:szCs w:val="24"/>
        </w:rPr>
        <w:t>Пример нарушения: в государственном медицинском учреждении операционные, реанимационный зал оборудованы бытовыми кондиционерами, не разрешенными для этих целей в установленном порядке  (разрешающая документация  отсутствует).</w:t>
      </w:r>
    </w:p>
    <w:p w:rsidR="00C84564" w:rsidRPr="00C84564" w:rsidRDefault="00C84564" w:rsidP="00C84564">
      <w:pPr>
        <w:autoSpaceDE w:val="0"/>
        <w:autoSpaceDN w:val="0"/>
        <w:adjustRightInd w:val="0"/>
        <w:jc w:val="both"/>
        <w:rPr>
          <w:rFonts w:ascii="Times New Roman" w:hAnsi="Times New Roman" w:cs="Times New Roman"/>
          <w:sz w:val="24"/>
          <w:szCs w:val="24"/>
          <w:u w:val="single"/>
        </w:rPr>
      </w:pPr>
      <w:r w:rsidRPr="00C84564">
        <w:rPr>
          <w:rFonts w:ascii="Times New Roman" w:hAnsi="Times New Roman" w:cs="Times New Roman"/>
          <w:bCs/>
          <w:sz w:val="24"/>
          <w:szCs w:val="24"/>
        </w:rPr>
        <w:t>Согласно п.7.8. главы 1 Светильники общего освещения помещений, размещаемые на потолках, должны быть со сплошными (закрытыми) рассеивателями.</w:t>
      </w:r>
    </w:p>
    <w:p w:rsidR="00C84564" w:rsidRPr="00C84564" w:rsidRDefault="00C84564" w:rsidP="00C84564">
      <w:pPr>
        <w:autoSpaceDE w:val="0"/>
        <w:autoSpaceDN w:val="0"/>
        <w:adjustRightInd w:val="0"/>
        <w:jc w:val="both"/>
        <w:rPr>
          <w:rFonts w:ascii="Times New Roman" w:hAnsi="Times New Roman" w:cs="Times New Roman"/>
          <w:bCs/>
          <w:sz w:val="24"/>
          <w:szCs w:val="24"/>
        </w:rPr>
      </w:pPr>
      <w:r w:rsidRPr="00C84564">
        <w:rPr>
          <w:rFonts w:ascii="Times New Roman" w:hAnsi="Times New Roman" w:cs="Times New Roman"/>
          <w:sz w:val="24"/>
          <w:szCs w:val="24"/>
        </w:rPr>
        <w:t>Пример нарушения:</w:t>
      </w:r>
      <w:r w:rsidRPr="00C84564">
        <w:rPr>
          <w:rFonts w:ascii="Times New Roman" w:hAnsi="Times New Roman" w:cs="Times New Roman"/>
          <w:bCs/>
          <w:sz w:val="24"/>
          <w:szCs w:val="24"/>
        </w:rPr>
        <w:t xml:space="preserve"> </w:t>
      </w:r>
      <w:r w:rsidRPr="00C84564">
        <w:rPr>
          <w:rFonts w:ascii="Times New Roman" w:hAnsi="Times New Roman" w:cs="Times New Roman"/>
          <w:sz w:val="24"/>
          <w:szCs w:val="24"/>
        </w:rPr>
        <w:t xml:space="preserve">в государственном медицинском учреждении и  не государственном медицинском учреждении (стоматологической клинике) </w:t>
      </w:r>
      <w:r w:rsidRPr="00C84564">
        <w:rPr>
          <w:rFonts w:ascii="Times New Roman" w:hAnsi="Times New Roman" w:cs="Times New Roman"/>
          <w:bCs/>
          <w:sz w:val="24"/>
          <w:szCs w:val="24"/>
        </w:rPr>
        <w:t xml:space="preserve"> светильники общего освещения в ряде помещений не оборудованы сплошными (закрытыми) рассеивателями;</w:t>
      </w:r>
    </w:p>
    <w:p w:rsidR="00C84564" w:rsidRPr="00C84564" w:rsidRDefault="00C84564" w:rsidP="00C84564">
      <w:pPr>
        <w:pStyle w:val="ConsPlusNormal"/>
        <w:jc w:val="both"/>
      </w:pPr>
      <w:r w:rsidRPr="00C84564">
        <w:t>Согласно п.15.7. Работа с вредными химическими веществами (цитостатики, психотропные средства, химические реактивы) в процедурных, аэрозольно-ингаляционных кабинетах, лаборантских, зуботехнических лабораториях и других аналогичных помещениях предусматривается при условии использования местных вытяжных устройств.</w:t>
      </w:r>
    </w:p>
    <w:p w:rsidR="00C84564" w:rsidRPr="00C84564" w:rsidRDefault="00C84564" w:rsidP="00C84564">
      <w:pPr>
        <w:pStyle w:val="ConsPlusNormal"/>
        <w:jc w:val="both"/>
      </w:pPr>
      <w:r w:rsidRPr="00C84564">
        <w:t>Пример нарушения: в государственном медицинском учреждении в процедурных кабинетах дневного стационара,  где проводятся раб</w:t>
      </w:r>
      <w:r w:rsidRPr="00C84564">
        <w:t>о</w:t>
      </w:r>
      <w:r w:rsidRPr="00C84564">
        <w:t>ты с вредными химическим веществами (цитостатиками) отсутствуют местные вытяжные устройства.</w:t>
      </w:r>
    </w:p>
    <w:p w:rsidR="00C84564" w:rsidRPr="00C84564" w:rsidRDefault="00C84564" w:rsidP="00C84564">
      <w:pPr>
        <w:pStyle w:val="ConsPlusTitle"/>
        <w:jc w:val="both"/>
        <w:rPr>
          <w:rFonts w:ascii="Times New Roman" w:hAnsi="Times New Roman" w:cs="Times New Roman"/>
          <w:b w:val="0"/>
          <w:bCs/>
          <w:sz w:val="24"/>
          <w:szCs w:val="24"/>
        </w:rPr>
      </w:pPr>
      <w:r w:rsidRPr="00C84564">
        <w:rPr>
          <w:rFonts w:ascii="Times New Roman" w:hAnsi="Times New Roman" w:cs="Times New Roman"/>
          <w:b w:val="0"/>
          <w:bCs/>
          <w:sz w:val="24"/>
          <w:szCs w:val="24"/>
        </w:rPr>
        <w:t>Согласно п.2.36 главы 2 контроль эффективности работы воздушного  стерилизатора  должен проводиться 2 раза в год.</w:t>
      </w:r>
    </w:p>
    <w:p w:rsidR="00C84564" w:rsidRPr="00C84564" w:rsidRDefault="00C84564" w:rsidP="00C84564">
      <w:pPr>
        <w:pStyle w:val="ConsPlusTitle"/>
        <w:jc w:val="both"/>
        <w:rPr>
          <w:rFonts w:ascii="Times New Roman" w:hAnsi="Times New Roman" w:cs="Times New Roman"/>
          <w:b w:val="0"/>
          <w:bCs/>
          <w:sz w:val="24"/>
          <w:szCs w:val="24"/>
        </w:rPr>
      </w:pPr>
      <w:r w:rsidRPr="00C84564">
        <w:rPr>
          <w:rFonts w:ascii="Times New Roman" w:hAnsi="Times New Roman" w:cs="Times New Roman"/>
          <w:b w:val="0"/>
          <w:bCs/>
          <w:sz w:val="24"/>
          <w:szCs w:val="24"/>
        </w:rPr>
        <w:t>Пример нарушения: в негосударственном медицинском учреждении контроль эффективности работы воздушного  стерилизатора  проводился 1 раз в год.</w:t>
      </w:r>
    </w:p>
    <w:p w:rsidR="00C84564" w:rsidRPr="00C84564" w:rsidRDefault="00C84564" w:rsidP="00C84564">
      <w:pPr>
        <w:pStyle w:val="ConsPlusNormal"/>
        <w:spacing w:before="220"/>
        <w:jc w:val="both"/>
      </w:pPr>
      <w:r w:rsidRPr="00C84564">
        <w:t>Согласно п.2.17. главы 1  На территории хозяйственной зоны МО на расстоянии не менее 25 м от окон размещают контейнерную площадку для отходов с твердым покрытием и въездом со стороны улицы. Размеры площадки должны превышать площадь основания контейнеров на 1,5 м во все стороны. Контейнерная площадка должна быть защищена от постороннего доступа, иметь ограждение и навес.</w:t>
      </w:r>
    </w:p>
    <w:p w:rsidR="00C84564" w:rsidRPr="00C84564" w:rsidRDefault="00C84564" w:rsidP="00C84564">
      <w:pPr>
        <w:autoSpaceDE w:val="0"/>
        <w:autoSpaceDN w:val="0"/>
        <w:adjustRightInd w:val="0"/>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в государственном медицинском учреждении на контейнерной площадке отсутствует твердое покрытие и навес</w:t>
      </w:r>
    </w:p>
    <w:p w:rsidR="00C84564" w:rsidRPr="00C84564" w:rsidRDefault="00C84564" w:rsidP="00C84564">
      <w:pPr>
        <w:pStyle w:val="ConsPlusNormal"/>
        <w:spacing w:before="220"/>
        <w:jc w:val="both"/>
      </w:pPr>
      <w:r w:rsidRPr="00C84564">
        <w:t xml:space="preserve">Согласно п.11.20. главы 1  После выписки  больного, а также по мере загрязнения матрацы, подушки, одеяла должны подвергаться дезинфекционной камерной обработке. В случае использования для покрытия матрацев чехлов из материала, допускающего влажную дезинфекцию, камерная обработка не требуется. </w:t>
      </w:r>
    </w:p>
    <w:p w:rsidR="00C84564" w:rsidRPr="00C84564" w:rsidRDefault="00C84564" w:rsidP="00C84564">
      <w:pPr>
        <w:autoSpaceDE w:val="0"/>
        <w:autoSpaceDN w:val="0"/>
        <w:adjustRightInd w:val="0"/>
        <w:jc w:val="both"/>
        <w:rPr>
          <w:rFonts w:ascii="Times New Roman" w:hAnsi="Times New Roman" w:cs="Times New Roman"/>
          <w:sz w:val="24"/>
          <w:szCs w:val="24"/>
        </w:rPr>
      </w:pPr>
      <w:r w:rsidRPr="00C84564">
        <w:rPr>
          <w:rFonts w:ascii="Times New Roman" w:hAnsi="Times New Roman" w:cs="Times New Roman"/>
          <w:sz w:val="24"/>
          <w:szCs w:val="24"/>
        </w:rPr>
        <w:lastRenderedPageBreak/>
        <w:t>Пример нарушения: в государственном медицинском учреждении в части палат  имеются матрацы, которые не  подвергаются дезинфекционной камерной обработке и не имеют чехлов из материала, допускающего влажную дезинфекцию.</w:t>
      </w:r>
    </w:p>
    <w:p w:rsidR="00C84564" w:rsidRPr="00C84564" w:rsidRDefault="00C84564" w:rsidP="00C84564">
      <w:pPr>
        <w:jc w:val="both"/>
        <w:rPr>
          <w:rFonts w:ascii="Times New Roman" w:hAnsi="Times New Roman" w:cs="Times New Roman"/>
          <w:sz w:val="24"/>
          <w:szCs w:val="24"/>
          <w:lang w:eastAsia="ar-SA"/>
        </w:rPr>
      </w:pPr>
      <w:r w:rsidRPr="00C84564">
        <w:rPr>
          <w:rFonts w:ascii="Times New Roman" w:hAnsi="Times New Roman" w:cs="Times New Roman"/>
          <w:sz w:val="24"/>
          <w:szCs w:val="24"/>
          <w:lang w:eastAsia="ar-SA"/>
        </w:rPr>
        <w:t xml:space="preserve">Согласно требований п. 1.9. главы </w:t>
      </w:r>
      <w:r w:rsidRPr="00C84564">
        <w:rPr>
          <w:rFonts w:ascii="Times New Roman" w:hAnsi="Times New Roman" w:cs="Times New Roman"/>
          <w:sz w:val="24"/>
          <w:szCs w:val="24"/>
          <w:lang w:val="en-US" w:eastAsia="ar-SA"/>
        </w:rPr>
        <w:t>II</w:t>
      </w:r>
      <w:r w:rsidRPr="00C84564">
        <w:rPr>
          <w:rFonts w:ascii="Times New Roman" w:hAnsi="Times New Roman" w:cs="Times New Roman"/>
          <w:sz w:val="24"/>
          <w:szCs w:val="24"/>
          <w:lang w:eastAsia="ar-SA"/>
        </w:rPr>
        <w:t xml:space="preserve"> СанПиН 2.1.3.2630-10 «Санитарно- эпидемиологические требования к организациям, осуществляющим медицинскую деятельность», </w:t>
      </w:r>
      <w:r w:rsidRPr="00C84564">
        <w:rPr>
          <w:rFonts w:ascii="Times New Roman" w:hAnsi="Times New Roman" w:cs="Times New Roman"/>
          <w:color w:val="000000"/>
          <w:sz w:val="24"/>
          <w:szCs w:val="24"/>
        </w:rPr>
        <w:t>МУ 3.5.1.3439-17</w:t>
      </w:r>
      <w:r w:rsidRPr="00C84564">
        <w:rPr>
          <w:rFonts w:ascii="Times New Roman" w:hAnsi="Times New Roman" w:cs="Times New Roman"/>
          <w:sz w:val="24"/>
          <w:szCs w:val="24"/>
          <w:lang w:eastAsia="ar-SA"/>
        </w:rPr>
        <w:t xml:space="preserve"> «Оценка чувствительности к дезинфицирующим средствам микроорганизмов, циркулирующих в медицинских организациях» «В целях предупреждения возможного формирования резистентных к дезинфектантам штаммов микроорганизмов следует проводить мониторинг устойчивости госпитальных штаммов к применяемым дезинфицирующим средствам с последующей их ротацией</w:t>
      </w:r>
      <w:r>
        <w:rPr>
          <w:rFonts w:ascii="Times New Roman" w:hAnsi="Times New Roman" w:cs="Times New Roman"/>
          <w:sz w:val="24"/>
          <w:szCs w:val="24"/>
          <w:lang w:eastAsia="ar-SA"/>
        </w:rPr>
        <w:t xml:space="preserve"> </w:t>
      </w:r>
      <w:r w:rsidRPr="00C84564">
        <w:rPr>
          <w:rFonts w:ascii="Times New Roman" w:hAnsi="Times New Roman" w:cs="Times New Roman"/>
          <w:sz w:val="24"/>
          <w:szCs w:val="24"/>
          <w:lang w:eastAsia="ar-SA"/>
        </w:rPr>
        <w:t xml:space="preserve"> ( последовательная замена дезинфектанта из одной химической группы на дезинфектант из другой химической группы) при необходимости.    </w:t>
      </w:r>
    </w:p>
    <w:p w:rsidR="00C84564" w:rsidRPr="00C84564" w:rsidRDefault="00C84564" w:rsidP="00C84564">
      <w:pPr>
        <w:jc w:val="both"/>
        <w:rPr>
          <w:rFonts w:ascii="Times New Roman" w:hAnsi="Times New Roman" w:cs="Times New Roman"/>
          <w:sz w:val="24"/>
          <w:szCs w:val="24"/>
          <w:u w:val="single"/>
        </w:rPr>
      </w:pPr>
      <w:r w:rsidRPr="00C84564">
        <w:rPr>
          <w:rFonts w:ascii="Times New Roman" w:hAnsi="Times New Roman" w:cs="Times New Roman"/>
          <w:sz w:val="24"/>
          <w:szCs w:val="24"/>
          <w:lang w:eastAsia="ar-SA"/>
        </w:rPr>
        <w:t xml:space="preserve">Пример нарушения:  не проводится определение чувствительности к используемым в учреждении дез. средствам выделенных от пациентов с ИСМП и с объектов внешней среды культур микроорганизмов. </w:t>
      </w:r>
    </w:p>
    <w:p w:rsidR="00C84564" w:rsidRPr="00C84564" w:rsidRDefault="00C84564" w:rsidP="00C84564">
      <w:pPr>
        <w:pStyle w:val="ConsPlusTitle"/>
        <w:jc w:val="both"/>
        <w:rPr>
          <w:rFonts w:ascii="Times New Roman" w:hAnsi="Times New Roman" w:cs="Times New Roman"/>
          <w:b w:val="0"/>
          <w:sz w:val="24"/>
          <w:szCs w:val="24"/>
        </w:rPr>
      </w:pPr>
      <w:r w:rsidRPr="00C84564">
        <w:rPr>
          <w:rFonts w:ascii="Times New Roman" w:hAnsi="Times New Roman" w:cs="Times New Roman"/>
          <w:b w:val="0"/>
          <w:sz w:val="24"/>
          <w:szCs w:val="24"/>
          <w:lang w:eastAsia="ar-SA"/>
        </w:rPr>
        <w:t xml:space="preserve">Согласно требований п.п. 2.3., 2.4., 2.9. главы </w:t>
      </w:r>
      <w:r w:rsidRPr="00C84564">
        <w:rPr>
          <w:rFonts w:ascii="Times New Roman" w:hAnsi="Times New Roman" w:cs="Times New Roman"/>
          <w:b w:val="0"/>
          <w:sz w:val="24"/>
          <w:szCs w:val="24"/>
          <w:lang w:val="en-US" w:eastAsia="ar-SA"/>
        </w:rPr>
        <w:t>III</w:t>
      </w:r>
      <w:r w:rsidRPr="00C84564">
        <w:rPr>
          <w:rFonts w:ascii="Times New Roman" w:hAnsi="Times New Roman" w:cs="Times New Roman"/>
          <w:b w:val="0"/>
          <w:sz w:val="24"/>
          <w:szCs w:val="24"/>
          <w:lang w:eastAsia="ar-SA"/>
        </w:rPr>
        <w:t xml:space="preserve"> СанПиН 2.1.3.2630-10 «Санитарно-эпидемиологические требования к организациям, осуществляющим медицинскую деятельность» соответственно:  </w:t>
      </w:r>
      <w:r w:rsidRPr="00C84564">
        <w:rPr>
          <w:rFonts w:ascii="Times New Roman" w:hAnsi="Times New Roman" w:cs="Times New Roman"/>
          <w:b w:val="0"/>
          <w:sz w:val="24"/>
          <w:szCs w:val="24"/>
        </w:rPr>
        <w:t xml:space="preserve">«Учет и регистрация ВБИ осуществляются в установленном порядке», «Учету и регистрации подлежат заболевания и осложнения в соответствии с международной статистической классификацией болезней, травм и состояний, влияющих на здоровье, 10-го пересмотра (далее - МКБ-10)», «О каждом случае ВБИ у оперированных больных лечебная организация информирует органы, осуществляющие государственный санитарно-эпидемиологический надзор в установленном порядке». </w:t>
      </w:r>
    </w:p>
    <w:p w:rsidR="00C84564" w:rsidRPr="00C84564" w:rsidRDefault="00C84564" w:rsidP="00C84564">
      <w:pPr>
        <w:jc w:val="both"/>
        <w:rPr>
          <w:rFonts w:ascii="Times New Roman" w:hAnsi="Times New Roman" w:cs="Times New Roman"/>
          <w:sz w:val="24"/>
          <w:szCs w:val="24"/>
          <w:lang w:eastAsia="ar-SA"/>
        </w:rPr>
      </w:pPr>
      <w:r w:rsidRPr="00C84564">
        <w:rPr>
          <w:rFonts w:ascii="Times New Roman" w:hAnsi="Times New Roman" w:cs="Times New Roman"/>
          <w:sz w:val="24"/>
          <w:szCs w:val="24"/>
          <w:lang w:eastAsia="ar-SA"/>
        </w:rPr>
        <w:t xml:space="preserve">Пример нарушения: не подано экстренное извещение в БРИЗ ФБУЗ «Центр гигиены и эпидемиологии в Нижегородской области»  на случай инфекции. связанной с оказанием медицинской помощи (послеоперационного осложнения).  </w:t>
      </w:r>
    </w:p>
    <w:p w:rsidR="00C84564" w:rsidRPr="00C84564" w:rsidRDefault="00C84564" w:rsidP="00C84564">
      <w:pPr>
        <w:pStyle w:val="ConsPlusNormal"/>
        <w:spacing w:before="220"/>
        <w:jc w:val="both"/>
      </w:pPr>
      <w:r w:rsidRPr="00C84564">
        <w:t>Согласно п.1.3. главы II емкости с рабочими растворами дезинфекционных средств должны быть снабжены плотно прилегающими крышками, иметь четкие надписи с указанием средства, его концентрации, назначения, даты приготовления, предельного срока годности раствора.</w:t>
      </w:r>
    </w:p>
    <w:p w:rsidR="00C84564" w:rsidRPr="00C84564" w:rsidRDefault="00C84564" w:rsidP="00C84564">
      <w:pPr>
        <w:pStyle w:val="a3"/>
        <w:ind w:left="0"/>
        <w:jc w:val="both"/>
        <w:rPr>
          <w:lang w:eastAsia="ar-SA"/>
        </w:rPr>
      </w:pPr>
      <w:r w:rsidRPr="00C84564">
        <w:t>Пример нарушения: в «чистой» перевязочной  хирургического отделения не соблюдается порядок маркировки емкостей для дезинфицирующих растворов (емкость для лотков – не указано назначение дез.средства,  отсутствуют даты приготовления и конечный срок годности рабочего раствора)</w:t>
      </w:r>
    </w:p>
    <w:p w:rsidR="00C84564" w:rsidRPr="00C84564" w:rsidRDefault="00C84564" w:rsidP="00C84564">
      <w:pPr>
        <w:jc w:val="both"/>
        <w:rPr>
          <w:rFonts w:ascii="Times New Roman" w:hAnsi="Times New Roman" w:cs="Times New Roman"/>
          <w:sz w:val="24"/>
          <w:szCs w:val="24"/>
          <w:lang w:eastAsia="ar-SA"/>
        </w:rPr>
      </w:pPr>
    </w:p>
    <w:p w:rsidR="00C84564" w:rsidRPr="00C84564" w:rsidRDefault="00C84564" w:rsidP="00C84564">
      <w:pPr>
        <w:jc w:val="center"/>
        <w:rPr>
          <w:rFonts w:ascii="Times New Roman" w:hAnsi="Times New Roman" w:cs="Times New Roman"/>
          <w:b/>
          <w:sz w:val="24"/>
          <w:szCs w:val="24"/>
          <w:u w:val="single"/>
        </w:rPr>
      </w:pPr>
      <w:r w:rsidRPr="00C84564">
        <w:rPr>
          <w:rFonts w:ascii="Times New Roman" w:hAnsi="Times New Roman" w:cs="Times New Roman"/>
          <w:b/>
          <w:sz w:val="24"/>
          <w:szCs w:val="24"/>
          <w:u w:val="single"/>
        </w:rPr>
        <w:t>СанПиН 2.1.7.2790-10 "Санитарно-эпидемиологические требования к обращению с медицинскими отходами"</w:t>
      </w:r>
    </w:p>
    <w:p w:rsidR="00C84564" w:rsidRPr="00C84564" w:rsidRDefault="00C84564" w:rsidP="00C84564">
      <w:pPr>
        <w:pStyle w:val="ConsPlusNormal"/>
        <w:ind w:firstLine="540"/>
        <w:jc w:val="both"/>
      </w:pPr>
      <w:r w:rsidRPr="00C84564">
        <w:t>Согласно п. 3.7. В схеме обращения с медицинскими отходами указываются:</w:t>
      </w:r>
    </w:p>
    <w:p w:rsidR="00C84564" w:rsidRPr="00C84564" w:rsidRDefault="00C84564" w:rsidP="00C84564">
      <w:pPr>
        <w:pStyle w:val="ConsPlusNormal"/>
        <w:ind w:firstLine="540"/>
        <w:jc w:val="both"/>
      </w:pPr>
      <w:r w:rsidRPr="00C84564">
        <w:t>- качественный и количественный состав образующихся медицинских отходов;</w:t>
      </w:r>
    </w:p>
    <w:p w:rsidR="00C84564" w:rsidRPr="00C84564" w:rsidRDefault="00C84564" w:rsidP="00C84564">
      <w:pPr>
        <w:pStyle w:val="ConsPlusNormal"/>
        <w:ind w:firstLine="540"/>
        <w:jc w:val="both"/>
      </w:pPr>
      <w:r w:rsidRPr="00C84564">
        <w:t>- нормативы образования медицинских отходов, разработанные и принятые в регионе;</w:t>
      </w:r>
    </w:p>
    <w:p w:rsidR="00C84564" w:rsidRPr="00C84564" w:rsidRDefault="00C84564" w:rsidP="00C84564">
      <w:pPr>
        <w:pStyle w:val="ConsPlusNormal"/>
        <w:ind w:firstLine="540"/>
        <w:jc w:val="both"/>
      </w:pPr>
      <w:r w:rsidRPr="00C84564">
        <w:t>- потребность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72 часов, в операционных залах - после каждой операции;</w:t>
      </w:r>
    </w:p>
    <w:p w:rsidR="00C84564" w:rsidRPr="00C84564" w:rsidRDefault="00C84564" w:rsidP="00C84564">
      <w:pPr>
        <w:pStyle w:val="ConsPlusNormal"/>
        <w:ind w:firstLine="540"/>
        <w:jc w:val="both"/>
      </w:pPr>
      <w:r w:rsidRPr="00C84564">
        <w:t>- порядок сбора медицинских отходов;</w:t>
      </w:r>
    </w:p>
    <w:p w:rsidR="00C84564" w:rsidRPr="00C84564" w:rsidRDefault="00C84564" w:rsidP="00C84564">
      <w:pPr>
        <w:pStyle w:val="ConsPlusNormal"/>
        <w:ind w:firstLine="540"/>
        <w:jc w:val="both"/>
      </w:pPr>
      <w:r w:rsidRPr="00C84564">
        <w:lastRenderedPageBreak/>
        <w:t>- порядок и места временного хранения (накопления) медицинских отходов, кратность их вывоза;</w:t>
      </w:r>
    </w:p>
    <w:p w:rsidR="00C84564" w:rsidRPr="00C84564" w:rsidRDefault="00C84564" w:rsidP="00C84564">
      <w:pPr>
        <w:pStyle w:val="ConsPlusNormal"/>
        <w:ind w:firstLine="540"/>
        <w:jc w:val="both"/>
      </w:pPr>
      <w:r w:rsidRPr="00C84564">
        <w:t>- применяемые способы обеззараживания/обезвреживания и удаления медицинских отходов;</w:t>
      </w:r>
    </w:p>
    <w:p w:rsidR="00C84564" w:rsidRPr="00C84564" w:rsidRDefault="00C84564" w:rsidP="00C84564">
      <w:pPr>
        <w:pStyle w:val="ConsPlusNormal"/>
        <w:ind w:firstLine="540"/>
        <w:jc w:val="both"/>
      </w:pPr>
      <w:r w:rsidRPr="00C84564">
        <w:t>- порядок действий персонала при нарушении целостности упаковки (рассыпании, разливании медицинских отходов);</w:t>
      </w:r>
    </w:p>
    <w:p w:rsidR="00C84564" w:rsidRPr="00C84564" w:rsidRDefault="00C84564" w:rsidP="00C84564">
      <w:pPr>
        <w:pStyle w:val="ConsPlusNormal"/>
        <w:ind w:firstLine="540"/>
        <w:jc w:val="both"/>
      </w:pPr>
      <w:r w:rsidRPr="00C84564">
        <w:t>- организация гигиенического обучения персонала правилам эпидемиологической безопасности при обращении с медицинскими отходами.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в государственном медицинском учреждении в схеме обращения с медицинскими отходами отсутствуют сведения о порядке сбора и кратности вывоза, порядка действий персонала при нарушении целостности упаковки</w:t>
      </w:r>
    </w:p>
    <w:p w:rsidR="00C84564" w:rsidRPr="00C84564" w:rsidRDefault="00C84564" w:rsidP="00C84564">
      <w:pPr>
        <w:pStyle w:val="ConsPlusNormal"/>
        <w:spacing w:before="220"/>
        <w:jc w:val="both"/>
      </w:pPr>
      <w:r w:rsidRPr="00C84564">
        <w:t>Согласно п.4.27. Использованные ртутьсодержащие приборы, лампы (люминесцентные и другие), оборудование, относящиеся к медицинским отходам класса Г, собираются в маркированные емкости с плотно прилегающими крышками любого цвета (кроме желтого и красного), которые хранятся в специально выделенных помещениях.</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в государственном медицинском учреждении  ртутьсодержащие лампы собираются в емкость без плотно прилегающей крышки, часть ламп хранится вне емкости.</w:t>
      </w:r>
    </w:p>
    <w:p w:rsidR="00C84564" w:rsidRPr="00C84564" w:rsidRDefault="00C84564" w:rsidP="00C84564">
      <w:pPr>
        <w:pStyle w:val="ConsPlusTitle"/>
        <w:jc w:val="both"/>
        <w:rPr>
          <w:rFonts w:ascii="Times New Roman" w:hAnsi="Times New Roman" w:cs="Times New Roman"/>
          <w:sz w:val="24"/>
          <w:szCs w:val="24"/>
          <w:u w:val="single"/>
        </w:rPr>
      </w:pPr>
      <w:r w:rsidRPr="00C84564">
        <w:rPr>
          <w:rFonts w:ascii="Times New Roman" w:hAnsi="Times New Roman" w:cs="Times New Roman"/>
          <w:sz w:val="24"/>
          <w:szCs w:val="24"/>
          <w:u w:val="single"/>
        </w:rPr>
        <w:t>СП 3.1.3263-15 «Профилактика инфе</w:t>
      </w:r>
      <w:r w:rsidRPr="00C84564">
        <w:rPr>
          <w:rFonts w:ascii="Times New Roman" w:hAnsi="Times New Roman" w:cs="Times New Roman"/>
          <w:sz w:val="24"/>
          <w:szCs w:val="24"/>
          <w:u w:val="single"/>
        </w:rPr>
        <w:t>к</w:t>
      </w:r>
      <w:r w:rsidRPr="00C84564">
        <w:rPr>
          <w:rFonts w:ascii="Times New Roman" w:hAnsi="Times New Roman" w:cs="Times New Roman"/>
          <w:sz w:val="24"/>
          <w:szCs w:val="24"/>
          <w:u w:val="single"/>
        </w:rPr>
        <w:t xml:space="preserve">ционных заболеваний при эндоскопических вмешательствах». </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Согласно п. 10.4 бактериологический контроль качества самодезинфекции МДМ  в рамках производственного контроля должен проводится не реже 2 раз в год.</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в государственном лечебном учреждении не проводится бактериологический контроль качества самодезинфекции МДМ.</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Согласно п.10.6. в рамках производственного контроля должно проводиться исследование образцов смывов с клапанов, гнёзд клапанов, блока управления эндоскопов.</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в негосударственном лечебном учреждении не проводится</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исследование образцов смывов с клапанов, гнёзд клапанов, блока управления эндоскопов.</w:t>
      </w:r>
    </w:p>
    <w:p w:rsidR="00C84564" w:rsidRPr="00C84564" w:rsidRDefault="00C84564" w:rsidP="00C84564">
      <w:pPr>
        <w:pStyle w:val="ConsPlusNormal"/>
        <w:ind w:firstLine="540"/>
        <w:jc w:val="both"/>
      </w:pPr>
      <w:r w:rsidRPr="00C84564">
        <w:t>Согласно п. 5.1.3. в составе эндоскопического кабинета должно быть моечно-дезинфекционное помещение</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xml:space="preserve">Пример нарушения: в государственном лечебном учреждении  в составе эндоскопического кабинета отсутствуют  отдельное моечно-дезинфекционное помещение (окончательная очистка и дезинфекция высокого уровня эндоскопов проводится в манипуляционной ФГДС). </w:t>
      </w:r>
    </w:p>
    <w:p w:rsidR="00C84564" w:rsidRPr="00C84564" w:rsidRDefault="00C84564" w:rsidP="00C84564">
      <w:pPr>
        <w:pStyle w:val="ConsPlusNormal"/>
        <w:ind w:firstLine="540"/>
        <w:jc w:val="both"/>
      </w:pPr>
      <w:r w:rsidRPr="00C84564">
        <w:t>Согласно п.5.3. при манипуляционной для проведения исследований нижних отделов пищеварительного тракта предусматривается наличие санитарного узла.</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xml:space="preserve">      Пример нарушения: в государственном лечебном учреждении   эндоскопические исследования нижних отделов пищеварительного тракта проводятся в манипуляционной, не оборудованной санитарным узлом.</w:t>
      </w:r>
    </w:p>
    <w:p w:rsidR="00C84564" w:rsidRPr="00C84564" w:rsidRDefault="00C84564" w:rsidP="00C84564">
      <w:pPr>
        <w:pStyle w:val="a3"/>
        <w:spacing w:line="23" w:lineRule="atLeast"/>
        <w:ind w:left="0"/>
        <w:jc w:val="both"/>
        <w:rPr>
          <w:b/>
          <w:u w:val="single"/>
        </w:rPr>
      </w:pPr>
      <w:r w:rsidRPr="00C84564">
        <w:rPr>
          <w:b/>
          <w:u w:val="single"/>
        </w:rPr>
        <w:t>СП 3.1.2.3117-13 «Профилактика гриппа и других острых респираторных вирусных инфекций»</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xml:space="preserve">- согласно п.9.7. Полностью  ограничивать доступ посетителей в стационары, Не отпускать пациентов на выходные и праздники домой; соблюдать масочный режим посетителями, студентами и медицинским персоналом в стационарах, в том числе из-за отсутствия </w:t>
      </w:r>
      <w:r w:rsidRPr="00C84564">
        <w:rPr>
          <w:rFonts w:ascii="Times New Roman" w:hAnsi="Times New Roman" w:cs="Times New Roman"/>
          <w:sz w:val="24"/>
          <w:szCs w:val="24"/>
        </w:rPr>
        <w:lastRenderedPageBreak/>
        <w:t>достаточного их запаса, соблюдать графики проветривания и обеззараживания воздуха в стационарах, в соответствии,  разворачивать гриппозные отделения во взрослых поликлиниках (для больных ОРВИ и гриппом обеспечить отдельный вход, гардероб, регистратура, забор крови, прием пациентов и т.п.).</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-Во время  ограничительных мероприятий в государственных медицинских организациях, введенных в связи с повышенной заболеваемостью гриппом и ОРВИ:</w:t>
      </w:r>
    </w:p>
    <w:p w:rsidR="00C84564" w:rsidRPr="00C84564" w:rsidRDefault="00C84564" w:rsidP="00C84564">
      <w:pPr>
        <w:pStyle w:val="a3"/>
        <w:spacing w:line="23" w:lineRule="atLeast"/>
        <w:ind w:left="0"/>
        <w:jc w:val="both"/>
      </w:pPr>
      <w:r w:rsidRPr="00C84564">
        <w:t xml:space="preserve">-Не  ограничивался доступ посетителей, на выходные и праздники пациенты отпускались домой. </w:t>
      </w:r>
    </w:p>
    <w:p w:rsidR="00C84564" w:rsidRPr="00C84564" w:rsidRDefault="00C84564" w:rsidP="00C84564">
      <w:pPr>
        <w:pStyle w:val="a3"/>
        <w:spacing w:line="23" w:lineRule="atLeast"/>
        <w:ind w:left="0"/>
        <w:jc w:val="both"/>
      </w:pPr>
      <w:r w:rsidRPr="00C84564">
        <w:t xml:space="preserve">-Не был организован и не соблюдался масочный режим посетителями, студентами и медицинским персоналом, в том числе из-за отсутствия достаточного их запаса; </w:t>
      </w:r>
    </w:p>
    <w:p w:rsidR="00C84564" w:rsidRPr="00C84564" w:rsidRDefault="00C84564" w:rsidP="00C84564">
      <w:pPr>
        <w:pStyle w:val="a3"/>
        <w:spacing w:line="23" w:lineRule="atLeast"/>
        <w:ind w:left="0"/>
        <w:jc w:val="both"/>
      </w:pPr>
      <w:r w:rsidRPr="00C84564">
        <w:t>-Нарушались графики проветривания и обеззараживания воздуха;</w:t>
      </w:r>
    </w:p>
    <w:p w:rsidR="00C84564" w:rsidRPr="00C84564" w:rsidRDefault="00C84564" w:rsidP="00C84564">
      <w:pPr>
        <w:pStyle w:val="a3"/>
        <w:spacing w:line="23" w:lineRule="atLeast"/>
        <w:ind w:left="0"/>
        <w:jc w:val="both"/>
      </w:pPr>
      <w:r w:rsidRPr="00C84564">
        <w:t>-Не были развернуты гриппозные отделения во взрослых поликлиниках (для больных ОРВИ и гриппом не обеспечены отдельный вход, гардероб, регистратура, забор крови, прием пациентов и т.п.);</w:t>
      </w:r>
    </w:p>
    <w:p w:rsidR="00C84564" w:rsidRPr="00C84564" w:rsidRDefault="00C84564" w:rsidP="00C84564">
      <w:pPr>
        <w:spacing w:line="264" w:lineRule="auto"/>
        <w:contextualSpacing/>
        <w:jc w:val="both"/>
        <w:rPr>
          <w:rFonts w:ascii="Times New Roman" w:eastAsia="+mn-ea" w:hAnsi="Times New Roman" w:cs="Times New Roman"/>
          <w:b/>
          <w:kern w:val="24"/>
          <w:sz w:val="24"/>
          <w:szCs w:val="24"/>
        </w:rPr>
      </w:pPr>
    </w:p>
    <w:p w:rsidR="00C84564" w:rsidRPr="00C84564" w:rsidRDefault="00C84564" w:rsidP="00C84564">
      <w:pPr>
        <w:overflowPunct w:val="0"/>
        <w:autoSpaceDE w:val="0"/>
        <w:autoSpaceDN w:val="0"/>
        <w:adjustRightInd w:val="0"/>
        <w:rPr>
          <w:rFonts w:ascii="Times New Roman" w:hAnsi="Times New Roman" w:cs="Times New Roman"/>
          <w:b/>
          <w:sz w:val="24"/>
          <w:szCs w:val="24"/>
          <w:u w:val="single"/>
          <w:lang w:eastAsia="ar-SA"/>
        </w:rPr>
      </w:pPr>
      <w:r w:rsidRPr="00C84564">
        <w:rPr>
          <w:rFonts w:ascii="Times New Roman" w:hAnsi="Times New Roman" w:cs="Times New Roman"/>
          <w:b/>
          <w:sz w:val="24"/>
          <w:szCs w:val="24"/>
          <w:u w:val="single"/>
          <w:lang w:eastAsia="ar-SA"/>
        </w:rPr>
        <w:t>СП 3.1.5.2826-10 "Профилактика ВИЧ-инфекции" </w:t>
      </w:r>
    </w:p>
    <w:p w:rsidR="00C84564" w:rsidRPr="00C84564" w:rsidRDefault="00C84564" w:rsidP="00C84564">
      <w:pPr>
        <w:autoSpaceDE w:val="0"/>
        <w:autoSpaceDN w:val="0"/>
        <w:adjustRightInd w:val="0"/>
        <w:jc w:val="both"/>
        <w:rPr>
          <w:rFonts w:ascii="Times New Roman" w:hAnsi="Times New Roman" w:cs="Times New Roman"/>
          <w:sz w:val="24"/>
          <w:szCs w:val="24"/>
        </w:rPr>
      </w:pPr>
      <w:r w:rsidRPr="00C84564">
        <w:rPr>
          <w:rFonts w:ascii="Times New Roman" w:hAnsi="Times New Roman" w:cs="Times New Roman"/>
          <w:sz w:val="24"/>
          <w:szCs w:val="24"/>
        </w:rPr>
        <w:t xml:space="preserve">-Согласно требований п. 8.3.3.3.4.  все ЛПО должны быть обеспечены или иметь при необходимости доступ к экспресс-тестам на ВИЧ и антиретровирусным препаратам. Запас антиретровирусных препаратов должен храниться в любом ЛПО по выбору органов управления здравоохранением субъектов Российской Федерации, но с таким расчетом, чтобы обследование и лечение могло быть организовано в течение 2 часов после аварийной ситуации. </w:t>
      </w:r>
    </w:p>
    <w:p w:rsidR="00C84564" w:rsidRPr="00C84564" w:rsidRDefault="00C84564" w:rsidP="00C84564">
      <w:pPr>
        <w:overflowPunct w:val="0"/>
        <w:autoSpaceDE w:val="0"/>
        <w:autoSpaceDN w:val="0"/>
        <w:adjustRightInd w:val="0"/>
        <w:rPr>
          <w:rFonts w:ascii="Times New Roman" w:hAnsi="Times New Roman" w:cs="Times New Roman"/>
          <w:sz w:val="24"/>
          <w:szCs w:val="24"/>
        </w:rPr>
      </w:pPr>
      <w:r w:rsidRPr="00C84564">
        <w:rPr>
          <w:rFonts w:ascii="Times New Roman" w:hAnsi="Times New Roman" w:cs="Times New Roman"/>
          <w:sz w:val="24"/>
          <w:szCs w:val="24"/>
          <w:lang w:eastAsia="ar-SA"/>
        </w:rPr>
        <w:t xml:space="preserve">Пример нарушения:  в негосударственных медицинских организациях отсутствуют </w:t>
      </w:r>
      <w:r w:rsidRPr="00C84564">
        <w:rPr>
          <w:rFonts w:ascii="Times New Roman" w:hAnsi="Times New Roman" w:cs="Times New Roman"/>
          <w:sz w:val="24"/>
          <w:szCs w:val="24"/>
        </w:rPr>
        <w:t xml:space="preserve">  экспресс-тесты на ВИЧ и антиретровирусные препараты. </w:t>
      </w:r>
    </w:p>
    <w:p w:rsidR="00C84564" w:rsidRPr="00C84564" w:rsidRDefault="00C84564" w:rsidP="00C84564">
      <w:pPr>
        <w:pStyle w:val="ConsPlusNonformat0"/>
        <w:jc w:val="both"/>
        <w:rPr>
          <w:rFonts w:ascii="Times New Roman" w:hAnsi="Times New Roman" w:cs="Times New Roman"/>
          <w:sz w:val="24"/>
          <w:szCs w:val="24"/>
        </w:rPr>
      </w:pPr>
    </w:p>
    <w:p w:rsidR="00C84564" w:rsidRPr="00C84564" w:rsidRDefault="00C84564" w:rsidP="00C84564">
      <w:pPr>
        <w:rPr>
          <w:rFonts w:ascii="Times New Roman" w:hAnsi="Times New Roman" w:cs="Times New Roman"/>
          <w:b/>
          <w:sz w:val="24"/>
          <w:szCs w:val="24"/>
          <w:u w:val="single"/>
        </w:rPr>
      </w:pPr>
      <w:r w:rsidRPr="00C84564">
        <w:rPr>
          <w:rFonts w:ascii="Times New Roman" w:hAnsi="Times New Roman" w:cs="Times New Roman"/>
          <w:b/>
          <w:sz w:val="24"/>
          <w:szCs w:val="24"/>
          <w:u w:val="single"/>
        </w:rPr>
        <w:t>СанПиН 3.1/3.2.3146-13 «Общие требования по профилактике инфекционных и паразитарных болезней»</w:t>
      </w:r>
    </w:p>
    <w:p w:rsidR="00C84564" w:rsidRPr="00C84564" w:rsidRDefault="00C84564" w:rsidP="00C84564">
      <w:pPr>
        <w:pStyle w:val="a3"/>
        <w:spacing w:line="23" w:lineRule="atLeast"/>
        <w:ind w:left="0"/>
        <w:jc w:val="both"/>
      </w:pPr>
      <w:r w:rsidRPr="00C84564">
        <w:t>-согласно п.13.2 осмотру на педикулёз и чесотку подлежат: амбулаторные больные при обращении.</w:t>
      </w:r>
    </w:p>
    <w:p w:rsidR="00C84564" w:rsidRPr="00C84564" w:rsidRDefault="00C84564" w:rsidP="00C84564">
      <w:pPr>
        <w:pStyle w:val="a3"/>
        <w:spacing w:line="23" w:lineRule="atLeast"/>
        <w:ind w:left="0"/>
        <w:jc w:val="both"/>
      </w:pPr>
      <w:r w:rsidRPr="00C84564">
        <w:t>Пример нарушений: В амбулаторно-поликлинических учреждениях не в полном объеме проводится осмотр пациентов, обратившихся на медицинской помощью на педикулез и чесотку с занесением результатов осмотров в амбулаторные карты.</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 12.3 каждый случай инфекционной (паразитарной) болезни или подозрение на это заболевание подлежит регистрации и учету в журнале учета инфекционных заболеваний установленной формы.</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xml:space="preserve">Пример нарушений: в амбулаторно-поликлиническом учреждении отсутствовал журнал № ф-60/у «Учет инфекционных заболеваний». </w:t>
      </w:r>
    </w:p>
    <w:p w:rsidR="00C84564" w:rsidRPr="00C84564" w:rsidRDefault="00C84564" w:rsidP="00C84564">
      <w:pPr>
        <w:widowControl w:val="0"/>
        <w:autoSpaceDE w:val="0"/>
        <w:autoSpaceDN w:val="0"/>
        <w:adjustRightInd w:val="0"/>
        <w:jc w:val="both"/>
        <w:rPr>
          <w:rFonts w:ascii="Times New Roman" w:hAnsi="Times New Roman" w:cs="Times New Roman"/>
          <w:sz w:val="24"/>
          <w:szCs w:val="24"/>
        </w:rPr>
      </w:pPr>
      <w:r w:rsidRPr="00C84564">
        <w:rPr>
          <w:rFonts w:ascii="Times New Roman" w:hAnsi="Times New Roman" w:cs="Times New Roman"/>
          <w:sz w:val="24"/>
          <w:szCs w:val="24"/>
        </w:rPr>
        <w:t xml:space="preserve">Согласно п.7.1.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w:t>
      </w:r>
      <w:r w:rsidRPr="00C84564">
        <w:rPr>
          <w:rFonts w:ascii="Times New Roman" w:hAnsi="Times New Roman" w:cs="Times New Roman"/>
          <w:sz w:val="24"/>
          <w:szCs w:val="24"/>
        </w:rPr>
        <w:lastRenderedPageBreak/>
        <w:t>и периодические профилактические медицинские осмотры (далее - медицинские осмотры).</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прием на работу сотрудников проводился без результатов флюорографического обследования.</w:t>
      </w:r>
    </w:p>
    <w:p w:rsidR="00C84564" w:rsidRPr="00C84564" w:rsidRDefault="00C84564" w:rsidP="00C84564">
      <w:pPr>
        <w:rPr>
          <w:rFonts w:ascii="Times New Roman" w:hAnsi="Times New Roman" w:cs="Times New Roman"/>
          <w:b/>
          <w:sz w:val="24"/>
          <w:szCs w:val="24"/>
          <w:u w:val="single"/>
        </w:rPr>
      </w:pPr>
      <w:r w:rsidRPr="00C84564">
        <w:rPr>
          <w:rFonts w:ascii="Times New Roman" w:hAnsi="Times New Roman" w:cs="Times New Roman"/>
          <w:b/>
          <w:sz w:val="24"/>
          <w:szCs w:val="24"/>
          <w:u w:val="single"/>
        </w:rPr>
        <w:t>СП 3.3.2367-08 «Организация иммунопрофилактики инфекционных болезней»</w:t>
      </w:r>
    </w:p>
    <w:p w:rsidR="00C84564" w:rsidRPr="00C84564" w:rsidRDefault="00C84564" w:rsidP="00C84564">
      <w:pPr>
        <w:autoSpaceDE w:val="0"/>
        <w:autoSpaceDN w:val="0"/>
        <w:adjustRightInd w:val="0"/>
        <w:jc w:val="both"/>
        <w:rPr>
          <w:rFonts w:ascii="Times New Roman" w:hAnsi="Times New Roman" w:cs="Times New Roman"/>
          <w:color w:val="000000"/>
          <w:sz w:val="24"/>
          <w:szCs w:val="24"/>
        </w:rPr>
      </w:pPr>
      <w:r w:rsidRPr="00C84564">
        <w:rPr>
          <w:rFonts w:ascii="Times New Roman" w:hAnsi="Times New Roman" w:cs="Times New Roman"/>
          <w:sz w:val="24"/>
          <w:szCs w:val="24"/>
        </w:rPr>
        <w:t xml:space="preserve">-Согласно требований  п. 5.7. СП 3.3.2367-08 «Организация иммунопрофилактики инфекционных болезней» - </w:t>
      </w:r>
      <w:r w:rsidRPr="00C84564">
        <w:rPr>
          <w:rFonts w:ascii="Times New Roman" w:hAnsi="Times New Roman" w:cs="Times New Roman"/>
          <w:color w:val="000000"/>
          <w:sz w:val="24"/>
          <w:szCs w:val="24"/>
        </w:rPr>
        <w:t xml:space="preserve">годовой план профилактических прививок формируется в соответствии с </w:t>
      </w:r>
      <w:hyperlink r:id="rId10" w:history="1">
        <w:r w:rsidRPr="00C84564">
          <w:rPr>
            <w:rFonts w:ascii="Times New Roman" w:hAnsi="Times New Roman" w:cs="Times New Roman"/>
            <w:color w:val="000000"/>
            <w:sz w:val="24"/>
            <w:szCs w:val="24"/>
          </w:rPr>
          <w:t>национальным календарем</w:t>
        </w:r>
      </w:hyperlink>
      <w:r w:rsidRPr="00C84564">
        <w:rPr>
          <w:rFonts w:ascii="Times New Roman" w:hAnsi="Times New Roman" w:cs="Times New Roman"/>
          <w:color w:val="000000"/>
          <w:sz w:val="24"/>
          <w:szCs w:val="24"/>
        </w:rPr>
        <w:t xml:space="preserve"> прививок, </w:t>
      </w:r>
      <w:hyperlink r:id="rId11" w:history="1">
        <w:r w:rsidRPr="00C84564">
          <w:rPr>
            <w:rFonts w:ascii="Times New Roman" w:hAnsi="Times New Roman" w:cs="Times New Roman"/>
            <w:color w:val="000000"/>
            <w:sz w:val="24"/>
            <w:szCs w:val="24"/>
          </w:rPr>
          <w:t>календарем</w:t>
        </w:r>
      </w:hyperlink>
      <w:r w:rsidRPr="00C84564">
        <w:rPr>
          <w:rFonts w:ascii="Times New Roman" w:hAnsi="Times New Roman" w:cs="Times New Roman"/>
          <w:color w:val="000000"/>
          <w:sz w:val="24"/>
          <w:szCs w:val="24"/>
        </w:rPr>
        <w:t xml:space="preserve"> прививок по эпидемическим показаниям, на основании полного учета детского и взрослого населения, проведенных ранее профилактических прививок, наличия сведений о длительных медицинских отводах, о перенесенных инфекционных заболеваниях, а также прогнозируемого числа новорожденных.</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xml:space="preserve">Пример нарушения: в ЛПО, обслуживающей детское население отсутствуют годовой и месячные планы профилактических прививок (персонифицированный и цифровой), формируемые в соответствии с Национальным календарем профилактических прививок. </w:t>
      </w:r>
    </w:p>
    <w:p w:rsidR="00C84564" w:rsidRPr="00C84564" w:rsidRDefault="00C84564" w:rsidP="00C84564">
      <w:pPr>
        <w:pStyle w:val="ConsPlusNormal"/>
        <w:jc w:val="both"/>
        <w:rPr>
          <w:i/>
        </w:rPr>
      </w:pPr>
      <w:r w:rsidRPr="00C84564">
        <w:rPr>
          <w:b/>
          <w:u w:val="single"/>
        </w:rPr>
        <w:t>СП  3.1.2952-11 «Профилактика кори, краснухи, эпидемического паротита»</w:t>
      </w:r>
      <w:r w:rsidRPr="00C84564">
        <w:rPr>
          <w:i/>
        </w:rPr>
        <w:t xml:space="preserve"> </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 xml:space="preserve">Согласно п. 6.2. работники медицинских организаций в возрасте до 55 лет должны иметь две документально подтверждённые прививки против кори. </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 xml:space="preserve">Пример нарушения: в государственном медицинском учреждении  отсутствуют документально подтверждённые данные о 2-х прививках против кори (вакцинация, ревакцинация) у ряда сотрудников. </w:t>
      </w:r>
    </w:p>
    <w:p w:rsidR="00C84564" w:rsidRPr="00C84564" w:rsidRDefault="00C84564" w:rsidP="00C84564">
      <w:pPr>
        <w:pStyle w:val="ConsPlusNormal"/>
        <w:jc w:val="both"/>
        <w:rPr>
          <w:b/>
          <w:u w:val="single"/>
        </w:rPr>
      </w:pPr>
      <w:r w:rsidRPr="00C84564">
        <w:rPr>
          <w:b/>
          <w:u w:val="single"/>
        </w:rPr>
        <w:t>СП 3.3.2.3332-16 "Условия транспортирования и хранения иммунобиологических лекарственных препаратов"</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Согласно п. 6.21 в каждой холодильной камере холодильника предусматривается место для размещения хладоэлементов (не менее 1/6 общего объема холодильной камеры), которые служат дополнительными источниками холода при отключении электроснабжения холодильника.</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в государственном медицинском учреждении  в  холодильной камере холодильника количество хладоэлементов составляет менее 1/6 общего объема холодильной камеры.</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Согласно разделу 8  приложению 2, 3 на всех уровнях «холодовой  цепи» в специальных журналах проводится регистрация движения ИЛП, регистрация температуры в холодильном оборудовании</w:t>
      </w:r>
    </w:p>
    <w:p w:rsidR="00C84564" w:rsidRPr="00C84564" w:rsidRDefault="00C84564" w:rsidP="00C84564">
      <w:pPr>
        <w:pStyle w:val="a3"/>
        <w:spacing w:line="23" w:lineRule="atLeast"/>
        <w:ind w:left="0"/>
        <w:jc w:val="both"/>
      </w:pPr>
      <w:r w:rsidRPr="00C84564">
        <w:t>Пример нарушения: ведение документации по движению ИЛП, регистрации температурного режима в холодильном оборудовании  по не установленной форме.</w:t>
      </w:r>
    </w:p>
    <w:p w:rsidR="00C84564" w:rsidRPr="00C84564" w:rsidRDefault="00C84564" w:rsidP="00C84564">
      <w:pPr>
        <w:pStyle w:val="a3"/>
        <w:spacing w:line="23" w:lineRule="atLeast"/>
        <w:ind w:left="0"/>
        <w:jc w:val="both"/>
        <w:rPr>
          <w:b/>
          <w:u w:val="single"/>
        </w:rPr>
      </w:pPr>
      <w:r w:rsidRPr="00C84564">
        <w:rPr>
          <w:b/>
          <w:u w:val="single"/>
        </w:rPr>
        <w:t>СП 3.1.2.3114-13 «Профилактика туберкулеза»</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согласно требований п.4.5. СП 3.1.2.2367-08 «Профилактика туберкулеза»-планирование профилактических осмотров взрослого населения на туберкулез проводится медицинской организацией после уточнения численности населения  (работающего и неработающего) его возрастного и профессионального состава, анализа данных индивидуальных учетных форм и медицинских документов, содержащих сведения о проведенном обследовании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lastRenderedPageBreak/>
        <w:t>Пример нарушения: в государственной медицинской организации отсутствует перечень работающего и неработающего населения для планирования профилактического осмотра.</w:t>
      </w:r>
    </w:p>
    <w:p w:rsidR="00C84564" w:rsidRPr="00C84564" w:rsidRDefault="00C84564" w:rsidP="00C84564">
      <w:pPr>
        <w:jc w:val="both"/>
        <w:rPr>
          <w:rFonts w:ascii="Times New Roman" w:hAnsi="Times New Roman" w:cs="Times New Roman"/>
          <w:b/>
          <w:sz w:val="24"/>
          <w:szCs w:val="24"/>
          <w:u w:val="single"/>
        </w:rPr>
      </w:pPr>
      <w:r w:rsidRPr="00C84564">
        <w:rPr>
          <w:rFonts w:ascii="Times New Roman" w:hAnsi="Times New Roman" w:cs="Times New Roman"/>
          <w:b/>
          <w:sz w:val="24"/>
          <w:szCs w:val="24"/>
          <w:u w:val="single"/>
        </w:rPr>
        <w:t xml:space="preserve"> СП 1.3.2322-08 «Безопасность работы с микроорганизмами 111-1V групп патогенности (опасности) и возбудителями паразитарных болезней»</w:t>
      </w:r>
    </w:p>
    <w:p w:rsidR="00C84564" w:rsidRPr="00C84564" w:rsidRDefault="00C84564" w:rsidP="00C84564">
      <w:pPr>
        <w:pStyle w:val="ConsPlusNormal"/>
        <w:spacing w:before="220"/>
        <w:jc w:val="both"/>
      </w:pPr>
      <w:r w:rsidRPr="00C84564">
        <w:t xml:space="preserve">Согласно п. 2.1.2. деятельность каждого структурного подразделения (микробиологической лаборатории и т.п.), связанная с использованием ПБА III-IV групп, должна осуществляться на основании санитарно-эпидемиологического заключения в соответствии с Федеральным </w:t>
      </w:r>
      <w:hyperlink r:id="rId12" w:history="1">
        <w:r w:rsidRPr="00C84564">
          <w:t>законом</w:t>
        </w:r>
      </w:hyperlink>
      <w:r w:rsidRPr="00C84564">
        <w:t xml:space="preserve"> "О санитарно-эпидемиологическом благополучии населения".</w:t>
      </w:r>
    </w:p>
    <w:p w:rsidR="00C84564" w:rsidRPr="00C84564" w:rsidRDefault="00C84564" w:rsidP="00C84564">
      <w:pPr>
        <w:pStyle w:val="ConsPlusTitle"/>
        <w:jc w:val="both"/>
        <w:rPr>
          <w:rFonts w:ascii="Times New Roman" w:hAnsi="Times New Roman" w:cs="Times New Roman"/>
          <w:b w:val="0"/>
          <w:sz w:val="24"/>
          <w:szCs w:val="24"/>
        </w:rPr>
      </w:pPr>
      <w:r w:rsidRPr="00C84564">
        <w:rPr>
          <w:rFonts w:ascii="Times New Roman" w:hAnsi="Times New Roman" w:cs="Times New Roman"/>
          <w:b w:val="0"/>
          <w:sz w:val="24"/>
          <w:szCs w:val="24"/>
        </w:rPr>
        <w:t>Пример нарушения: в бактериологической и клинико-диагностической лабораториях отсутствует санитарно-эпидемиологическое заключение</w:t>
      </w:r>
      <w:r w:rsidRPr="00C84564">
        <w:rPr>
          <w:rFonts w:ascii="Times New Roman" w:hAnsi="Times New Roman" w:cs="Times New Roman"/>
          <w:sz w:val="24"/>
          <w:szCs w:val="24"/>
        </w:rPr>
        <w:t xml:space="preserve"> </w:t>
      </w:r>
      <w:r w:rsidRPr="00C84564">
        <w:rPr>
          <w:rFonts w:ascii="Times New Roman" w:hAnsi="Times New Roman" w:cs="Times New Roman"/>
          <w:b w:val="0"/>
          <w:sz w:val="24"/>
          <w:szCs w:val="24"/>
        </w:rPr>
        <w:t>о соответствии  условий выполнения работ с биологическими веществами, биологическими и микробиологическими организмами и их токсинами, санитарным правилам  в целях осуществления медицинской деятельности, связанной с использованием возбудителей инфекционных болезней</w:t>
      </w:r>
      <w:r w:rsidRPr="00C84564">
        <w:rPr>
          <w:rFonts w:ascii="Times New Roman" w:hAnsi="Times New Roman" w:cs="Times New Roman"/>
          <w:sz w:val="24"/>
          <w:szCs w:val="24"/>
        </w:rPr>
        <w:t xml:space="preserve"> </w:t>
      </w:r>
      <w:r w:rsidRPr="00C84564">
        <w:rPr>
          <w:rFonts w:ascii="Times New Roman" w:hAnsi="Times New Roman" w:cs="Times New Roman"/>
          <w:b w:val="0"/>
          <w:sz w:val="24"/>
          <w:szCs w:val="24"/>
        </w:rPr>
        <w:t xml:space="preserve">III-IV групп  патогенности (опасности). </w:t>
      </w:r>
    </w:p>
    <w:p w:rsidR="00C84564" w:rsidRPr="00C84564" w:rsidRDefault="00C84564" w:rsidP="00C84564">
      <w:pPr>
        <w:pStyle w:val="ConsPlusNormal"/>
        <w:jc w:val="both"/>
      </w:pPr>
      <w:r w:rsidRPr="00C84564">
        <w:t>Согласно п.2.3.33. боксы биологической безопасности должны проверяться на защитную эффективность:</w:t>
      </w:r>
    </w:p>
    <w:p w:rsidR="00C84564" w:rsidRPr="00C84564" w:rsidRDefault="00C84564" w:rsidP="00C84564">
      <w:pPr>
        <w:pStyle w:val="ConsPlusNormal"/>
        <w:ind w:firstLine="540"/>
        <w:jc w:val="both"/>
      </w:pPr>
      <w:r w:rsidRPr="00C84564">
        <w:t>- после монтажа и подготовки к использованию;</w:t>
      </w:r>
    </w:p>
    <w:p w:rsidR="00C84564" w:rsidRPr="00C84564" w:rsidRDefault="00C84564" w:rsidP="00C84564">
      <w:pPr>
        <w:pStyle w:val="ConsPlusNormal"/>
        <w:ind w:firstLine="540"/>
        <w:jc w:val="both"/>
      </w:pPr>
      <w:r w:rsidRPr="00C84564">
        <w:t>- не реже одного раза в год при наличии фильтров предварительной очистки воздуха от крупнодисперсных частиц;</w:t>
      </w:r>
    </w:p>
    <w:p w:rsidR="00C84564" w:rsidRPr="00C84564" w:rsidRDefault="00C84564" w:rsidP="00C84564">
      <w:pPr>
        <w:pStyle w:val="ConsPlusNormal"/>
        <w:ind w:firstLine="540"/>
        <w:jc w:val="both"/>
      </w:pPr>
      <w:r w:rsidRPr="00C84564">
        <w:t>- не реже одного раза в полугодие при отсутствии фильтров предварительной очистки воздуха от крупнодисперсных частиц;</w:t>
      </w:r>
    </w:p>
    <w:p w:rsidR="00C84564" w:rsidRPr="00C84564" w:rsidRDefault="00C84564" w:rsidP="00C84564">
      <w:pPr>
        <w:pStyle w:val="ConsPlusNormal"/>
        <w:ind w:firstLine="540"/>
        <w:jc w:val="both"/>
      </w:pPr>
      <w:r w:rsidRPr="00C84564">
        <w:t>- после перемещения или ремонта бокса.</w:t>
      </w:r>
    </w:p>
    <w:p w:rsidR="00C84564" w:rsidRPr="00C84564" w:rsidRDefault="00C84564" w:rsidP="00C84564">
      <w:pPr>
        <w:pStyle w:val="ConsPlusNormal"/>
        <w:jc w:val="both"/>
      </w:pPr>
      <w:r w:rsidRPr="00C84564">
        <w:t>Пример нарушения: не представлены результаты проверки боксов биологической безопасности в бактериологической лаборатории  на защитную эффективность.</w:t>
      </w:r>
    </w:p>
    <w:p w:rsidR="00C84564" w:rsidRPr="00C84564" w:rsidRDefault="00C84564" w:rsidP="00C84564">
      <w:pPr>
        <w:jc w:val="both"/>
        <w:rPr>
          <w:rFonts w:ascii="Times New Roman" w:hAnsi="Times New Roman" w:cs="Times New Roman"/>
          <w:b/>
          <w:sz w:val="24"/>
          <w:szCs w:val="24"/>
        </w:rPr>
      </w:pPr>
    </w:p>
    <w:p w:rsidR="00C84564" w:rsidRPr="00C84564" w:rsidRDefault="00C84564" w:rsidP="00C84564">
      <w:pPr>
        <w:jc w:val="both"/>
        <w:rPr>
          <w:rFonts w:ascii="Times New Roman" w:hAnsi="Times New Roman" w:cs="Times New Roman"/>
          <w:b/>
          <w:sz w:val="24"/>
          <w:szCs w:val="24"/>
          <w:u w:val="single"/>
        </w:rPr>
      </w:pPr>
      <w:r w:rsidRPr="00C84564">
        <w:rPr>
          <w:rFonts w:ascii="Times New Roman" w:hAnsi="Times New Roman" w:cs="Times New Roman"/>
          <w:b/>
          <w:sz w:val="24"/>
          <w:szCs w:val="24"/>
          <w:u w:val="single"/>
        </w:rPr>
        <w:t>СП 3.5.3.3223-14 «Санитарно-эпидемиологические требования к организации и проведению дератизационных мероприятий»</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 4.3. Лица, осуществляющие дератизационные работы, обязаны иметь профессиональную подготовку и повышать квалификацию не реже одного раза в пять лет.</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лечебно-профилактическими учреждениями заключаются договора на проведение работ по дератизации с организациями, не имеющими обученных специалистов.</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 5.6. Не допускается выдача (передача) родентицидов лицам, не прошедшим соответствующую профессиональную подготовку.</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Пример нарушения: в лечебно-профилактических учреждениях выявляются факты передачи отравленной приманки необученным лицам (завхозам, главным медицинским сестрам).</w:t>
      </w:r>
    </w:p>
    <w:p w:rsidR="00C84564" w:rsidRPr="00C84564" w:rsidRDefault="00C84564" w:rsidP="00C84564">
      <w:pPr>
        <w:jc w:val="both"/>
        <w:rPr>
          <w:rFonts w:ascii="Times New Roman" w:hAnsi="Times New Roman" w:cs="Times New Roman"/>
          <w:b/>
          <w:sz w:val="24"/>
          <w:szCs w:val="24"/>
        </w:rPr>
      </w:pPr>
      <w:r w:rsidRPr="00C84564">
        <w:rPr>
          <w:rFonts w:ascii="Times New Roman" w:hAnsi="Times New Roman" w:cs="Times New Roman"/>
          <w:b/>
          <w:sz w:val="24"/>
          <w:szCs w:val="24"/>
        </w:rPr>
        <w:t>СП 3.1.7.2627-10 «Профилактика бешенства среди людей»</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п.4.3.  Медицинские работники, выявившие лиц, подозрительных на инфицирование вирусом бешенства, незамедлительно должны сообщить о них в органы, осуществляющие государственный санитарно- эпидемиологический надзор, т.е. ФБУЗ «Центр гигиены и эпидемиологии в Нижегородской области»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lastRenderedPageBreak/>
        <w:t>Пример нарушения: при обращении за медицинской помощью в травмпункт поликлиники по поводу укуса собакой медицинский персонал не сообщил данные в ФБУЗ «Центр гигиены и эпидемиологии в Нижегородской области»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п.5.1. раздела 5 при обращении человека за медицинской помощью по поводу нападения и укуса животного медицинские работники обязаны определить объем и назначить  курс лечебно-профилактических прививок.</w:t>
      </w:r>
    </w:p>
    <w:p w:rsidR="00C84564" w:rsidRPr="00C84564" w:rsidRDefault="00C84564" w:rsidP="00C84564">
      <w:pPr>
        <w:pStyle w:val="ConsPlusNormal"/>
        <w:jc w:val="both"/>
      </w:pPr>
      <w:r w:rsidRPr="00C84564">
        <w:t>Пример нарушения: при обращении при обращении за медицинской помощью по поводу укуса собакой не назначен  курс лечебно-профилактических прививок.</w:t>
      </w:r>
    </w:p>
    <w:p w:rsidR="00C84564" w:rsidRPr="00C84564" w:rsidRDefault="00C84564" w:rsidP="00C84564">
      <w:pPr>
        <w:jc w:val="both"/>
        <w:rPr>
          <w:rFonts w:ascii="Times New Roman" w:hAnsi="Times New Roman" w:cs="Times New Roman"/>
          <w:b/>
          <w:sz w:val="24"/>
          <w:szCs w:val="24"/>
        </w:rPr>
      </w:pPr>
    </w:p>
    <w:p w:rsidR="00C84564" w:rsidRPr="00C84564" w:rsidRDefault="00C84564" w:rsidP="00C84564">
      <w:pPr>
        <w:pStyle w:val="aa"/>
        <w:rPr>
          <w:rFonts w:ascii="Times New Roman" w:hAnsi="Times New Roman" w:cs="Times New Roman"/>
          <w:b/>
          <w:sz w:val="24"/>
          <w:szCs w:val="24"/>
        </w:rPr>
      </w:pPr>
      <w:r w:rsidRPr="00C84564">
        <w:rPr>
          <w:rFonts w:ascii="Times New Roman" w:hAnsi="Times New Roman" w:cs="Times New Roman"/>
          <w:b/>
          <w:sz w:val="24"/>
          <w:szCs w:val="24"/>
        </w:rPr>
        <w:t xml:space="preserve"> «Как делать нужно (можно)»</w:t>
      </w:r>
    </w:p>
    <w:p w:rsidR="00C84564" w:rsidRPr="00C84564" w:rsidRDefault="00C84564" w:rsidP="00C84564">
      <w:pPr>
        <w:pStyle w:val="aa"/>
        <w:rPr>
          <w:rFonts w:ascii="Times New Roman" w:hAnsi="Times New Roman" w:cs="Times New Roman"/>
          <w:b/>
          <w:sz w:val="24"/>
          <w:szCs w:val="24"/>
        </w:rPr>
      </w:pPr>
    </w:p>
    <w:p w:rsidR="00C84564" w:rsidRPr="00C84564" w:rsidRDefault="00C84564" w:rsidP="00C84564">
      <w:pPr>
        <w:jc w:val="both"/>
        <w:rPr>
          <w:rFonts w:ascii="Times New Roman" w:hAnsi="Times New Roman" w:cs="Times New Roman"/>
          <w:b/>
          <w:sz w:val="24"/>
          <w:szCs w:val="24"/>
        </w:rPr>
      </w:pPr>
      <w:r w:rsidRPr="00C84564">
        <w:rPr>
          <w:rFonts w:ascii="Times New Roman" w:hAnsi="Times New Roman" w:cs="Times New Roman"/>
          <w:b/>
          <w:sz w:val="24"/>
          <w:szCs w:val="24"/>
        </w:rPr>
        <w:t>В соответствии с требованиями СанПиН 2.1.3.2630-10 «Санитарно-эпидемиологические требования к организациям, осуществляющим медицинскую деятельность»</w:t>
      </w:r>
    </w:p>
    <w:p w:rsidR="00C84564" w:rsidRPr="00C84564" w:rsidRDefault="00C84564" w:rsidP="00C84564">
      <w:pPr>
        <w:pStyle w:val="ConsPlusNormal"/>
        <w:jc w:val="both"/>
      </w:pPr>
      <w:r w:rsidRPr="00C84564">
        <w:t>-Согласно п. 11.14. главы 1 « Устранение текущих дефектов отделки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других) должно проводиться незамедлительно».</w:t>
      </w:r>
    </w:p>
    <w:p w:rsidR="00C84564" w:rsidRPr="00C84564" w:rsidRDefault="00C84564" w:rsidP="00C84564">
      <w:pPr>
        <w:contextualSpacing/>
        <w:jc w:val="both"/>
        <w:rPr>
          <w:rFonts w:ascii="Times New Roman" w:eastAsia="+mn-ea" w:hAnsi="Times New Roman" w:cs="Times New Roman"/>
          <w:color w:val="000000"/>
          <w:kern w:val="24"/>
          <w:sz w:val="24"/>
          <w:szCs w:val="24"/>
        </w:rPr>
      </w:pPr>
      <w:r w:rsidRPr="00C84564">
        <w:rPr>
          <w:rFonts w:ascii="Times New Roman" w:eastAsia="+mn-ea" w:hAnsi="Times New Roman" w:cs="Times New Roman"/>
          <w:color w:val="000000"/>
          <w:kern w:val="24"/>
          <w:sz w:val="24"/>
          <w:szCs w:val="24"/>
        </w:rPr>
        <w:t>Пример работы МО в соответствии с данными требованиями:</w:t>
      </w:r>
    </w:p>
    <w:p w:rsidR="00C84564" w:rsidRPr="00C84564" w:rsidRDefault="00C84564" w:rsidP="00C84564">
      <w:pPr>
        <w:contextualSpacing/>
        <w:jc w:val="both"/>
        <w:rPr>
          <w:rFonts w:ascii="Times New Roman" w:eastAsia="+mn-ea" w:hAnsi="Times New Roman" w:cs="Times New Roman"/>
          <w:color w:val="000000"/>
          <w:kern w:val="24"/>
          <w:sz w:val="24"/>
          <w:szCs w:val="24"/>
        </w:rPr>
      </w:pPr>
      <w:r w:rsidRPr="00C84564">
        <w:rPr>
          <w:rFonts w:ascii="Times New Roman" w:eastAsia="+mn-ea" w:hAnsi="Times New Roman" w:cs="Times New Roman"/>
          <w:color w:val="000000"/>
          <w:kern w:val="24"/>
          <w:sz w:val="24"/>
          <w:szCs w:val="24"/>
        </w:rPr>
        <w:t xml:space="preserve"> В подразделениях (помещениях) </w:t>
      </w:r>
      <w:r w:rsidRPr="00C84564">
        <w:rPr>
          <w:rFonts w:ascii="Times New Roman" w:hAnsi="Times New Roman" w:cs="Times New Roman"/>
          <w:sz w:val="24"/>
          <w:szCs w:val="24"/>
        </w:rPr>
        <w:t>должно проводиться незамедлительно устранение текущих дефектов отделки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других)</w:t>
      </w:r>
      <w:r w:rsidRPr="00C84564">
        <w:rPr>
          <w:rFonts w:ascii="Times New Roman" w:eastAsia="+mn-ea" w:hAnsi="Times New Roman" w:cs="Times New Roman"/>
          <w:color w:val="000000"/>
          <w:kern w:val="24"/>
          <w:sz w:val="24"/>
          <w:szCs w:val="24"/>
        </w:rPr>
        <w:t>.</w:t>
      </w:r>
    </w:p>
    <w:p w:rsidR="00C84564" w:rsidRPr="00C84564" w:rsidRDefault="00C84564" w:rsidP="00C84564">
      <w:pPr>
        <w:pStyle w:val="ConsPlusNormal"/>
        <w:jc w:val="both"/>
      </w:pPr>
      <w:r w:rsidRPr="00C84564">
        <w:t>Согласно п. 4.7. Допускается применение подвесных, натяжных, подшивных и других видов потолков, обеспечивающих гладкость поверхности и возможность проведения их влажной очистки и дезинфекции.</w:t>
      </w:r>
    </w:p>
    <w:p w:rsidR="00C84564" w:rsidRPr="00C84564" w:rsidRDefault="00C84564" w:rsidP="00C84564">
      <w:pPr>
        <w:pStyle w:val="ConsPlusNormal"/>
        <w:jc w:val="both"/>
      </w:pPr>
      <w:r w:rsidRPr="00C84564">
        <w:rPr>
          <w:rFonts w:eastAsia="+mn-ea"/>
          <w:b/>
          <w:kern w:val="24"/>
        </w:rPr>
        <w:t>Пример работы МО в соответствии с данными требованиями:</w:t>
      </w:r>
    </w:p>
    <w:p w:rsidR="00C84564" w:rsidRPr="00C84564" w:rsidRDefault="00C84564" w:rsidP="00C84564">
      <w:pPr>
        <w:pStyle w:val="ConsPlusNormal"/>
        <w:jc w:val="both"/>
      </w:pPr>
      <w:r w:rsidRPr="00C84564">
        <w:t>Подвесные, натяжные, подшивные и других видов потолков, должны  обеспечивать гладкость поверхности и возможность проведения их влажной очистки и дезинфекции.</w:t>
      </w:r>
    </w:p>
    <w:p w:rsidR="00C84564" w:rsidRPr="00C84564" w:rsidRDefault="00C84564" w:rsidP="00C84564">
      <w:pPr>
        <w:pStyle w:val="ConsPlusNormal"/>
        <w:jc w:val="both"/>
      </w:pPr>
      <w:r w:rsidRPr="00C84564">
        <w:t xml:space="preserve">Согласно п.8.1. Расстояние от коек до стен с окнами должно быть не менее </w:t>
      </w:r>
      <w:smartTag w:uri="urn:schemas-microsoft-com:office:smarttags" w:element="metricconverter">
        <w:smartTagPr>
          <w:attr w:name="ProductID" w:val="0,9 м"/>
        </w:smartTagPr>
        <w:r w:rsidRPr="00C84564">
          <w:t>0,9 м</w:t>
        </w:r>
      </w:smartTag>
      <w:r w:rsidRPr="00C84564">
        <w:t xml:space="preserve">. Расстояние между торцами коек в четырехкоечных палатах, а также между торцами коек и стеной в 2 - 3-коечных палатах должно быть не менее </w:t>
      </w:r>
      <w:smartTag w:uri="urn:schemas-microsoft-com:office:smarttags" w:element="metricconverter">
        <w:smartTagPr>
          <w:attr w:name="ProductID" w:val="1,2 м"/>
        </w:smartTagPr>
        <w:r w:rsidRPr="00C84564">
          <w:t>1,2 м</w:t>
        </w:r>
      </w:smartTag>
      <w:r w:rsidRPr="00C84564">
        <w:t>.</w:t>
      </w:r>
    </w:p>
    <w:p w:rsidR="00C84564" w:rsidRPr="00C84564" w:rsidRDefault="00C84564" w:rsidP="00C84564">
      <w:pPr>
        <w:pStyle w:val="ConsPlusNormal"/>
        <w:jc w:val="both"/>
      </w:pPr>
      <w:r w:rsidRPr="00C84564">
        <w:t xml:space="preserve">Расстояние между сторонами коек должно быть не менее </w:t>
      </w:r>
      <w:smartTag w:uri="urn:schemas-microsoft-com:office:smarttags" w:element="metricconverter">
        <w:smartTagPr>
          <w:attr w:name="ProductID" w:val="0,8 м"/>
        </w:smartTagPr>
        <w:r w:rsidRPr="00C84564">
          <w:t>0,8 м</w:t>
        </w:r>
      </w:smartTag>
      <w:r w:rsidRPr="00C84564">
        <w:t xml:space="preserve">, а в детских палатах и палатах восстановительного лечения - не менее </w:t>
      </w:r>
      <w:smartTag w:uri="urn:schemas-microsoft-com:office:smarttags" w:element="metricconverter">
        <w:smartTagPr>
          <w:attr w:name="ProductID" w:val="1,2 м"/>
        </w:smartTagPr>
        <w:r w:rsidRPr="00C84564">
          <w:t>1,2 м</w:t>
        </w:r>
      </w:smartTag>
      <w:r w:rsidRPr="00C84564">
        <w:t>.</w:t>
      </w:r>
    </w:p>
    <w:p w:rsidR="00C84564" w:rsidRPr="00C84564" w:rsidRDefault="00C84564" w:rsidP="00C84564">
      <w:pPr>
        <w:pStyle w:val="ConsPlusNormal"/>
        <w:jc w:val="both"/>
      </w:pPr>
      <w:r w:rsidRPr="00C84564">
        <w:t>В палатах должны быть установлены тумбочки и стулья по числу коек, а также шкаф для хранения личных вещей пациентов.</w:t>
      </w:r>
    </w:p>
    <w:p w:rsidR="00C84564" w:rsidRPr="00C84564" w:rsidRDefault="00C84564" w:rsidP="00C84564">
      <w:pPr>
        <w:pStyle w:val="ConsPlusNormal"/>
        <w:jc w:val="both"/>
      </w:pPr>
      <w:r w:rsidRPr="00C84564">
        <w:t>Согласно п.8.2. Размещение оборудования и мебели в помещениях должно обеспечивать и свободный доступ к пациенту, и доступность для уборки, эксплуатации и обслуживания.</w:t>
      </w:r>
    </w:p>
    <w:p w:rsidR="00C84564" w:rsidRPr="00C84564" w:rsidRDefault="00C84564" w:rsidP="00C84564">
      <w:pPr>
        <w:pStyle w:val="ConsPlusNormal"/>
        <w:jc w:val="both"/>
      </w:pPr>
      <w:r w:rsidRPr="00C84564">
        <w:t>Согласно п.10.2.3. Вместимость палат, следует принимать не более 4 коек.</w:t>
      </w:r>
    </w:p>
    <w:p w:rsidR="00C84564" w:rsidRPr="00C84564" w:rsidRDefault="00C84564" w:rsidP="00C84564">
      <w:pPr>
        <w:pStyle w:val="ConsPlusNormal"/>
        <w:jc w:val="both"/>
      </w:pPr>
      <w:r w:rsidRPr="00C84564">
        <w:rPr>
          <w:rFonts w:eastAsia="+mn-ea"/>
          <w:b/>
          <w:kern w:val="24"/>
        </w:rPr>
        <w:t>Пример работы МО в соответствии с данными требованиями:</w:t>
      </w:r>
    </w:p>
    <w:p w:rsidR="00C84564" w:rsidRPr="00C84564" w:rsidRDefault="00C84564" w:rsidP="00C84564">
      <w:pPr>
        <w:pStyle w:val="ConsPlusNormal"/>
        <w:jc w:val="both"/>
      </w:pPr>
      <w:r w:rsidRPr="00C84564">
        <w:t>Вместимость палат, должна быть  не более 4 коек.</w:t>
      </w:r>
    </w:p>
    <w:p w:rsidR="00C84564" w:rsidRPr="00C84564" w:rsidRDefault="00C84564" w:rsidP="00C84564">
      <w:pPr>
        <w:pStyle w:val="ConsPlusNormal"/>
        <w:jc w:val="both"/>
      </w:pPr>
      <w:r w:rsidRPr="00C84564">
        <w:t xml:space="preserve">Расстояние от коек до стен с окнами должно быть не менее </w:t>
      </w:r>
      <w:smartTag w:uri="urn:schemas-microsoft-com:office:smarttags" w:element="metricconverter">
        <w:smartTagPr>
          <w:attr w:name="ProductID" w:val="0,9 м"/>
        </w:smartTagPr>
        <w:r w:rsidRPr="00C84564">
          <w:t>0,9 м</w:t>
        </w:r>
      </w:smartTag>
      <w:r w:rsidRPr="00C84564">
        <w:t xml:space="preserve">. Расстояние между торцами коек в четырехкоечных палатах, а также между торцами коек и стеной в 2 - 3-коечных палатах должно быть не менее </w:t>
      </w:r>
      <w:smartTag w:uri="urn:schemas-microsoft-com:office:smarttags" w:element="metricconverter">
        <w:smartTagPr>
          <w:attr w:name="ProductID" w:val="1,2 м"/>
        </w:smartTagPr>
        <w:r w:rsidRPr="00C84564">
          <w:t>1,2 м</w:t>
        </w:r>
      </w:smartTag>
      <w:r w:rsidRPr="00C84564">
        <w:t>.</w:t>
      </w:r>
    </w:p>
    <w:p w:rsidR="00C84564" w:rsidRPr="00C84564" w:rsidRDefault="00C84564" w:rsidP="00C84564">
      <w:pPr>
        <w:pStyle w:val="ConsPlusNormal"/>
        <w:jc w:val="both"/>
      </w:pPr>
      <w:r w:rsidRPr="00C84564">
        <w:t xml:space="preserve">Расстояние между сторонами коек должно быть не менее </w:t>
      </w:r>
      <w:smartTag w:uri="urn:schemas-microsoft-com:office:smarttags" w:element="metricconverter">
        <w:smartTagPr>
          <w:attr w:name="ProductID" w:val="0,8 м"/>
        </w:smartTagPr>
        <w:r w:rsidRPr="00C84564">
          <w:t>0,8 м</w:t>
        </w:r>
      </w:smartTag>
      <w:r w:rsidRPr="00C84564">
        <w:t xml:space="preserve">, а в детских палатах и палатах восстановительного лечения - не менее </w:t>
      </w:r>
      <w:smartTag w:uri="urn:schemas-microsoft-com:office:smarttags" w:element="metricconverter">
        <w:smartTagPr>
          <w:attr w:name="ProductID" w:val="1,2 м"/>
        </w:smartTagPr>
        <w:r w:rsidRPr="00C84564">
          <w:t>1,2 м</w:t>
        </w:r>
      </w:smartTag>
      <w:r w:rsidRPr="00C84564">
        <w:t xml:space="preserve">.В палатах должны быть установлены тумбочки и стулья по числу коек, а также шкаф для хранения личных вещей пациентов.Размещение </w:t>
      </w:r>
      <w:r w:rsidRPr="00C84564">
        <w:lastRenderedPageBreak/>
        <w:t>оборудования и мебели в помещениях должно обеспечивать и свободный доступ к пациенту, и доступность для уборки, эксплуатации и обслуживания.</w:t>
      </w:r>
    </w:p>
    <w:p w:rsidR="00C84564" w:rsidRPr="00C84564" w:rsidRDefault="00C84564" w:rsidP="00C84564">
      <w:pPr>
        <w:pStyle w:val="ConsPlusNormal"/>
        <w:jc w:val="both"/>
      </w:pPr>
      <w:r w:rsidRPr="00C84564">
        <w:t>Согласно п.6.36. Воздуховоды, воздухораздающие и воздухоприемные решетки, вентиляционные камеры, вентиляционные установки и другие устройства должны содержаться в чистоте, не иметь механических повреждений, следов коррозии, нарушения герметичности. Использование вентиляционных камер не по прямому назначению запрещается. Уборка помещений вентиляционных камер должна проводиться не реже 1 раза в месяц, а воздухозаборных шахт не реже 1 раза в полгода. Техническое обслуживание, очистка и дезинфекция систем вентиляции предусматривается не реже 1 раза в год. Устранение текущих неисправностей, дефектов проводится безотлагательно.</w:t>
      </w:r>
    </w:p>
    <w:p w:rsidR="00C84564" w:rsidRPr="00C84564" w:rsidRDefault="00C84564" w:rsidP="00C84564">
      <w:pPr>
        <w:pStyle w:val="ConsPlusNormal"/>
        <w:jc w:val="both"/>
      </w:pPr>
      <w:r w:rsidRPr="00C84564">
        <w:rPr>
          <w:rFonts w:eastAsia="+mn-ea"/>
          <w:b/>
          <w:kern w:val="24"/>
        </w:rPr>
        <w:t>Пример работы МО в соответствии с данными требованиями:</w:t>
      </w:r>
    </w:p>
    <w:p w:rsidR="00C84564" w:rsidRPr="00C84564" w:rsidRDefault="00C84564" w:rsidP="00C84564">
      <w:pPr>
        <w:pStyle w:val="ConsPlusNormal"/>
        <w:jc w:val="both"/>
      </w:pPr>
      <w:r w:rsidRPr="00C84564">
        <w:t>Использование вентиляционных камер не по прямому назначению запрещается.  Уборка помещений вентиляционных камер должна проводиться не реже 1 раза в месяц, а воздухозаборных шахт не реже 1 раза в полгода. Техническое обслуживание, очистка и дезинфекция систем вентиляции предусматривается не реже 1 раза в год. Устранение текущих неисправностей, дефектов проводится безотлагательно.</w:t>
      </w:r>
    </w:p>
    <w:p w:rsidR="00C84564" w:rsidRPr="00C84564" w:rsidRDefault="00C84564" w:rsidP="00C84564">
      <w:pPr>
        <w:autoSpaceDE w:val="0"/>
        <w:autoSpaceDN w:val="0"/>
        <w:adjustRightInd w:val="0"/>
        <w:jc w:val="both"/>
        <w:rPr>
          <w:rFonts w:ascii="Times New Roman" w:hAnsi="Times New Roman" w:cs="Times New Roman"/>
          <w:bCs/>
          <w:sz w:val="24"/>
          <w:szCs w:val="24"/>
        </w:rPr>
      </w:pPr>
      <w:r w:rsidRPr="00C84564">
        <w:rPr>
          <w:rFonts w:ascii="Times New Roman" w:hAnsi="Times New Roman" w:cs="Times New Roman"/>
          <w:bCs/>
          <w:sz w:val="24"/>
          <w:szCs w:val="24"/>
        </w:rPr>
        <w:t>Согласно п.7.8. главы 1 «Светильники общего освещения помещений, размещаемые на потолках, должны быть со сплошными (закрытыми) рассеивателями».</w:t>
      </w:r>
    </w:p>
    <w:p w:rsidR="00C84564" w:rsidRPr="00C84564" w:rsidRDefault="00C84564" w:rsidP="00C84564">
      <w:pPr>
        <w:autoSpaceDE w:val="0"/>
        <w:autoSpaceDN w:val="0"/>
        <w:adjustRightInd w:val="0"/>
        <w:jc w:val="both"/>
        <w:rPr>
          <w:rFonts w:ascii="Times New Roman" w:hAnsi="Times New Roman" w:cs="Times New Roman"/>
          <w:bCs/>
          <w:sz w:val="24"/>
          <w:szCs w:val="24"/>
        </w:rPr>
      </w:pPr>
      <w:r w:rsidRPr="00C84564">
        <w:rPr>
          <w:rFonts w:ascii="Times New Roman" w:eastAsia="+mn-ea" w:hAnsi="Times New Roman" w:cs="Times New Roman"/>
          <w:b/>
          <w:color w:val="000000"/>
          <w:kern w:val="24"/>
          <w:sz w:val="24"/>
          <w:szCs w:val="24"/>
        </w:rPr>
        <w:t>Пример работы МО в соответствии с данными требованиями:</w:t>
      </w:r>
      <w:r w:rsidRPr="00C84564">
        <w:rPr>
          <w:rFonts w:ascii="Times New Roman" w:hAnsi="Times New Roman" w:cs="Times New Roman"/>
          <w:sz w:val="24"/>
          <w:szCs w:val="24"/>
        </w:rPr>
        <w:t xml:space="preserve"> в медицинском учреждении во всех помещениях с</w:t>
      </w:r>
      <w:r w:rsidRPr="00C84564">
        <w:rPr>
          <w:rFonts w:ascii="Times New Roman" w:hAnsi="Times New Roman" w:cs="Times New Roman"/>
          <w:bCs/>
          <w:sz w:val="24"/>
          <w:szCs w:val="24"/>
        </w:rPr>
        <w:t>ветильники общего освещения помещений, размещаемые на потолках, должны быть со сплошными (закрытыми) рассеивателями».</w:t>
      </w:r>
    </w:p>
    <w:p w:rsidR="00C84564" w:rsidRPr="00C84564" w:rsidRDefault="00C84564" w:rsidP="00C84564">
      <w:pPr>
        <w:pStyle w:val="ConsPlusNormal"/>
        <w:jc w:val="both"/>
      </w:pPr>
      <w:r w:rsidRPr="00C84564">
        <w:t>Согласно п.10.17.1. Клинико-диагностические, микробиологические и другие диагностические лаборатории должны размещаться в изолированных непроходных отсеках зданий. Помещение для забора материала располагают за пределами блока помещений для исследований.</w:t>
      </w:r>
    </w:p>
    <w:p w:rsidR="00C84564" w:rsidRPr="00C84564" w:rsidRDefault="00C84564" w:rsidP="00C84564">
      <w:pPr>
        <w:pStyle w:val="ConsPlusNormal"/>
        <w:jc w:val="both"/>
        <w:rPr>
          <w:rFonts w:eastAsia="+mn-ea"/>
          <w:b/>
          <w:color w:val="000000"/>
          <w:kern w:val="24"/>
        </w:rPr>
      </w:pPr>
      <w:r w:rsidRPr="00C84564">
        <w:rPr>
          <w:rFonts w:eastAsia="+mn-ea"/>
          <w:b/>
          <w:color w:val="000000"/>
          <w:kern w:val="24"/>
        </w:rPr>
        <w:t>Пример работы МО в соответствии с данными требованиями:</w:t>
      </w:r>
    </w:p>
    <w:p w:rsidR="00C84564" w:rsidRPr="00C84564" w:rsidRDefault="00C84564" w:rsidP="00C84564">
      <w:pPr>
        <w:pStyle w:val="ConsPlusNormal"/>
        <w:jc w:val="both"/>
      </w:pPr>
      <w:r w:rsidRPr="00C84564">
        <w:t>Помещение для забора материала должно располагаться  за пределами блока помещений для исследований.</w:t>
      </w:r>
    </w:p>
    <w:p w:rsidR="00C84564" w:rsidRPr="00C84564" w:rsidRDefault="00C84564" w:rsidP="00C84564">
      <w:pPr>
        <w:pStyle w:val="ConsPlusNormal"/>
        <w:jc w:val="both"/>
      </w:pPr>
    </w:p>
    <w:p w:rsidR="00C84564" w:rsidRPr="00C84564" w:rsidRDefault="00C84564" w:rsidP="00C84564">
      <w:pPr>
        <w:pStyle w:val="ConsPlusTitle"/>
        <w:jc w:val="both"/>
        <w:rPr>
          <w:rFonts w:ascii="Times New Roman" w:hAnsi="Times New Roman" w:cs="Times New Roman"/>
          <w:b w:val="0"/>
          <w:sz w:val="24"/>
          <w:szCs w:val="24"/>
        </w:rPr>
      </w:pPr>
      <w:r w:rsidRPr="00C84564">
        <w:rPr>
          <w:rFonts w:ascii="Times New Roman" w:hAnsi="Times New Roman" w:cs="Times New Roman"/>
          <w:b w:val="0"/>
          <w:sz w:val="24"/>
          <w:szCs w:val="24"/>
        </w:rPr>
        <w:t>Согласно п.15.7. Работа с вредными химическими веществами (цитостатики, психотропные средства, химические реактивы) в процедурных, аэрозольно-ингаляционных кабинетах, лаборантских, зуботехнических лабораториях и других аналогичных помещениях предусматривается при условии использования местных вытяжных устройств.</w:t>
      </w:r>
    </w:p>
    <w:p w:rsidR="00C84564" w:rsidRPr="00C84564" w:rsidRDefault="00C84564" w:rsidP="00C84564">
      <w:pPr>
        <w:pStyle w:val="ConsPlusTitle"/>
        <w:jc w:val="both"/>
        <w:rPr>
          <w:rFonts w:ascii="Times New Roman" w:hAnsi="Times New Roman" w:cs="Times New Roman"/>
          <w:b w:val="0"/>
          <w:sz w:val="24"/>
          <w:szCs w:val="24"/>
        </w:rPr>
      </w:pPr>
      <w:r w:rsidRPr="00C84564">
        <w:rPr>
          <w:rFonts w:ascii="Times New Roman" w:eastAsia="+mn-ea" w:hAnsi="Times New Roman" w:cs="Times New Roman"/>
          <w:b w:val="0"/>
          <w:color w:val="000000"/>
          <w:kern w:val="24"/>
          <w:sz w:val="24"/>
          <w:szCs w:val="24"/>
        </w:rPr>
        <w:t xml:space="preserve">Пример работы МО в соответствии с данными требованиями: </w:t>
      </w:r>
      <w:r w:rsidRPr="00C84564">
        <w:rPr>
          <w:rFonts w:ascii="Times New Roman" w:hAnsi="Times New Roman" w:cs="Times New Roman"/>
          <w:b w:val="0"/>
          <w:sz w:val="24"/>
          <w:szCs w:val="24"/>
        </w:rPr>
        <w:t xml:space="preserve">   в процедурных кабинетах,  где проводятся раб</w:t>
      </w:r>
      <w:r w:rsidRPr="00C84564">
        <w:rPr>
          <w:rFonts w:ascii="Times New Roman" w:hAnsi="Times New Roman" w:cs="Times New Roman"/>
          <w:b w:val="0"/>
          <w:sz w:val="24"/>
          <w:szCs w:val="24"/>
        </w:rPr>
        <w:t>о</w:t>
      </w:r>
      <w:r w:rsidRPr="00C84564">
        <w:rPr>
          <w:rFonts w:ascii="Times New Roman" w:hAnsi="Times New Roman" w:cs="Times New Roman"/>
          <w:b w:val="0"/>
          <w:sz w:val="24"/>
          <w:szCs w:val="24"/>
        </w:rPr>
        <w:t>ты с вредными химическим веществами (цитостатиками) должны быть местные вытяжные устройства.</w:t>
      </w:r>
    </w:p>
    <w:p w:rsidR="00C84564" w:rsidRPr="00C84564" w:rsidRDefault="00C84564" w:rsidP="00C84564">
      <w:pPr>
        <w:pStyle w:val="ConsPlusNormal"/>
        <w:jc w:val="both"/>
      </w:pPr>
      <w:r w:rsidRPr="00C84564">
        <w:t>Согласно п. 6.5. главы 1 Системы механической приточно-вытяжной вентиляции должны быть паспортизированы. Эксплуатация (обслуживание) механической приточно-вытяжной вентиляции и кондиционирования осуществляется ответственным лицом организации или другой специализированной организацией. Один раз в год проводится проверка эффективности работы, текущие ремонты (при необходимости), а также очистка и дезинфекция систем механической приточно-вытяжной вентиляции и кондиционирования.</w:t>
      </w:r>
    </w:p>
    <w:p w:rsidR="00C84564" w:rsidRPr="00C84564" w:rsidRDefault="00C84564" w:rsidP="00C84564">
      <w:pPr>
        <w:pStyle w:val="ConsPlusNormal"/>
        <w:jc w:val="both"/>
      </w:pPr>
      <w:r w:rsidRPr="00C84564">
        <w:rPr>
          <w:rFonts w:eastAsia="+mn-ea"/>
          <w:color w:val="000000"/>
          <w:kern w:val="24"/>
        </w:rPr>
        <w:t>Пример работы МО в соответствии с данными требованиями:</w:t>
      </w:r>
      <w:r w:rsidRPr="00C84564">
        <w:t xml:space="preserve"> в медицинском учреждении один раз в год должна проводится проверка эффективности работы, текущие ремонты (при необходимости), а также очистка и дезинфекция систем механической приточно-вытяжной вентиляции и кондиционирования.</w:t>
      </w:r>
    </w:p>
    <w:p w:rsidR="00C84564" w:rsidRPr="00C84564" w:rsidRDefault="00C84564" w:rsidP="00C84564">
      <w:pPr>
        <w:pStyle w:val="ConsPlusNormal"/>
        <w:spacing w:before="220"/>
        <w:jc w:val="both"/>
      </w:pPr>
      <w:r w:rsidRPr="00C84564">
        <w:t xml:space="preserve">Согласно п.6.24. Воздух, подаваемый в помещения классов чистоты А и Б, подвергается очистке и обеззараживанию устройствами, обеспечивающими эффективность инактивации микроорганизмов на выходе из установки не менее чем на 99% для класса А и 95% для класса Б, а также эффективность фильтрации, соответствующей фильтрам высокой эффективности </w:t>
      </w:r>
      <w:r w:rsidRPr="00C84564">
        <w:lastRenderedPageBreak/>
        <w:t>(H11 - H14). Фильтры высокой очистки подлежат замене не реже одного раза в полгода, если другое не предусмотрено инструкцией по эксплуатации.</w:t>
      </w:r>
    </w:p>
    <w:p w:rsidR="00C84564" w:rsidRPr="00C84564" w:rsidRDefault="00C84564" w:rsidP="00C84564">
      <w:pPr>
        <w:pStyle w:val="ConsPlusTitle"/>
        <w:jc w:val="both"/>
        <w:rPr>
          <w:rFonts w:ascii="Times New Roman" w:hAnsi="Times New Roman" w:cs="Times New Roman"/>
          <w:b w:val="0"/>
          <w:sz w:val="24"/>
          <w:szCs w:val="24"/>
        </w:rPr>
      </w:pPr>
      <w:r w:rsidRPr="00C84564">
        <w:rPr>
          <w:rFonts w:ascii="Times New Roman" w:eastAsia="+mn-ea" w:hAnsi="Times New Roman" w:cs="Times New Roman"/>
          <w:b w:val="0"/>
          <w:color w:val="000000"/>
          <w:kern w:val="24"/>
          <w:sz w:val="24"/>
          <w:szCs w:val="24"/>
        </w:rPr>
        <w:t xml:space="preserve">Пример работы МО в соответствии с данными требованиями: </w:t>
      </w:r>
      <w:r w:rsidRPr="00C84564">
        <w:rPr>
          <w:rFonts w:ascii="Times New Roman" w:hAnsi="Times New Roman" w:cs="Times New Roman"/>
          <w:b w:val="0"/>
          <w:sz w:val="24"/>
          <w:szCs w:val="24"/>
        </w:rPr>
        <w:t xml:space="preserve">  фильтры высокой очистки в системе приточно-вытяжной вентиляции подлежат замене не реже одного раза в полгода ( если другое не предусмотрено инструкцией по эксплуатации), что подтверждается соответствующими документами.</w:t>
      </w:r>
    </w:p>
    <w:p w:rsidR="00C84564" w:rsidRPr="00C84564" w:rsidRDefault="00C84564" w:rsidP="00C84564">
      <w:pPr>
        <w:pStyle w:val="ConsPlusNormal"/>
        <w:spacing w:before="220"/>
        <w:jc w:val="both"/>
      </w:pPr>
      <w:r w:rsidRPr="00C84564">
        <w:t xml:space="preserve">Согласно п.6.25. Для обеспечения нормируемой температуры и влажности воздуха в помещениях классов чистоты А и Б необходимо предусматривать кондиционирование воздуха с использованием систем и оборудования, разрешенных для этих целей в установленном порядке. </w:t>
      </w:r>
    </w:p>
    <w:p w:rsidR="00C84564" w:rsidRPr="00C84564" w:rsidRDefault="00C84564" w:rsidP="00C84564">
      <w:pPr>
        <w:pStyle w:val="ConsPlusTitle"/>
        <w:jc w:val="both"/>
        <w:rPr>
          <w:rFonts w:ascii="Times New Roman" w:hAnsi="Times New Roman" w:cs="Times New Roman"/>
          <w:b w:val="0"/>
          <w:sz w:val="24"/>
          <w:szCs w:val="24"/>
        </w:rPr>
      </w:pPr>
      <w:r w:rsidRPr="00C84564">
        <w:rPr>
          <w:rFonts w:ascii="Times New Roman" w:eastAsia="+mn-ea" w:hAnsi="Times New Roman" w:cs="Times New Roman"/>
          <w:b w:val="0"/>
          <w:color w:val="000000"/>
          <w:kern w:val="24"/>
          <w:sz w:val="24"/>
          <w:szCs w:val="24"/>
        </w:rPr>
        <w:t xml:space="preserve">Пример работы МО в соответствии с данными требованиями: </w:t>
      </w:r>
      <w:r w:rsidRPr="00C84564">
        <w:rPr>
          <w:rFonts w:ascii="Times New Roman" w:hAnsi="Times New Roman" w:cs="Times New Roman"/>
          <w:b w:val="0"/>
          <w:sz w:val="24"/>
          <w:szCs w:val="24"/>
        </w:rPr>
        <w:t xml:space="preserve">  для обеспечения нормируемой температуры и влажности воздуха операционные, реанимационный зал и другие (помещения классов чистоты А и Б) могут быть оборудованы  кондиционерами,  разрешенными для этих целей в установленном порядке.</w:t>
      </w:r>
    </w:p>
    <w:p w:rsidR="00C84564" w:rsidRPr="00C84564" w:rsidRDefault="00C84564" w:rsidP="00C84564">
      <w:pPr>
        <w:pStyle w:val="ConsPlusTitle"/>
        <w:jc w:val="both"/>
        <w:rPr>
          <w:rFonts w:ascii="Times New Roman" w:hAnsi="Times New Roman" w:cs="Times New Roman"/>
          <w:b w:val="0"/>
          <w:bCs/>
          <w:sz w:val="24"/>
          <w:szCs w:val="24"/>
        </w:rPr>
      </w:pPr>
      <w:r w:rsidRPr="00C84564">
        <w:rPr>
          <w:rFonts w:ascii="Times New Roman" w:hAnsi="Times New Roman" w:cs="Times New Roman"/>
          <w:b w:val="0"/>
          <w:bCs/>
          <w:sz w:val="24"/>
          <w:szCs w:val="24"/>
        </w:rPr>
        <w:t>Согласно п.2.36 главы 2 контроль эффективности работы воздушного  стерилизатора  в рамках производственного контроля  должен проводиться 2 раза в год.</w:t>
      </w:r>
    </w:p>
    <w:p w:rsidR="00C84564" w:rsidRPr="00C84564" w:rsidRDefault="00C84564" w:rsidP="00C84564">
      <w:pPr>
        <w:pStyle w:val="ConsPlusTitle"/>
        <w:jc w:val="both"/>
        <w:rPr>
          <w:rFonts w:ascii="Times New Roman" w:hAnsi="Times New Roman" w:cs="Times New Roman"/>
          <w:b w:val="0"/>
          <w:bCs/>
          <w:sz w:val="24"/>
          <w:szCs w:val="24"/>
        </w:rPr>
      </w:pPr>
      <w:r w:rsidRPr="00C84564">
        <w:rPr>
          <w:rFonts w:ascii="Times New Roman" w:hAnsi="Times New Roman" w:cs="Times New Roman"/>
          <w:b w:val="0"/>
          <w:bCs/>
          <w:sz w:val="24"/>
          <w:szCs w:val="24"/>
        </w:rPr>
        <w:t>Пример работы МО в соответствии с данными требованиями: контроль эффективности работы воздушного  стерилизатора  в рамках производственного контроля  должен проводиться 2 раза в год.</w:t>
      </w:r>
    </w:p>
    <w:p w:rsidR="00C84564" w:rsidRPr="00C84564" w:rsidRDefault="00C84564" w:rsidP="00C84564">
      <w:pPr>
        <w:pStyle w:val="ConsPlusNormal"/>
        <w:spacing w:before="220"/>
        <w:jc w:val="both"/>
      </w:pPr>
      <w:r w:rsidRPr="00C84564">
        <w:t>Согласно п. 8.8. В лечебных, диагностических и вспомогательных помещениях, кроме административных, должна использоваться медицинская мебель.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p>
    <w:p w:rsidR="00C84564" w:rsidRPr="00C84564" w:rsidRDefault="00C84564" w:rsidP="00C84564">
      <w:pPr>
        <w:pStyle w:val="ConsPlusNormal"/>
        <w:spacing w:before="220"/>
        <w:jc w:val="both"/>
      </w:pPr>
      <w:r w:rsidRPr="00C84564">
        <w:rPr>
          <w:bCs/>
        </w:rPr>
        <w:t>Пример работы МО в соответствии с данными требованиями:</w:t>
      </w:r>
      <w:r w:rsidRPr="00C84564">
        <w:t xml:space="preserve">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p>
    <w:p w:rsidR="00C84564" w:rsidRPr="00C84564" w:rsidRDefault="00C84564" w:rsidP="00C84564">
      <w:pPr>
        <w:pStyle w:val="ConsPlusTitle"/>
        <w:jc w:val="both"/>
        <w:rPr>
          <w:rFonts w:ascii="Times New Roman" w:hAnsi="Times New Roman" w:cs="Times New Roman"/>
          <w:b w:val="0"/>
          <w:bCs/>
          <w:sz w:val="24"/>
          <w:szCs w:val="24"/>
        </w:rPr>
      </w:pPr>
    </w:p>
    <w:p w:rsidR="00C84564" w:rsidRPr="00C84564" w:rsidRDefault="00C84564" w:rsidP="00C84564">
      <w:pPr>
        <w:pStyle w:val="ConsPlusTitle"/>
        <w:jc w:val="both"/>
        <w:rPr>
          <w:rFonts w:ascii="Times New Roman" w:hAnsi="Times New Roman" w:cs="Times New Roman"/>
          <w:b w:val="0"/>
          <w:sz w:val="24"/>
          <w:szCs w:val="24"/>
          <w:u w:val="single"/>
        </w:rPr>
      </w:pPr>
      <w:r w:rsidRPr="00C84564">
        <w:rPr>
          <w:rFonts w:ascii="Times New Roman" w:hAnsi="Times New Roman" w:cs="Times New Roman"/>
          <w:b w:val="0"/>
          <w:sz w:val="24"/>
          <w:szCs w:val="24"/>
          <w:lang w:eastAsia="ar-SA"/>
        </w:rPr>
        <w:t xml:space="preserve">Согласно требований п. 1.9. главы </w:t>
      </w:r>
      <w:r w:rsidRPr="00C84564">
        <w:rPr>
          <w:rFonts w:ascii="Times New Roman" w:hAnsi="Times New Roman" w:cs="Times New Roman"/>
          <w:b w:val="0"/>
          <w:sz w:val="24"/>
          <w:szCs w:val="24"/>
          <w:lang w:val="en-US" w:eastAsia="ar-SA"/>
        </w:rPr>
        <w:t>II</w:t>
      </w:r>
      <w:r w:rsidRPr="00C84564">
        <w:rPr>
          <w:rFonts w:ascii="Times New Roman" w:hAnsi="Times New Roman" w:cs="Times New Roman"/>
          <w:b w:val="0"/>
          <w:sz w:val="24"/>
          <w:szCs w:val="24"/>
          <w:lang w:eastAsia="ar-SA"/>
        </w:rPr>
        <w:t xml:space="preserve"> СанПиН 2.1.3.2630-10 «Санитарно- эпидемиологические требования к организациям, осуществляющим медицинскую деятельность», </w:t>
      </w:r>
      <w:r w:rsidRPr="00C84564">
        <w:rPr>
          <w:rFonts w:ascii="Times New Roman" w:hAnsi="Times New Roman" w:cs="Times New Roman"/>
          <w:b w:val="0"/>
          <w:color w:val="000000"/>
          <w:sz w:val="24"/>
          <w:szCs w:val="24"/>
        </w:rPr>
        <w:t>МУ 3.5.1.3439-17</w:t>
      </w:r>
      <w:r w:rsidRPr="00C84564">
        <w:rPr>
          <w:rFonts w:ascii="Times New Roman" w:hAnsi="Times New Roman" w:cs="Times New Roman"/>
          <w:b w:val="0"/>
          <w:sz w:val="24"/>
          <w:szCs w:val="24"/>
          <w:lang w:eastAsia="ar-SA"/>
        </w:rPr>
        <w:t xml:space="preserve"> «Оценка чувствительности к дезинфицирующим средствам микроорганизмов, циркулирующих в медицинских организациях» «В целях предупреждения возможного формирования резистентных к дезинфектантам штаммов микроорганизмов следует проводить мониторинг устойчивости госпитальных штаммов к применяемым дезинфицирующим средствам с последующей их ротацией ( последовательная замена дезинфектанта из одной химической группы на дезинфектант из другой химической группы) при необходимости.</w:t>
      </w:r>
    </w:p>
    <w:p w:rsidR="00C84564" w:rsidRPr="00C84564" w:rsidRDefault="00C84564" w:rsidP="00C84564">
      <w:pPr>
        <w:pStyle w:val="ConsPlusTitle"/>
        <w:jc w:val="both"/>
        <w:rPr>
          <w:rFonts w:ascii="Times New Roman" w:hAnsi="Times New Roman" w:cs="Times New Roman"/>
          <w:b w:val="0"/>
          <w:sz w:val="24"/>
          <w:szCs w:val="24"/>
          <w:u w:val="single"/>
        </w:rPr>
      </w:pPr>
      <w:r w:rsidRPr="00C84564">
        <w:rPr>
          <w:rFonts w:ascii="Times New Roman" w:hAnsi="Times New Roman" w:cs="Times New Roman"/>
          <w:b w:val="0"/>
          <w:bCs/>
          <w:sz w:val="24"/>
          <w:szCs w:val="24"/>
        </w:rPr>
        <w:t xml:space="preserve">Пример работы МО в соответствии с данными требованиями: </w:t>
      </w:r>
      <w:r w:rsidRPr="00C84564">
        <w:rPr>
          <w:rFonts w:ascii="Times New Roman" w:hAnsi="Times New Roman" w:cs="Times New Roman"/>
          <w:b w:val="0"/>
          <w:sz w:val="24"/>
          <w:szCs w:val="24"/>
          <w:lang w:eastAsia="ar-SA"/>
        </w:rPr>
        <w:t xml:space="preserve">в целях предупреждения возможного формирования резистентных к дезинфектантам штаммов микроорганизмов в учреждении проводится мониторинг устойчивости госпитальных штаммов к применяемым дезинфицирующим средствам с последующей их ротацией при необходимости.   </w:t>
      </w:r>
    </w:p>
    <w:p w:rsidR="00C84564" w:rsidRPr="00C84564" w:rsidRDefault="00C84564" w:rsidP="00C84564">
      <w:pPr>
        <w:pStyle w:val="ConsPlusTitle"/>
        <w:jc w:val="both"/>
        <w:rPr>
          <w:rFonts w:ascii="Times New Roman" w:hAnsi="Times New Roman" w:cs="Times New Roman"/>
          <w:b w:val="0"/>
          <w:sz w:val="24"/>
          <w:szCs w:val="24"/>
          <w:u w:val="single"/>
        </w:rPr>
      </w:pPr>
    </w:p>
    <w:p w:rsidR="00C84564" w:rsidRPr="00C84564" w:rsidRDefault="00C84564" w:rsidP="00C84564">
      <w:pPr>
        <w:jc w:val="both"/>
        <w:rPr>
          <w:rFonts w:ascii="Times New Roman" w:hAnsi="Times New Roman" w:cs="Times New Roman"/>
          <w:sz w:val="24"/>
          <w:szCs w:val="24"/>
          <w:lang w:eastAsia="ar-SA"/>
        </w:rPr>
      </w:pPr>
      <w:r w:rsidRPr="00C84564">
        <w:rPr>
          <w:rFonts w:ascii="Times New Roman" w:hAnsi="Times New Roman" w:cs="Times New Roman"/>
          <w:sz w:val="24"/>
          <w:szCs w:val="24"/>
          <w:lang w:eastAsia="ar-SA"/>
        </w:rPr>
        <w:t xml:space="preserve">Согласно требований п.п. 2.3., 2.4., 2.9. главы </w:t>
      </w:r>
      <w:r w:rsidRPr="00C84564">
        <w:rPr>
          <w:rFonts w:ascii="Times New Roman" w:hAnsi="Times New Roman" w:cs="Times New Roman"/>
          <w:sz w:val="24"/>
          <w:szCs w:val="24"/>
          <w:lang w:val="en-US" w:eastAsia="ar-SA"/>
        </w:rPr>
        <w:t>III</w:t>
      </w:r>
      <w:r w:rsidRPr="00C84564">
        <w:rPr>
          <w:rFonts w:ascii="Times New Roman" w:hAnsi="Times New Roman" w:cs="Times New Roman"/>
          <w:sz w:val="24"/>
          <w:szCs w:val="24"/>
          <w:lang w:eastAsia="ar-SA"/>
        </w:rPr>
        <w:t xml:space="preserve"> СанПиН 2.1.3.2630-10 «Санитарно-эпидемиологические требования к организациям, осуществляющим медицинскую деятельность» соответственно должны передаваться экстренные извещения в БРИЗ ФБУЗ «Центр гигиены и эпидемиологии в Нижегородской области»  на случаи (подозрения) инфекций, связанных с оказанием медицинской помощи.  </w:t>
      </w:r>
    </w:p>
    <w:p w:rsidR="00C84564" w:rsidRPr="00C84564" w:rsidRDefault="00C84564" w:rsidP="00C84564">
      <w:pPr>
        <w:jc w:val="both"/>
        <w:rPr>
          <w:rFonts w:ascii="Times New Roman" w:hAnsi="Times New Roman" w:cs="Times New Roman"/>
          <w:sz w:val="24"/>
          <w:szCs w:val="24"/>
          <w:lang w:eastAsia="ar-SA"/>
        </w:rPr>
      </w:pPr>
      <w:r w:rsidRPr="00C84564">
        <w:rPr>
          <w:rFonts w:ascii="Times New Roman" w:hAnsi="Times New Roman" w:cs="Times New Roman"/>
          <w:bCs/>
          <w:sz w:val="24"/>
          <w:szCs w:val="24"/>
        </w:rPr>
        <w:t xml:space="preserve">Пример работы МО в соответствии с данными требованиями: учреждением </w:t>
      </w:r>
      <w:r w:rsidRPr="00C84564">
        <w:rPr>
          <w:rFonts w:ascii="Times New Roman" w:hAnsi="Times New Roman" w:cs="Times New Roman"/>
          <w:sz w:val="24"/>
          <w:szCs w:val="24"/>
          <w:lang w:eastAsia="ar-SA"/>
        </w:rPr>
        <w:t xml:space="preserve">передаются экстренные извещения о случаях в БРИЗ ФБУЗ «Центр гигиены и эпидемиологии в </w:t>
      </w:r>
      <w:r w:rsidRPr="00C84564">
        <w:rPr>
          <w:rFonts w:ascii="Times New Roman" w:hAnsi="Times New Roman" w:cs="Times New Roman"/>
          <w:sz w:val="24"/>
          <w:szCs w:val="24"/>
          <w:lang w:eastAsia="ar-SA"/>
        </w:rPr>
        <w:lastRenderedPageBreak/>
        <w:t xml:space="preserve">Нижегородской области»  на случаи (подозрения) инфекций, связанных с оказанием медицинской помощи.  </w:t>
      </w:r>
    </w:p>
    <w:p w:rsidR="00C84564" w:rsidRPr="00C84564" w:rsidRDefault="00C84564" w:rsidP="00C84564">
      <w:pPr>
        <w:pStyle w:val="ConsPlusNormal"/>
        <w:spacing w:before="220"/>
        <w:jc w:val="both"/>
      </w:pPr>
      <w:r w:rsidRPr="00C84564">
        <w:t>Согласно п.2.17. главы 1  Контейнерная площадка должна быть защищена от постороннего доступа, иметь ограждение и навес.</w:t>
      </w:r>
    </w:p>
    <w:p w:rsidR="00C84564" w:rsidRPr="00C84564" w:rsidRDefault="00C84564" w:rsidP="00C84564">
      <w:pPr>
        <w:autoSpaceDE w:val="0"/>
        <w:autoSpaceDN w:val="0"/>
        <w:adjustRightInd w:val="0"/>
        <w:jc w:val="both"/>
        <w:rPr>
          <w:rFonts w:ascii="Times New Roman" w:hAnsi="Times New Roman" w:cs="Times New Roman"/>
          <w:sz w:val="24"/>
          <w:szCs w:val="24"/>
        </w:rPr>
      </w:pPr>
      <w:r w:rsidRPr="00C84564">
        <w:rPr>
          <w:rFonts w:ascii="Times New Roman" w:hAnsi="Times New Roman" w:cs="Times New Roman"/>
          <w:bCs/>
          <w:sz w:val="24"/>
          <w:szCs w:val="24"/>
        </w:rPr>
        <w:t xml:space="preserve">Пример работы МО в соответствии с данными требованиями: </w:t>
      </w:r>
      <w:r w:rsidRPr="00C84564">
        <w:rPr>
          <w:rFonts w:ascii="Times New Roman" w:hAnsi="Times New Roman" w:cs="Times New Roman"/>
          <w:sz w:val="24"/>
          <w:szCs w:val="24"/>
        </w:rPr>
        <w:t xml:space="preserve"> контейнерная площадка должна быть оборудована твердым  покрытием и навесом.</w:t>
      </w:r>
    </w:p>
    <w:p w:rsidR="00C84564" w:rsidRPr="00C84564" w:rsidRDefault="00C84564" w:rsidP="00C84564">
      <w:pPr>
        <w:pStyle w:val="ConsPlusNormal"/>
        <w:spacing w:before="220"/>
        <w:jc w:val="both"/>
      </w:pPr>
      <w:r w:rsidRPr="00C84564">
        <w:t xml:space="preserve">Согласно п.11.20. главы 1  После выписки  больного, а также по мере загрязнения матрацы, подушки, одеяла должны подвергаться дезинфекционной камерной обработке. В случае использования для покрытия матрацев чехлов из материала, допускающего влажную дезинфекцию, камерная обработка не требуется. </w:t>
      </w:r>
    </w:p>
    <w:p w:rsidR="00C84564" w:rsidRPr="00C84564" w:rsidRDefault="00C84564" w:rsidP="00C84564">
      <w:pPr>
        <w:pStyle w:val="ConsPlusNormal"/>
        <w:spacing w:before="220"/>
        <w:jc w:val="both"/>
        <w:rPr>
          <w:bCs/>
        </w:rPr>
      </w:pPr>
      <w:r w:rsidRPr="00C84564">
        <w:rPr>
          <w:bCs/>
        </w:rPr>
        <w:t>Пример работы МО в соответствии с данными требованиями:</w:t>
      </w:r>
      <w:r w:rsidRPr="00C84564">
        <w:t xml:space="preserve">После выписки  больного, а также по мере загрязнения матрацы, подушки, одеяла должны подвергаться дезинфекционной камерной обработке или использовать покрытия матрацев  из материала, допускающего влажную дезинфекцию. </w:t>
      </w:r>
    </w:p>
    <w:p w:rsidR="00C84564" w:rsidRPr="00C84564" w:rsidRDefault="00C84564" w:rsidP="00C84564">
      <w:pPr>
        <w:jc w:val="both"/>
        <w:rPr>
          <w:rFonts w:ascii="Times New Roman" w:hAnsi="Times New Roman" w:cs="Times New Roman"/>
          <w:sz w:val="24"/>
          <w:szCs w:val="24"/>
          <w:lang w:eastAsia="ar-SA"/>
        </w:rPr>
      </w:pPr>
      <w:r w:rsidRPr="00C84564">
        <w:rPr>
          <w:rFonts w:ascii="Times New Roman" w:hAnsi="Times New Roman" w:cs="Times New Roman"/>
          <w:sz w:val="24"/>
          <w:szCs w:val="24"/>
          <w:lang w:eastAsia="ar-SA"/>
        </w:rPr>
        <w:t xml:space="preserve">Согласно требований п. 1.9. главы </w:t>
      </w:r>
      <w:r w:rsidRPr="00C84564">
        <w:rPr>
          <w:rFonts w:ascii="Times New Roman" w:hAnsi="Times New Roman" w:cs="Times New Roman"/>
          <w:sz w:val="24"/>
          <w:szCs w:val="24"/>
          <w:lang w:val="en-US" w:eastAsia="ar-SA"/>
        </w:rPr>
        <w:t>II</w:t>
      </w:r>
      <w:r w:rsidRPr="00C84564">
        <w:rPr>
          <w:rFonts w:ascii="Times New Roman" w:hAnsi="Times New Roman" w:cs="Times New Roman"/>
          <w:sz w:val="24"/>
          <w:szCs w:val="24"/>
          <w:lang w:eastAsia="ar-SA"/>
        </w:rPr>
        <w:t xml:space="preserve"> СанПиН 2.1.3.2630-10 «Санитарно- эпидемиологические требования к организациям, осуществляющим медицинскую деятельность», </w:t>
      </w:r>
      <w:r w:rsidRPr="00C84564">
        <w:rPr>
          <w:rFonts w:ascii="Times New Roman" w:hAnsi="Times New Roman" w:cs="Times New Roman"/>
          <w:color w:val="000000"/>
          <w:sz w:val="24"/>
          <w:szCs w:val="24"/>
        </w:rPr>
        <w:t>МУ 3.5.1.3439-17</w:t>
      </w:r>
      <w:r w:rsidRPr="00C84564">
        <w:rPr>
          <w:rFonts w:ascii="Times New Roman" w:hAnsi="Times New Roman" w:cs="Times New Roman"/>
          <w:sz w:val="24"/>
          <w:szCs w:val="24"/>
          <w:lang w:eastAsia="ar-SA"/>
        </w:rPr>
        <w:t xml:space="preserve"> «Оценка чувствительности к дезинфицирующим средствам микроорганизмов, циркулирующих в медицинских организациях» «В целях предупреждения возможного формирования резистентных к дезинфектантам штаммов микроорганизмов следует проводить мониторинг устойчивости госпитальных штаммов к применяемым дезинфицирующим средствам с последующей их ротацией</w:t>
      </w:r>
    </w:p>
    <w:p w:rsidR="00C84564" w:rsidRPr="00C84564" w:rsidRDefault="00C84564" w:rsidP="00C84564">
      <w:pPr>
        <w:jc w:val="both"/>
        <w:rPr>
          <w:rFonts w:ascii="Times New Roman" w:hAnsi="Times New Roman" w:cs="Times New Roman"/>
          <w:sz w:val="24"/>
          <w:szCs w:val="24"/>
          <w:lang w:eastAsia="ar-SA"/>
        </w:rPr>
      </w:pPr>
      <w:r w:rsidRPr="00C84564">
        <w:rPr>
          <w:rFonts w:ascii="Times New Roman" w:hAnsi="Times New Roman" w:cs="Times New Roman"/>
          <w:sz w:val="24"/>
          <w:szCs w:val="24"/>
          <w:lang w:eastAsia="ar-SA"/>
        </w:rPr>
        <w:t xml:space="preserve"> ( последовательная замена дезинфектанта из одной химической группы на дезинфектант из другой химической группы) при необходимости.    </w:t>
      </w:r>
    </w:p>
    <w:p w:rsidR="00C84564" w:rsidRPr="00C84564" w:rsidRDefault="00C84564" w:rsidP="00C84564">
      <w:pPr>
        <w:pStyle w:val="ConsPlusNormal"/>
        <w:spacing w:before="220"/>
        <w:jc w:val="both"/>
      </w:pPr>
      <w:r w:rsidRPr="00C84564">
        <w:t>Согласно п.1.3. главы II емкости с рабочими растворами дезинфекционных средств должны быть снабжены плотно прилегающими крышками, иметь четкие надписи с указанием средства, его концентрации, назначения, даты приготовления, предельного срока годности раствора.</w:t>
      </w:r>
    </w:p>
    <w:p w:rsidR="00C84564" w:rsidRPr="00C84564" w:rsidRDefault="00C84564" w:rsidP="00C84564">
      <w:pPr>
        <w:pStyle w:val="ConsPlusNormal"/>
        <w:jc w:val="both"/>
        <w:rPr>
          <w:rFonts w:eastAsia="+mn-ea"/>
          <w:b/>
          <w:color w:val="000000"/>
          <w:kern w:val="24"/>
        </w:rPr>
      </w:pPr>
      <w:r w:rsidRPr="00C84564">
        <w:rPr>
          <w:rFonts w:eastAsia="+mn-ea"/>
          <w:b/>
          <w:color w:val="000000"/>
          <w:kern w:val="24"/>
        </w:rPr>
        <w:t>Пример работы МО в соответствии с данными требованиями:</w:t>
      </w:r>
      <w:r w:rsidRPr="00C84564">
        <w:t>в перевязочных маркировка емкостей для дезинфицирующих растворов должна иметь четкие надписи с указанием средства, его концентрации, назначения, даты приготовления, предельного срока годности раствора.</w:t>
      </w:r>
    </w:p>
    <w:p w:rsidR="00C84564" w:rsidRPr="00C84564" w:rsidRDefault="00C84564" w:rsidP="00C84564">
      <w:pPr>
        <w:pStyle w:val="ConsPlusTitle"/>
        <w:jc w:val="both"/>
        <w:rPr>
          <w:rFonts w:ascii="Times New Roman" w:hAnsi="Times New Roman" w:cs="Times New Roman"/>
          <w:b w:val="0"/>
          <w:bCs/>
          <w:sz w:val="24"/>
          <w:szCs w:val="24"/>
        </w:rPr>
      </w:pPr>
    </w:p>
    <w:p w:rsidR="00C84564" w:rsidRPr="00C84564" w:rsidRDefault="00C84564" w:rsidP="00C84564">
      <w:pPr>
        <w:pStyle w:val="ConsPlusTitle"/>
        <w:jc w:val="both"/>
        <w:rPr>
          <w:rFonts w:ascii="Times New Roman" w:hAnsi="Times New Roman" w:cs="Times New Roman"/>
          <w:b w:val="0"/>
          <w:sz w:val="24"/>
          <w:szCs w:val="24"/>
        </w:rPr>
      </w:pPr>
      <w:r w:rsidRPr="00C84564">
        <w:rPr>
          <w:rFonts w:ascii="Times New Roman" w:hAnsi="Times New Roman" w:cs="Times New Roman"/>
          <w:b w:val="0"/>
          <w:sz w:val="24"/>
          <w:szCs w:val="24"/>
          <w:lang w:eastAsia="ar-SA"/>
        </w:rPr>
        <w:t xml:space="preserve">Согласно требований п.п. 2.3., 2.4., 2.9. главы </w:t>
      </w:r>
      <w:r w:rsidRPr="00C84564">
        <w:rPr>
          <w:rFonts w:ascii="Times New Roman" w:hAnsi="Times New Roman" w:cs="Times New Roman"/>
          <w:b w:val="0"/>
          <w:sz w:val="24"/>
          <w:szCs w:val="24"/>
          <w:lang w:val="en-US" w:eastAsia="ar-SA"/>
        </w:rPr>
        <w:t>III</w:t>
      </w:r>
      <w:r w:rsidRPr="00C84564">
        <w:rPr>
          <w:rFonts w:ascii="Times New Roman" w:hAnsi="Times New Roman" w:cs="Times New Roman"/>
          <w:b w:val="0"/>
          <w:sz w:val="24"/>
          <w:szCs w:val="24"/>
          <w:lang w:eastAsia="ar-SA"/>
        </w:rPr>
        <w:t xml:space="preserve"> СанПиН 2.1.3.2630-10 «Санитарно-эпидемиологические требования к организациям, осуществляющим медицинскую деятельность» соответственно:  </w:t>
      </w:r>
      <w:r w:rsidRPr="00C84564">
        <w:rPr>
          <w:rFonts w:ascii="Times New Roman" w:hAnsi="Times New Roman" w:cs="Times New Roman"/>
          <w:b w:val="0"/>
          <w:sz w:val="24"/>
          <w:szCs w:val="24"/>
        </w:rPr>
        <w:t xml:space="preserve">«Учет и регистрация ВБИ осуществляются в установленном порядке», «Учету и регистрации подлежат заболевания и осложнения в соответствии с международной статистической классификацией болезней, травм и состояний, влияющих на здоровье, 10-го пересмотра (далее - МКБ-10)», «О каждом случае ВБИ у оперированных больных лечебная организация информирует органы, осуществляющие государственный санитарно-эпидемиологический надзор в установленном порядке». </w:t>
      </w:r>
    </w:p>
    <w:p w:rsidR="00C84564" w:rsidRPr="00C84564" w:rsidRDefault="00C84564" w:rsidP="00C84564">
      <w:pPr>
        <w:pStyle w:val="ConsPlusNormal"/>
        <w:jc w:val="both"/>
        <w:rPr>
          <w:rFonts w:eastAsia="+mn-ea"/>
          <w:b/>
          <w:color w:val="000000"/>
          <w:kern w:val="24"/>
        </w:rPr>
      </w:pPr>
      <w:r w:rsidRPr="00C84564">
        <w:rPr>
          <w:rFonts w:eastAsia="+mn-ea"/>
          <w:b/>
          <w:color w:val="000000"/>
          <w:kern w:val="24"/>
        </w:rPr>
        <w:t>Пример работы МО в соответствии с данными требованиями:</w:t>
      </w:r>
    </w:p>
    <w:p w:rsidR="00C84564" w:rsidRPr="00C84564" w:rsidRDefault="00C84564" w:rsidP="00C84564">
      <w:pPr>
        <w:jc w:val="both"/>
        <w:rPr>
          <w:rFonts w:ascii="Times New Roman" w:hAnsi="Times New Roman" w:cs="Times New Roman"/>
          <w:sz w:val="24"/>
          <w:szCs w:val="24"/>
          <w:lang w:eastAsia="ar-SA"/>
        </w:rPr>
      </w:pPr>
      <w:r w:rsidRPr="00C84564">
        <w:rPr>
          <w:rFonts w:ascii="Times New Roman" w:hAnsi="Times New Roman" w:cs="Times New Roman"/>
          <w:sz w:val="24"/>
          <w:szCs w:val="24"/>
          <w:lang w:eastAsia="ar-SA"/>
        </w:rPr>
        <w:t xml:space="preserve">подавать экстренное извещение в БРИЗ ФБУЗ «Центр гигиены и эпидемиологии в Нижегородской области»  на случай инфекции, связанный с оказанием медицинской помощи (послеоперационного осложнения).    </w:t>
      </w:r>
    </w:p>
    <w:p w:rsidR="00C84564" w:rsidRPr="00C84564" w:rsidRDefault="00C84564" w:rsidP="00C84564">
      <w:pPr>
        <w:jc w:val="both"/>
        <w:rPr>
          <w:rFonts w:ascii="Times New Roman" w:hAnsi="Times New Roman" w:cs="Times New Roman"/>
          <w:sz w:val="24"/>
          <w:szCs w:val="24"/>
          <w:lang w:eastAsia="ar-SA"/>
        </w:rPr>
      </w:pPr>
    </w:p>
    <w:p w:rsidR="00C84564" w:rsidRPr="00C84564" w:rsidRDefault="00C84564" w:rsidP="00C84564">
      <w:pPr>
        <w:jc w:val="center"/>
        <w:rPr>
          <w:rFonts w:ascii="Times New Roman" w:hAnsi="Times New Roman" w:cs="Times New Roman"/>
          <w:b/>
          <w:sz w:val="24"/>
          <w:szCs w:val="24"/>
          <w:u w:val="single"/>
        </w:rPr>
      </w:pPr>
      <w:r w:rsidRPr="00C84564">
        <w:rPr>
          <w:rFonts w:ascii="Times New Roman" w:hAnsi="Times New Roman" w:cs="Times New Roman"/>
          <w:b/>
          <w:sz w:val="24"/>
          <w:szCs w:val="24"/>
          <w:u w:val="single"/>
        </w:rPr>
        <w:lastRenderedPageBreak/>
        <w:t>СанПиН 2.1.7.2790-10 "Санитарно-эпидемиологические требования к обращению с медицинскими отходами"</w:t>
      </w:r>
    </w:p>
    <w:p w:rsidR="00C84564" w:rsidRPr="00C84564" w:rsidRDefault="00C84564" w:rsidP="00C84564">
      <w:pPr>
        <w:jc w:val="both"/>
        <w:rPr>
          <w:rFonts w:ascii="Times New Roman" w:hAnsi="Times New Roman" w:cs="Times New Roman"/>
          <w:sz w:val="24"/>
          <w:szCs w:val="24"/>
          <w:lang w:eastAsia="ar-SA"/>
        </w:rPr>
      </w:pPr>
    </w:p>
    <w:p w:rsidR="00C84564" w:rsidRPr="00C84564" w:rsidRDefault="00C84564" w:rsidP="00C84564">
      <w:pPr>
        <w:pStyle w:val="ConsPlusNormal"/>
        <w:ind w:firstLine="540"/>
        <w:jc w:val="both"/>
      </w:pPr>
      <w:r w:rsidRPr="00C84564">
        <w:t>Согласно п.3.7. В схеме обращения с медицинскими отходами указываются:</w:t>
      </w:r>
    </w:p>
    <w:p w:rsidR="00C84564" w:rsidRPr="00C84564" w:rsidRDefault="00C84564" w:rsidP="00C84564">
      <w:pPr>
        <w:pStyle w:val="ConsPlusNormal"/>
        <w:ind w:firstLine="540"/>
        <w:jc w:val="both"/>
      </w:pPr>
      <w:r w:rsidRPr="00C84564">
        <w:t>- качественный и количественный состав образующихся медицинских отходов;</w:t>
      </w:r>
    </w:p>
    <w:p w:rsidR="00C84564" w:rsidRPr="00C84564" w:rsidRDefault="00C84564" w:rsidP="00C84564">
      <w:pPr>
        <w:pStyle w:val="ConsPlusNormal"/>
        <w:ind w:firstLine="540"/>
        <w:jc w:val="both"/>
      </w:pPr>
      <w:r w:rsidRPr="00C84564">
        <w:t>- нормативы образования медицинских отходов, разработанные и принятые в регионе;</w:t>
      </w:r>
    </w:p>
    <w:p w:rsidR="00C84564" w:rsidRPr="00C84564" w:rsidRDefault="00C84564" w:rsidP="00C84564">
      <w:pPr>
        <w:pStyle w:val="ConsPlusNormal"/>
        <w:ind w:firstLine="540"/>
        <w:jc w:val="both"/>
      </w:pPr>
      <w:r w:rsidRPr="00C84564">
        <w:t>- потребность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72 часов, в операционных залах - после каждой операции;</w:t>
      </w:r>
    </w:p>
    <w:p w:rsidR="00C84564" w:rsidRPr="00C84564" w:rsidRDefault="00C84564" w:rsidP="00C84564">
      <w:pPr>
        <w:pStyle w:val="ConsPlusNormal"/>
        <w:ind w:firstLine="540"/>
        <w:jc w:val="both"/>
      </w:pPr>
      <w:r w:rsidRPr="00C84564">
        <w:t>- порядок сбора медицинских отходов;</w:t>
      </w:r>
    </w:p>
    <w:p w:rsidR="00C84564" w:rsidRPr="00C84564" w:rsidRDefault="00C84564" w:rsidP="00C84564">
      <w:pPr>
        <w:pStyle w:val="ConsPlusNormal"/>
        <w:ind w:firstLine="540"/>
        <w:jc w:val="both"/>
      </w:pPr>
      <w:r w:rsidRPr="00C84564">
        <w:t>- порядок и места временного хранения (накопления) медицинских отходов, кратность их вывоза;</w:t>
      </w:r>
    </w:p>
    <w:p w:rsidR="00C84564" w:rsidRPr="00C84564" w:rsidRDefault="00C84564" w:rsidP="00C84564">
      <w:pPr>
        <w:pStyle w:val="ConsPlusNormal"/>
        <w:ind w:firstLine="540"/>
        <w:jc w:val="both"/>
      </w:pPr>
      <w:r w:rsidRPr="00C84564">
        <w:t>- применяемые способы обеззараживания/обезвреживания и удаления медицинских отходов;</w:t>
      </w:r>
    </w:p>
    <w:p w:rsidR="00C84564" w:rsidRPr="00C84564" w:rsidRDefault="00C84564" w:rsidP="00C84564">
      <w:pPr>
        <w:pStyle w:val="ConsPlusNormal"/>
        <w:ind w:firstLine="540"/>
        <w:jc w:val="both"/>
      </w:pPr>
      <w:r w:rsidRPr="00C84564">
        <w:t>- порядок действий персонала при нарушении целостности упаковки (рассыпании, разливании медицинских отходов);</w:t>
      </w:r>
    </w:p>
    <w:p w:rsidR="00C84564" w:rsidRPr="00C84564" w:rsidRDefault="00C84564" w:rsidP="00C84564">
      <w:pPr>
        <w:pStyle w:val="ConsPlusNormal"/>
        <w:ind w:firstLine="540"/>
        <w:jc w:val="both"/>
      </w:pPr>
      <w:r w:rsidRPr="00C84564">
        <w:t>- организация гигиенического обучения персонала правилам эпидемиологической безопасности при обращении с медицинскими отходами.</w:t>
      </w:r>
    </w:p>
    <w:p w:rsidR="00C84564" w:rsidRPr="00C84564" w:rsidRDefault="00C84564" w:rsidP="00C84564">
      <w:pPr>
        <w:pStyle w:val="ConsPlusNormal"/>
        <w:jc w:val="both"/>
        <w:rPr>
          <w:rFonts w:eastAsia="+mn-ea"/>
          <w:b/>
          <w:color w:val="000000"/>
          <w:kern w:val="24"/>
        </w:rPr>
      </w:pPr>
      <w:r w:rsidRPr="00C84564">
        <w:rPr>
          <w:rFonts w:eastAsia="+mn-ea"/>
          <w:b/>
          <w:color w:val="000000"/>
          <w:kern w:val="24"/>
        </w:rPr>
        <w:t>Пример работы МО в соответствии с данными требованиями: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в схеме обращения с медицинскими отходами должны быть указаны сведения  о порядке сбора и кратности вывоза, порядка действий персонала при нарушении целостности упаковки и др.</w:t>
      </w:r>
    </w:p>
    <w:p w:rsidR="00C84564" w:rsidRPr="00C84564" w:rsidRDefault="00C84564" w:rsidP="00C84564">
      <w:pPr>
        <w:pStyle w:val="ConsPlusNormal"/>
        <w:spacing w:before="220"/>
        <w:jc w:val="both"/>
      </w:pPr>
      <w:r w:rsidRPr="00C84564">
        <w:t>Согласно п.4.27. Использованные ртутьсодержащие приборы, лампы (люминесцентные и другие), оборудование, относящиеся к медицинским отходам класса Г, собираются в маркированные емкости с плотно прилегающими крышками любого цвета (кроме желтого и красного), которые хранятся в специально выделенных помещениях.</w:t>
      </w:r>
    </w:p>
    <w:p w:rsidR="00C84564" w:rsidRPr="00C84564" w:rsidRDefault="00C84564" w:rsidP="00C84564">
      <w:pPr>
        <w:pStyle w:val="ConsPlusNormal"/>
        <w:jc w:val="both"/>
        <w:rPr>
          <w:rFonts w:eastAsia="+mn-ea"/>
          <w:b/>
          <w:color w:val="000000"/>
          <w:kern w:val="24"/>
        </w:rPr>
      </w:pPr>
      <w:r w:rsidRPr="00C84564">
        <w:rPr>
          <w:rFonts w:eastAsia="+mn-ea"/>
          <w:b/>
          <w:color w:val="000000"/>
          <w:kern w:val="24"/>
        </w:rPr>
        <w:t>Пример работы МО в соответствии с данными требованиями: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xml:space="preserve"> ртутьсодержащие лампы собираются в  маркированные емкости с плотно прилегающими крышками любого цвета (кроме желтого и красного).</w:t>
      </w:r>
    </w:p>
    <w:p w:rsidR="00C84564" w:rsidRPr="00C84564" w:rsidRDefault="00C84564" w:rsidP="00C84564">
      <w:pPr>
        <w:pStyle w:val="ConsPlusTitle"/>
        <w:jc w:val="both"/>
        <w:rPr>
          <w:rFonts w:ascii="Times New Roman" w:hAnsi="Times New Roman" w:cs="Times New Roman"/>
          <w:sz w:val="24"/>
          <w:szCs w:val="24"/>
          <w:u w:val="single"/>
        </w:rPr>
      </w:pPr>
      <w:r w:rsidRPr="00C84564">
        <w:rPr>
          <w:rFonts w:ascii="Times New Roman" w:hAnsi="Times New Roman" w:cs="Times New Roman"/>
          <w:sz w:val="24"/>
          <w:szCs w:val="24"/>
          <w:u w:val="single"/>
        </w:rPr>
        <w:t>СП 3.1.3263-15 «Профилактика инфе</w:t>
      </w:r>
      <w:r w:rsidRPr="00C84564">
        <w:rPr>
          <w:rFonts w:ascii="Times New Roman" w:hAnsi="Times New Roman" w:cs="Times New Roman"/>
          <w:sz w:val="24"/>
          <w:szCs w:val="24"/>
          <w:u w:val="single"/>
        </w:rPr>
        <w:t>к</w:t>
      </w:r>
      <w:r w:rsidRPr="00C84564">
        <w:rPr>
          <w:rFonts w:ascii="Times New Roman" w:hAnsi="Times New Roman" w:cs="Times New Roman"/>
          <w:sz w:val="24"/>
          <w:szCs w:val="24"/>
          <w:u w:val="single"/>
        </w:rPr>
        <w:t xml:space="preserve">ционных заболеваний при эндоскопических вмешательствах». </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Согласно п. 10.4 бактериологический контроль качества самодезинфекции МДМ  в рамках производственного контроля должен проводится не реже 2 раз в год.</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eastAsia="+mn-ea" w:hAnsi="Times New Roman" w:cs="Times New Roman"/>
          <w:color w:val="000000"/>
          <w:kern w:val="24"/>
          <w:sz w:val="24"/>
          <w:szCs w:val="24"/>
        </w:rPr>
        <w:t>Пример работы МО в соответствии с данными требованиями:</w:t>
      </w:r>
      <w:r w:rsidRPr="00C84564">
        <w:rPr>
          <w:rFonts w:ascii="Times New Roman" w:hAnsi="Times New Roman" w:cs="Times New Roman"/>
          <w:b/>
          <w:sz w:val="24"/>
          <w:szCs w:val="24"/>
        </w:rPr>
        <w:t xml:space="preserve"> </w:t>
      </w:r>
      <w:r w:rsidRPr="00C84564">
        <w:rPr>
          <w:rFonts w:ascii="Times New Roman" w:hAnsi="Times New Roman" w:cs="Times New Roman"/>
          <w:sz w:val="24"/>
          <w:szCs w:val="24"/>
        </w:rPr>
        <w:t>бактериологический контроль качества самодезинфекции МДМ  в рамках производственного контроля должен проводится не реже 2 раз в год.</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Согласно п.10.6. в рамках производственного контроля должно проводиться исследование образцов смывов с клапанов, гнёзд клапанов, блока управления эндоскопов.</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bCs/>
          <w:sz w:val="24"/>
          <w:szCs w:val="24"/>
        </w:rPr>
        <w:t>Пример работы МО в соответствии с данными требованиями:</w:t>
      </w:r>
      <w:r w:rsidRPr="00C84564">
        <w:rPr>
          <w:rFonts w:ascii="Times New Roman" w:hAnsi="Times New Roman" w:cs="Times New Roman"/>
          <w:sz w:val="24"/>
          <w:szCs w:val="24"/>
        </w:rPr>
        <w:t xml:space="preserve"> в рамках производственного контроля должно проводиться исследование образцов смывов с клапанов, гнёзд клапанов, блока управления эндоскопов, поверхностей вводимой части и биопсийного канала.</w:t>
      </w:r>
    </w:p>
    <w:p w:rsidR="00C84564" w:rsidRPr="00C84564" w:rsidRDefault="00C84564" w:rsidP="00C84564">
      <w:pPr>
        <w:pStyle w:val="ConsPlusNormal"/>
        <w:ind w:firstLine="540"/>
        <w:jc w:val="both"/>
      </w:pPr>
      <w:r w:rsidRPr="00C84564">
        <w:t>Согласно п. 5.1.3. в составе эндоскопического кабинета должно быть моечно-дезинфекционное помещение.</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lastRenderedPageBreak/>
        <w:t xml:space="preserve">Пример </w:t>
      </w:r>
      <w:r w:rsidRPr="00C84564">
        <w:rPr>
          <w:rFonts w:ascii="Times New Roman" w:eastAsia="+mn-ea" w:hAnsi="Times New Roman" w:cs="Times New Roman"/>
          <w:color w:val="000000"/>
          <w:kern w:val="24"/>
          <w:sz w:val="24"/>
          <w:szCs w:val="24"/>
        </w:rPr>
        <w:t>работы МО в соответствии с данными требованиями:</w:t>
      </w:r>
      <w:r w:rsidRPr="00C84564">
        <w:rPr>
          <w:rFonts w:ascii="Times New Roman" w:hAnsi="Times New Roman" w:cs="Times New Roman"/>
          <w:b/>
          <w:sz w:val="24"/>
          <w:szCs w:val="24"/>
        </w:rPr>
        <w:t xml:space="preserve"> </w:t>
      </w:r>
      <w:r w:rsidRPr="00C84564">
        <w:rPr>
          <w:rFonts w:ascii="Times New Roman" w:hAnsi="Times New Roman" w:cs="Times New Roman"/>
          <w:sz w:val="24"/>
          <w:szCs w:val="24"/>
        </w:rPr>
        <w:t xml:space="preserve">  в составе эндоскопического кабинета должно быть оборудовано  отдельное моечно-дезинфекционное помещение  для окончательной очистки и дезинфекции высокого уровня эндоскопов. </w:t>
      </w:r>
    </w:p>
    <w:p w:rsidR="00C84564" w:rsidRPr="00C84564" w:rsidRDefault="00C84564" w:rsidP="00C84564">
      <w:pPr>
        <w:pStyle w:val="ConsPlusNormal"/>
        <w:ind w:firstLine="540"/>
        <w:jc w:val="both"/>
      </w:pPr>
      <w:r w:rsidRPr="00C84564">
        <w:t>Согласно п.5.3. при манипуляционной для проведения исследований нижних отделов пищеварительного тракта предусматривается наличие санитарного узла.</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xml:space="preserve">      Пример </w:t>
      </w:r>
      <w:r w:rsidRPr="00C84564">
        <w:rPr>
          <w:rFonts w:ascii="Times New Roman" w:eastAsia="+mn-ea" w:hAnsi="Times New Roman" w:cs="Times New Roman"/>
          <w:color w:val="000000"/>
          <w:kern w:val="24"/>
          <w:sz w:val="24"/>
          <w:szCs w:val="24"/>
        </w:rPr>
        <w:t>работы МО в соответствии с данными требованиями:</w:t>
      </w:r>
      <w:r w:rsidRPr="00C84564">
        <w:rPr>
          <w:rFonts w:ascii="Times New Roman" w:hAnsi="Times New Roman" w:cs="Times New Roman"/>
          <w:b/>
          <w:sz w:val="24"/>
          <w:szCs w:val="24"/>
        </w:rPr>
        <w:t xml:space="preserve"> </w:t>
      </w:r>
      <w:r w:rsidRPr="00C84564">
        <w:rPr>
          <w:rFonts w:ascii="Times New Roman" w:hAnsi="Times New Roman" w:cs="Times New Roman"/>
          <w:sz w:val="24"/>
          <w:szCs w:val="24"/>
        </w:rPr>
        <w:t xml:space="preserve">     эндоскопические исследования нижних отделов пищеварительного тракта проводятся в манипуляционной, оборудованной санитарным узлом.</w:t>
      </w:r>
    </w:p>
    <w:p w:rsidR="00C84564" w:rsidRPr="00C84564" w:rsidRDefault="00C84564" w:rsidP="00C84564">
      <w:pPr>
        <w:pStyle w:val="a3"/>
        <w:spacing w:line="23" w:lineRule="atLeast"/>
        <w:ind w:left="0"/>
        <w:jc w:val="both"/>
        <w:rPr>
          <w:b/>
          <w:u w:val="single"/>
        </w:rPr>
      </w:pPr>
      <w:r w:rsidRPr="00C84564">
        <w:rPr>
          <w:b/>
          <w:u w:val="single"/>
        </w:rPr>
        <w:t>СП 3.1.2.3117-13 «Профилактика гриппа и других острых респираторных вирусных инфекций»</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согласно п.9.7. Полностью  ограничивать доступ посетителей в стационары, Не отпускать пациентов на выходные и праздники домой; соблюдать масочный режим посетителями, студентами и медицинским персоналом в стационарах, в том числе из-за отсутствия достаточного их запаса, соблюдать графики проветривания и обеззараживания воздуха в стационарах, в соответствии,  разворачивать гриппозные отделения во взрослых поликлиниках (для больных ОРВИ и гриппом обеспечить отдельный вход, гардероб, регистратура, забор крови, прием пациентов и т.п.)</w:t>
      </w:r>
    </w:p>
    <w:p w:rsidR="00C84564" w:rsidRPr="00C84564" w:rsidRDefault="00C84564" w:rsidP="00C84564">
      <w:pPr>
        <w:overflowPunct w:val="0"/>
        <w:autoSpaceDE w:val="0"/>
        <w:autoSpaceDN w:val="0"/>
        <w:adjustRightInd w:val="0"/>
        <w:rPr>
          <w:rFonts w:ascii="Times New Roman" w:hAnsi="Times New Roman" w:cs="Times New Roman"/>
          <w:b/>
          <w:sz w:val="24"/>
          <w:szCs w:val="24"/>
          <w:u w:val="single"/>
        </w:rPr>
      </w:pPr>
      <w:r w:rsidRPr="00C84564">
        <w:rPr>
          <w:rFonts w:ascii="Times New Roman" w:hAnsi="Times New Roman" w:cs="Times New Roman"/>
          <w:b/>
          <w:sz w:val="24"/>
          <w:szCs w:val="24"/>
          <w:u w:val="single"/>
        </w:rPr>
        <w:t>СП 3.1.5.2826-10 "Профилактика ВИЧ-инфекции" </w:t>
      </w:r>
    </w:p>
    <w:p w:rsidR="00C84564" w:rsidRPr="00C84564" w:rsidRDefault="00C84564" w:rsidP="00C84564">
      <w:pPr>
        <w:autoSpaceDE w:val="0"/>
        <w:autoSpaceDN w:val="0"/>
        <w:adjustRightInd w:val="0"/>
        <w:ind w:firstLine="540"/>
        <w:jc w:val="both"/>
        <w:rPr>
          <w:rFonts w:ascii="Times New Roman" w:hAnsi="Times New Roman" w:cs="Times New Roman"/>
          <w:sz w:val="24"/>
          <w:szCs w:val="24"/>
        </w:rPr>
      </w:pPr>
      <w:r w:rsidRPr="00C84564">
        <w:rPr>
          <w:rFonts w:ascii="Times New Roman" w:hAnsi="Times New Roman" w:cs="Times New Roman"/>
          <w:sz w:val="24"/>
          <w:szCs w:val="24"/>
        </w:rPr>
        <w:t>-Согласно п. 8.3.3.3.4. все ЛПО должны быть обеспечены или иметь при необходимости доступ к экспресс-тестам на ВИЧ и антиретровирусным препаратам. Запас антиретровирусных препаратов должен храниться в любом ЛПО по выбору органов управления здравоохранением субъектов Российской Федерации, но с таким расчетом, чтобы обследование и лечение могло быть организовано в течение 2 часов после аварийной ситуации. В уполномоченном ЛПО должен быть определен специалист, ответственный за хранение антиретровирусных препаратов, место их хранения с доступом в том числе в ночное время и выходные дни.</w:t>
      </w:r>
    </w:p>
    <w:p w:rsidR="00C84564" w:rsidRPr="00C84564" w:rsidRDefault="00C84564" w:rsidP="00C84564">
      <w:pPr>
        <w:pStyle w:val="ConsPlusNonformat0"/>
        <w:jc w:val="both"/>
        <w:rPr>
          <w:rFonts w:ascii="Times New Roman" w:hAnsi="Times New Roman" w:cs="Times New Roman"/>
          <w:sz w:val="24"/>
          <w:szCs w:val="24"/>
        </w:rPr>
      </w:pPr>
      <w:r w:rsidRPr="00C84564">
        <w:rPr>
          <w:rFonts w:ascii="Times New Roman" w:eastAsia="+mn-ea" w:hAnsi="Times New Roman" w:cs="Times New Roman"/>
          <w:color w:val="000000"/>
          <w:kern w:val="24"/>
          <w:sz w:val="24"/>
          <w:szCs w:val="24"/>
        </w:rPr>
        <w:t>Пример работы МО  в соответствии с данными требованиями:</w:t>
      </w:r>
      <w:r w:rsidRPr="00C84564">
        <w:rPr>
          <w:rFonts w:ascii="Times New Roman" w:hAnsi="Times New Roman" w:cs="Times New Roman"/>
          <w:sz w:val="24"/>
          <w:szCs w:val="24"/>
        </w:rPr>
        <w:t xml:space="preserve">   медицинская организация должна  иметь в наличии и  при необходимости обеспечить свободный доступ персонала  к экспресс-тестам на ВИЧ и антиретровирусным препаратам. </w:t>
      </w:r>
    </w:p>
    <w:p w:rsidR="00C84564" w:rsidRPr="00C84564" w:rsidRDefault="00C84564" w:rsidP="00C84564">
      <w:pPr>
        <w:rPr>
          <w:rFonts w:ascii="Times New Roman" w:hAnsi="Times New Roman" w:cs="Times New Roman"/>
          <w:b/>
          <w:sz w:val="24"/>
          <w:szCs w:val="24"/>
          <w:u w:val="single"/>
        </w:rPr>
      </w:pPr>
      <w:r w:rsidRPr="00C84564">
        <w:rPr>
          <w:rFonts w:ascii="Times New Roman" w:hAnsi="Times New Roman" w:cs="Times New Roman"/>
          <w:b/>
          <w:sz w:val="24"/>
          <w:szCs w:val="24"/>
          <w:u w:val="single"/>
        </w:rPr>
        <w:t>СанПиН 3.1/3.2.3146-13 «Общие требования по профилактике инфекционных и паразитарных болезней»</w:t>
      </w:r>
      <w:r w:rsidRPr="00C84564">
        <w:rPr>
          <w:rFonts w:ascii="Times New Roman" w:hAnsi="Times New Roman" w:cs="Times New Roman"/>
          <w:b/>
          <w:sz w:val="24"/>
          <w:szCs w:val="24"/>
        </w:rPr>
        <w:t xml:space="preserve"> </w:t>
      </w:r>
    </w:p>
    <w:p w:rsidR="00C84564" w:rsidRPr="00C84564" w:rsidRDefault="00C84564" w:rsidP="00C84564">
      <w:pPr>
        <w:pStyle w:val="a3"/>
        <w:spacing w:line="23" w:lineRule="atLeast"/>
        <w:ind w:left="0"/>
        <w:jc w:val="both"/>
      </w:pPr>
      <w:r w:rsidRPr="00C84564">
        <w:t>-согласно п.13.2 осмотру на педикулёз и чесотку подлежат: амбулаторные больные при обращении.</w:t>
      </w:r>
    </w:p>
    <w:p w:rsidR="00C84564" w:rsidRPr="00C84564" w:rsidRDefault="00C84564" w:rsidP="00C84564">
      <w:pPr>
        <w:jc w:val="both"/>
        <w:rPr>
          <w:rFonts w:ascii="Times New Roman" w:hAnsi="Times New Roman" w:cs="Times New Roman"/>
          <w:bCs/>
          <w:sz w:val="24"/>
          <w:szCs w:val="24"/>
        </w:rPr>
      </w:pPr>
      <w:r w:rsidRPr="00C84564">
        <w:rPr>
          <w:rFonts w:ascii="Times New Roman" w:eastAsia="+mn-ea" w:hAnsi="Times New Roman" w:cs="Times New Roman"/>
          <w:kern w:val="24"/>
          <w:sz w:val="24"/>
          <w:szCs w:val="24"/>
        </w:rPr>
        <w:t>Пример работы МО  в соответствии с данными требованиями</w:t>
      </w:r>
      <w:r w:rsidRPr="00C84564">
        <w:rPr>
          <w:rFonts w:ascii="Times New Roman" w:hAnsi="Times New Roman" w:cs="Times New Roman"/>
          <w:sz w:val="24"/>
          <w:szCs w:val="24"/>
        </w:rPr>
        <w:t xml:space="preserve">: </w:t>
      </w:r>
    </w:p>
    <w:p w:rsidR="00C84564" w:rsidRPr="00C84564" w:rsidRDefault="00C84564" w:rsidP="00C84564">
      <w:pPr>
        <w:pStyle w:val="a3"/>
        <w:spacing w:line="23" w:lineRule="atLeast"/>
        <w:ind w:left="0"/>
        <w:jc w:val="both"/>
      </w:pPr>
      <w:r w:rsidRPr="00C84564">
        <w:t>В амбулаторно-поликлинических учреждениях все  пациенты, обратившиеся за медицинской помощью, должны быть осмотрены на педикулёз с отметкой о результатах осмотра в амбулаторной карте.</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 12.3 каждый случай инфекционной (паразитарной) болезни или подозрение на это заболевание подлежит регистрации и учету в журнале учета инфекционных заболеваний установленной формы.</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 xml:space="preserve">Пример работы МО: в амбулаторно-поликлинических учреждениях ведется  журнал № ф-60/у «Учет инфекционных заболеваний». </w:t>
      </w:r>
    </w:p>
    <w:p w:rsidR="00C84564" w:rsidRPr="00C84564" w:rsidRDefault="00C84564" w:rsidP="00C84564">
      <w:pPr>
        <w:widowControl w:val="0"/>
        <w:autoSpaceDE w:val="0"/>
        <w:autoSpaceDN w:val="0"/>
        <w:adjustRightInd w:val="0"/>
        <w:jc w:val="both"/>
        <w:rPr>
          <w:rFonts w:ascii="Times New Roman" w:hAnsi="Times New Roman" w:cs="Times New Roman"/>
          <w:sz w:val="24"/>
          <w:szCs w:val="24"/>
        </w:rPr>
      </w:pPr>
      <w:r w:rsidRPr="00C84564">
        <w:rPr>
          <w:rFonts w:ascii="Times New Roman" w:hAnsi="Times New Roman" w:cs="Times New Roman"/>
          <w:sz w:val="24"/>
          <w:szCs w:val="24"/>
        </w:rPr>
        <w:lastRenderedPageBreak/>
        <w:t>Согласно п.7.1.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(далее - медицинские осмотры).</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-Пример работы МО:  без результатов ФЛГ обследования сотрудники не должны приниматься  на работу.</w:t>
      </w:r>
    </w:p>
    <w:p w:rsidR="00C84564" w:rsidRPr="00C84564" w:rsidRDefault="00C84564" w:rsidP="00C84564">
      <w:pPr>
        <w:rPr>
          <w:rFonts w:ascii="Times New Roman" w:hAnsi="Times New Roman" w:cs="Times New Roman"/>
          <w:b/>
          <w:sz w:val="24"/>
          <w:szCs w:val="24"/>
          <w:u w:val="single"/>
        </w:rPr>
      </w:pPr>
      <w:r w:rsidRPr="00C84564">
        <w:rPr>
          <w:rFonts w:ascii="Times New Roman" w:hAnsi="Times New Roman" w:cs="Times New Roman"/>
          <w:b/>
          <w:sz w:val="24"/>
          <w:szCs w:val="24"/>
          <w:u w:val="single"/>
        </w:rPr>
        <w:t>СП 3.3.2367-08 «Организация иммунопрофилактики инфекционных болезней»</w:t>
      </w:r>
    </w:p>
    <w:p w:rsidR="00C84564" w:rsidRPr="00C84564" w:rsidRDefault="00C84564" w:rsidP="00C84564">
      <w:pPr>
        <w:autoSpaceDE w:val="0"/>
        <w:autoSpaceDN w:val="0"/>
        <w:adjustRightInd w:val="0"/>
        <w:jc w:val="both"/>
        <w:rPr>
          <w:rFonts w:ascii="Times New Roman" w:hAnsi="Times New Roman" w:cs="Times New Roman"/>
          <w:sz w:val="24"/>
          <w:szCs w:val="24"/>
        </w:rPr>
      </w:pPr>
      <w:r w:rsidRPr="00C84564">
        <w:rPr>
          <w:rFonts w:ascii="Times New Roman" w:hAnsi="Times New Roman" w:cs="Times New Roman"/>
          <w:sz w:val="24"/>
          <w:szCs w:val="24"/>
        </w:rPr>
        <w:t>-В соответствии с п. 5.7. СП 3.3.2367-08 «</w:t>
      </w:r>
      <w:r w:rsidRPr="00C84564">
        <w:rPr>
          <w:rFonts w:ascii="Times New Roman" w:hAnsi="Times New Roman" w:cs="Times New Roman"/>
          <w:color w:val="000000"/>
          <w:sz w:val="24"/>
          <w:szCs w:val="24"/>
        </w:rPr>
        <w:t xml:space="preserve">Организация иммунопрофилактики инфекционных болезней» - годовой план профилактических прививок формируется в соответствии с </w:t>
      </w:r>
      <w:hyperlink r:id="rId13" w:history="1">
        <w:r w:rsidRPr="00C84564">
          <w:rPr>
            <w:rFonts w:ascii="Times New Roman" w:hAnsi="Times New Roman" w:cs="Times New Roman"/>
            <w:color w:val="000000"/>
            <w:sz w:val="24"/>
            <w:szCs w:val="24"/>
          </w:rPr>
          <w:t>национальным календарем</w:t>
        </w:r>
      </w:hyperlink>
      <w:r w:rsidRPr="00C84564">
        <w:rPr>
          <w:rFonts w:ascii="Times New Roman" w:hAnsi="Times New Roman" w:cs="Times New Roman"/>
          <w:color w:val="000000"/>
          <w:sz w:val="24"/>
          <w:szCs w:val="24"/>
        </w:rPr>
        <w:t xml:space="preserve"> прививок, </w:t>
      </w:r>
      <w:hyperlink r:id="rId14" w:history="1">
        <w:r w:rsidRPr="00C84564">
          <w:rPr>
            <w:rFonts w:ascii="Times New Roman" w:hAnsi="Times New Roman" w:cs="Times New Roman"/>
            <w:color w:val="000000"/>
            <w:sz w:val="24"/>
            <w:szCs w:val="24"/>
          </w:rPr>
          <w:t>календарем</w:t>
        </w:r>
      </w:hyperlink>
      <w:r w:rsidRPr="00C84564">
        <w:rPr>
          <w:rFonts w:ascii="Times New Roman" w:hAnsi="Times New Roman" w:cs="Times New Roman"/>
          <w:color w:val="000000"/>
          <w:sz w:val="24"/>
          <w:szCs w:val="24"/>
        </w:rPr>
        <w:t xml:space="preserve"> прививок по эпидемическим показаниям, на основании полного учета детского и взрослого населения, проведенных ранее профилактических прививок, наличия сведений о длительных медицинских отводах, о перенесенных инфекционных заболеваниях, а также</w:t>
      </w:r>
      <w:r w:rsidRPr="00C84564">
        <w:rPr>
          <w:rFonts w:ascii="Times New Roman" w:hAnsi="Times New Roman" w:cs="Times New Roman"/>
          <w:sz w:val="24"/>
          <w:szCs w:val="24"/>
        </w:rPr>
        <w:t xml:space="preserve"> прогнозируемого числа новорожденных. В лечебно-профилактических организациях, обслуживающих детское население, в план включаются - дети и подростки в возрасте от 0 до 17 лет включительно - неорганизованные, проживающие на территории обслуживания лечебно-профилактической организации, и организованные, посещающие детские дошкольные организации, школы и другие образовательные организации на территории обслуживания, независимо от форм собственности.</w:t>
      </w:r>
    </w:p>
    <w:p w:rsidR="00C84564" w:rsidRPr="00C84564" w:rsidRDefault="00C84564" w:rsidP="00C84564">
      <w:pPr>
        <w:jc w:val="both"/>
        <w:rPr>
          <w:rFonts w:ascii="Times New Roman" w:hAnsi="Times New Roman" w:cs="Times New Roman"/>
          <w:sz w:val="24"/>
          <w:szCs w:val="24"/>
        </w:rPr>
      </w:pPr>
      <w:r w:rsidRPr="00C84564">
        <w:rPr>
          <w:rFonts w:ascii="Times New Roman" w:eastAsia="+mn-ea" w:hAnsi="Times New Roman" w:cs="Times New Roman"/>
          <w:b/>
          <w:color w:val="000000"/>
          <w:kern w:val="24"/>
          <w:sz w:val="24"/>
          <w:szCs w:val="24"/>
        </w:rPr>
        <w:t>Пример работы МО  в соответствии с данными требованиями</w:t>
      </w:r>
      <w:r w:rsidRPr="00C84564">
        <w:rPr>
          <w:rFonts w:ascii="Times New Roman" w:hAnsi="Times New Roman" w:cs="Times New Roman"/>
          <w:b/>
          <w:sz w:val="24"/>
          <w:szCs w:val="24"/>
        </w:rPr>
        <w:t>:</w:t>
      </w:r>
      <w:r w:rsidRPr="00C84564">
        <w:rPr>
          <w:rFonts w:ascii="Times New Roman" w:hAnsi="Times New Roman" w:cs="Times New Roman"/>
          <w:sz w:val="24"/>
          <w:szCs w:val="24"/>
        </w:rPr>
        <w:t xml:space="preserve"> ответственное лицо, осуществляющее планирование профилактических прививок, на основании </w:t>
      </w:r>
      <w:r w:rsidRPr="00C84564">
        <w:rPr>
          <w:rFonts w:ascii="Times New Roman" w:hAnsi="Times New Roman" w:cs="Times New Roman"/>
          <w:color w:val="000000"/>
          <w:sz w:val="24"/>
          <w:szCs w:val="24"/>
        </w:rPr>
        <w:t>полного учета детского населения, проведенных ранее профилактических прививок, наличия сведений о длительных медицинских отводах, о перенесенных инфекционных заболеваниях, а также</w:t>
      </w:r>
      <w:r w:rsidRPr="00C84564">
        <w:rPr>
          <w:rFonts w:ascii="Times New Roman" w:hAnsi="Times New Roman" w:cs="Times New Roman"/>
          <w:sz w:val="24"/>
          <w:szCs w:val="24"/>
        </w:rPr>
        <w:t xml:space="preserve"> прогнозируемого числа новорожденных, формирует годовой и месячные планы (цифровой и персонифицированный) прививок в соответствии с Национальным календарем. </w:t>
      </w:r>
    </w:p>
    <w:p w:rsidR="00C84564" w:rsidRPr="00C84564" w:rsidRDefault="00C84564" w:rsidP="00C84564">
      <w:pPr>
        <w:pStyle w:val="ConsPlusNormal"/>
        <w:jc w:val="both"/>
        <w:rPr>
          <w:i/>
        </w:rPr>
      </w:pPr>
      <w:r w:rsidRPr="00C84564">
        <w:rPr>
          <w:b/>
          <w:u w:val="single"/>
        </w:rPr>
        <w:t>СП  3.1.2952-11 «Профилактика кори, краснухи, эпидемического паротита»</w:t>
      </w:r>
      <w:r w:rsidRPr="00C84564">
        <w:rPr>
          <w:i/>
        </w:rPr>
        <w:t xml:space="preserve"> </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 xml:space="preserve">Согласно п. 6.2. работники медицинских организаций в возрасте до 55 лет должны иметь две документально подтверждённые прививки против кори. </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b/>
          <w:sz w:val="24"/>
          <w:szCs w:val="24"/>
        </w:rPr>
        <w:t>Пример</w:t>
      </w:r>
      <w:r w:rsidRPr="00C84564">
        <w:rPr>
          <w:rFonts w:ascii="Times New Roman" w:eastAsia="+mn-ea" w:hAnsi="Times New Roman" w:cs="Times New Roman"/>
          <w:b/>
          <w:color w:val="000000"/>
          <w:kern w:val="24"/>
          <w:sz w:val="24"/>
          <w:szCs w:val="24"/>
        </w:rPr>
        <w:t xml:space="preserve"> работы МО  в соответствии с данными требованиями</w:t>
      </w:r>
      <w:r w:rsidRPr="00C84564">
        <w:rPr>
          <w:rFonts w:ascii="Times New Roman" w:hAnsi="Times New Roman" w:cs="Times New Roman"/>
          <w:b/>
          <w:sz w:val="24"/>
          <w:szCs w:val="24"/>
        </w:rPr>
        <w:t>:</w:t>
      </w:r>
      <w:r w:rsidRPr="00C84564">
        <w:rPr>
          <w:rFonts w:ascii="Times New Roman" w:hAnsi="Times New Roman" w:cs="Times New Roman"/>
          <w:sz w:val="24"/>
          <w:szCs w:val="24"/>
        </w:rPr>
        <w:t xml:space="preserve"> в медицинском учреждении  должны быть документально подтверждённые данные о 2-х прививках против кори (вакцинация, ревакцинация) у всех  сотрудников в возрасте до 55 лет. </w:t>
      </w:r>
    </w:p>
    <w:p w:rsidR="00C84564" w:rsidRPr="00C84564" w:rsidRDefault="00C84564" w:rsidP="00C84564">
      <w:pPr>
        <w:pStyle w:val="ConsPlusNormal"/>
        <w:jc w:val="both"/>
        <w:rPr>
          <w:b/>
          <w:u w:val="single"/>
        </w:rPr>
      </w:pPr>
      <w:r w:rsidRPr="00C84564">
        <w:rPr>
          <w:b/>
          <w:u w:val="single"/>
        </w:rPr>
        <w:t>СП 3.3.2.3332-16 "Условия транспортирования и хранения иммунобиологических лекарственных препаратов"</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Согласно п. 6.21 в каждой холодильной камере холодильника предусматривается место для размещения хладоэлементов (не менее 1/6 общего объема холодильной камеры), которые служат дополнительными источниками холода при отключении электроснабжения холодильника.</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b/>
          <w:sz w:val="24"/>
          <w:szCs w:val="24"/>
        </w:rPr>
        <w:t>Пример работы МО в соответствии с данными требованиями</w:t>
      </w:r>
      <w:r w:rsidRPr="00C84564">
        <w:rPr>
          <w:rFonts w:ascii="Times New Roman" w:hAnsi="Times New Roman" w:cs="Times New Roman"/>
          <w:sz w:val="24"/>
          <w:szCs w:val="24"/>
        </w:rPr>
        <w:t>: в медицинском учреждении  в  холодильной камере холодильника для хранения ИЛП количество хладоэлементов должно составлять не менее 1/6 общего объема холодильной камеры.</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lastRenderedPageBreak/>
        <w:t>Согласно разделу 8 приложению 2, 3 на всех уровнях «холодовой  цепи» в специальных журналах проводится регистрация движения ИЛП, регистрация температуры в холодильном оборудовании</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b/>
          <w:sz w:val="24"/>
          <w:szCs w:val="24"/>
        </w:rPr>
        <w:t>Пример работы МО в соответствии с данными требованиями</w:t>
      </w:r>
      <w:r w:rsidRPr="00C84564">
        <w:rPr>
          <w:rFonts w:ascii="Times New Roman" w:hAnsi="Times New Roman" w:cs="Times New Roman"/>
          <w:sz w:val="24"/>
          <w:szCs w:val="24"/>
        </w:rPr>
        <w:t>: журналы  регистрация движения ИЛП и  регистрация температуры в холодильном оборудовании должны оформляться в соответствии установленными формами.</w:t>
      </w:r>
    </w:p>
    <w:p w:rsidR="00C84564" w:rsidRPr="00C84564" w:rsidRDefault="00C84564" w:rsidP="00C84564">
      <w:pPr>
        <w:tabs>
          <w:tab w:val="left" w:pos="2996"/>
        </w:tabs>
        <w:jc w:val="both"/>
        <w:rPr>
          <w:rFonts w:ascii="Times New Roman" w:hAnsi="Times New Roman" w:cs="Times New Roman"/>
          <w:b/>
          <w:sz w:val="24"/>
          <w:szCs w:val="24"/>
          <w:u w:val="single"/>
        </w:rPr>
      </w:pPr>
      <w:r w:rsidRPr="00C84564">
        <w:rPr>
          <w:rFonts w:ascii="Times New Roman" w:hAnsi="Times New Roman" w:cs="Times New Roman"/>
          <w:b/>
          <w:sz w:val="24"/>
          <w:szCs w:val="24"/>
          <w:u w:val="single"/>
        </w:rPr>
        <w:t>СП 3.1.2.3114-13 «Профилактика туберкулеза»</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-согласно п.4.5.планирование профилактических осмотров взрослого населения на туберкулез проводится после уточнения численности населения, прикрепленного к медицинской организации (работающего и неработающего)</w:t>
      </w:r>
    </w:p>
    <w:p w:rsidR="00C84564" w:rsidRPr="00C84564" w:rsidRDefault="00C84564" w:rsidP="00C84564">
      <w:pPr>
        <w:tabs>
          <w:tab w:val="left" w:pos="2996"/>
        </w:tabs>
        <w:jc w:val="both"/>
        <w:rPr>
          <w:rFonts w:ascii="Times New Roman" w:hAnsi="Times New Roman" w:cs="Times New Roman"/>
          <w:sz w:val="24"/>
          <w:szCs w:val="24"/>
        </w:rPr>
      </w:pPr>
      <w:r w:rsidRPr="00C84564">
        <w:rPr>
          <w:rFonts w:ascii="Times New Roman" w:hAnsi="Times New Roman" w:cs="Times New Roman"/>
          <w:sz w:val="24"/>
          <w:szCs w:val="24"/>
        </w:rPr>
        <w:t>Пример</w:t>
      </w:r>
      <w:r w:rsidRPr="00C84564">
        <w:rPr>
          <w:rFonts w:ascii="Times New Roman" w:eastAsia="+mn-ea" w:hAnsi="Times New Roman" w:cs="Times New Roman"/>
          <w:color w:val="000000"/>
          <w:kern w:val="24"/>
          <w:sz w:val="24"/>
          <w:szCs w:val="24"/>
        </w:rPr>
        <w:t xml:space="preserve"> работы МО  в соответствии с данными требованиями</w:t>
      </w:r>
      <w:r w:rsidRPr="00C84564">
        <w:rPr>
          <w:rFonts w:ascii="Times New Roman" w:hAnsi="Times New Roman" w:cs="Times New Roman"/>
          <w:sz w:val="24"/>
          <w:szCs w:val="24"/>
        </w:rPr>
        <w:t>: в медицинской организации должна быть перепись работающего и неработающего населения с анализом медицинских форм, содержащих сведения о проведенном обследовании. Медицинская организация должна запрашивать с руководителей предприятий, организаций информацию о профилактических обследованиях сотрудников.</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п.3.2. раздела 3  в медицинской организации должны соблюдаться санитарно-эпидемиологические правила сбора мокроты,  т.е. сбор мокроты должен проводиться в отдельном помещении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Пример</w:t>
      </w:r>
      <w:r w:rsidRPr="00C84564">
        <w:rPr>
          <w:rFonts w:ascii="Times New Roman" w:eastAsia="+mn-ea" w:hAnsi="Times New Roman" w:cs="Times New Roman"/>
          <w:color w:val="000000"/>
          <w:kern w:val="24"/>
          <w:sz w:val="24"/>
          <w:szCs w:val="24"/>
        </w:rPr>
        <w:t xml:space="preserve"> работы МО  в соответствии с данными требованиями</w:t>
      </w:r>
      <w:r w:rsidRPr="00C84564">
        <w:rPr>
          <w:rFonts w:ascii="Times New Roman" w:hAnsi="Times New Roman" w:cs="Times New Roman"/>
          <w:sz w:val="24"/>
          <w:szCs w:val="24"/>
        </w:rPr>
        <w:t>: сбор мокроты должен проводиться в отдельном помещении.</w:t>
      </w:r>
    </w:p>
    <w:p w:rsidR="00C84564" w:rsidRPr="00C84564" w:rsidRDefault="00C84564" w:rsidP="00C84564">
      <w:pPr>
        <w:jc w:val="both"/>
        <w:rPr>
          <w:rFonts w:ascii="Times New Roman" w:hAnsi="Times New Roman" w:cs="Times New Roman"/>
          <w:b/>
          <w:sz w:val="24"/>
          <w:szCs w:val="24"/>
        </w:rPr>
      </w:pPr>
      <w:r w:rsidRPr="00C84564">
        <w:rPr>
          <w:rFonts w:ascii="Times New Roman" w:hAnsi="Times New Roman" w:cs="Times New Roman"/>
          <w:b/>
          <w:sz w:val="24"/>
          <w:szCs w:val="24"/>
        </w:rPr>
        <w:t>В соответствии с требованиями СП 3.5.3.3223-14 «Санитарно-эпидемиологические требования к организации и проведению дератизационных мероприятий»</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 4.3. Лица, осуществляющие дератизационные работы, обязаны иметь профессиональную подготовку и повышать квалификацию не реже одного раза в пять лет.</w:t>
      </w:r>
    </w:p>
    <w:p w:rsidR="00C84564" w:rsidRPr="00C84564" w:rsidRDefault="00C84564" w:rsidP="00C84564">
      <w:pPr>
        <w:pStyle w:val="ConsPlusNormal"/>
        <w:jc w:val="both"/>
        <w:rPr>
          <w:rFonts w:eastAsia="+mn-ea"/>
          <w:b/>
          <w:kern w:val="24"/>
        </w:rPr>
      </w:pPr>
      <w:r w:rsidRPr="00C84564">
        <w:rPr>
          <w:rFonts w:eastAsia="+mn-ea"/>
          <w:b/>
          <w:kern w:val="24"/>
        </w:rPr>
        <w:t>Пример работы МО в соответствии с данными требованиями: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При организаций и проведении дератизационных мероприятий в лечебном учреждении все лица, непосредственно осуществляющие дератизационные работы, обязаны предъявить удостоверение о прохождении профессиональной подготовки сроком давности не более пять лет.</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 5.6. Не допускается выдача (передача) родентицидов лицам, не прошедшим соответствующую профессиональную подготовку.</w:t>
      </w:r>
    </w:p>
    <w:p w:rsidR="00C84564" w:rsidRPr="00C84564" w:rsidRDefault="00C84564" w:rsidP="00C84564">
      <w:pPr>
        <w:pStyle w:val="ConsPlusNormal"/>
        <w:jc w:val="both"/>
        <w:rPr>
          <w:rFonts w:eastAsia="+mn-ea"/>
          <w:b/>
          <w:kern w:val="24"/>
        </w:rPr>
      </w:pPr>
      <w:r w:rsidRPr="00C84564">
        <w:rPr>
          <w:rFonts w:eastAsia="+mn-ea"/>
          <w:b/>
          <w:kern w:val="24"/>
        </w:rPr>
        <w:t>Пример работы МО в соответствии с данными требованиями: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Все дератизационные мероприятия в лечебно-профилактических учреждениях должны проводиться дезинфекторами организаций дезинфекционного профиля.</w:t>
      </w:r>
    </w:p>
    <w:p w:rsidR="00C84564" w:rsidRPr="00C84564" w:rsidRDefault="00C84564" w:rsidP="00C84564">
      <w:pPr>
        <w:jc w:val="both"/>
        <w:rPr>
          <w:rFonts w:ascii="Times New Roman" w:hAnsi="Times New Roman" w:cs="Times New Roman"/>
          <w:b/>
          <w:sz w:val="24"/>
          <w:szCs w:val="24"/>
        </w:rPr>
      </w:pPr>
      <w:r w:rsidRPr="00C84564">
        <w:rPr>
          <w:rFonts w:ascii="Times New Roman" w:hAnsi="Times New Roman" w:cs="Times New Roman"/>
          <w:b/>
          <w:sz w:val="24"/>
          <w:szCs w:val="24"/>
        </w:rPr>
        <w:t>СП 1.3.2322-08 «Безопасность работы с микроорганизмами 3-4 групп патогенности (опасности) и возбудителями паразитарных болезней»</w:t>
      </w:r>
    </w:p>
    <w:p w:rsidR="00C84564" w:rsidRPr="00C84564" w:rsidRDefault="00C84564" w:rsidP="00C84564">
      <w:pPr>
        <w:pStyle w:val="ConsPlusNormal"/>
        <w:spacing w:before="220"/>
        <w:jc w:val="both"/>
      </w:pPr>
      <w:r w:rsidRPr="00C84564">
        <w:lastRenderedPageBreak/>
        <w:t xml:space="preserve">Согласно п. 2.1.2. деятельность каждого структурного подразделения (микробиологической лаборатории и т.п.), связанная с использованием ПБА III-IV групп, должна осуществляться на основании санитарно-эпидемиологического заключения в соответствии с Федеральным </w:t>
      </w:r>
      <w:hyperlink r:id="rId15" w:history="1">
        <w:r w:rsidRPr="00C84564">
          <w:t>законом</w:t>
        </w:r>
      </w:hyperlink>
      <w:r w:rsidRPr="00C84564">
        <w:t xml:space="preserve"> "О санитарно-эпидемиологическом благополучии населения".</w:t>
      </w:r>
    </w:p>
    <w:p w:rsidR="00C84564" w:rsidRPr="00C84564" w:rsidRDefault="00C84564" w:rsidP="00C84564">
      <w:pPr>
        <w:jc w:val="both"/>
        <w:rPr>
          <w:rFonts w:ascii="Times New Roman" w:hAnsi="Times New Roman" w:cs="Times New Roman"/>
          <w:sz w:val="24"/>
          <w:szCs w:val="24"/>
        </w:rPr>
      </w:pPr>
      <w:r w:rsidRPr="00C84564">
        <w:rPr>
          <w:rFonts w:ascii="Times New Roman" w:eastAsia="+mn-ea" w:hAnsi="Times New Roman" w:cs="Times New Roman"/>
          <w:b/>
          <w:kern w:val="24"/>
          <w:sz w:val="24"/>
          <w:szCs w:val="24"/>
        </w:rPr>
        <w:t>Пример работы МО в соответствии с данными требованиями:</w:t>
      </w:r>
      <w:r w:rsidRPr="00C84564">
        <w:rPr>
          <w:rFonts w:ascii="Times New Roman" w:hAnsi="Times New Roman" w:cs="Times New Roman"/>
          <w:sz w:val="24"/>
          <w:szCs w:val="24"/>
        </w:rPr>
        <w:t xml:space="preserve"> лаборатории,  работающие с ПБА 3-4 групп патогенности должны иметь  санитарно-эпидемиологическое заключение на условия  выполнения работ с биологическими веществами, биологическими и микробиологическими организмами и их токсинами в целях осуществления  медицинской деятельности, связанной с использованием возбудителей инфекционных болезней III и IV групп патогенности (опасности).</w:t>
      </w:r>
    </w:p>
    <w:p w:rsidR="00C84564" w:rsidRPr="00C84564" w:rsidRDefault="00C84564" w:rsidP="00C84564">
      <w:pPr>
        <w:pStyle w:val="ConsPlusNormal"/>
        <w:jc w:val="both"/>
      </w:pPr>
      <w:r w:rsidRPr="00C84564">
        <w:t>Согласно п.2.3.33. боксы биологической безопасности должны проверяться на защитную эффективность:</w:t>
      </w:r>
    </w:p>
    <w:p w:rsidR="00C84564" w:rsidRPr="00C84564" w:rsidRDefault="00C84564" w:rsidP="00C84564">
      <w:pPr>
        <w:pStyle w:val="ConsPlusNormal"/>
        <w:ind w:firstLine="540"/>
        <w:jc w:val="both"/>
      </w:pPr>
      <w:r w:rsidRPr="00C84564">
        <w:t>- после монтажа и подготовки к использованию;</w:t>
      </w:r>
    </w:p>
    <w:p w:rsidR="00C84564" w:rsidRPr="00C84564" w:rsidRDefault="00C84564" w:rsidP="00C84564">
      <w:pPr>
        <w:pStyle w:val="ConsPlusNormal"/>
        <w:ind w:firstLine="540"/>
        <w:jc w:val="both"/>
      </w:pPr>
      <w:r w:rsidRPr="00C84564">
        <w:t>- не реже одного раза в год при наличии фильтров предварительной очистки воздуха от крупнодисперсных частиц;</w:t>
      </w:r>
    </w:p>
    <w:p w:rsidR="00C84564" w:rsidRPr="00C84564" w:rsidRDefault="00C84564" w:rsidP="00C84564">
      <w:pPr>
        <w:pStyle w:val="ConsPlusNormal"/>
        <w:ind w:firstLine="540"/>
        <w:jc w:val="both"/>
      </w:pPr>
      <w:r w:rsidRPr="00C84564">
        <w:t>- не реже одного раза в полугодие при отсутствии фильтров предварительной очистки воздуха от крупнодисперсных частиц;</w:t>
      </w:r>
    </w:p>
    <w:p w:rsidR="00C84564" w:rsidRPr="00C84564" w:rsidRDefault="00C84564" w:rsidP="00C84564">
      <w:pPr>
        <w:pStyle w:val="ConsPlusNormal"/>
        <w:ind w:firstLine="540"/>
        <w:jc w:val="both"/>
      </w:pPr>
      <w:r w:rsidRPr="00C84564">
        <w:t>- после перемещения или ремонта бокса.</w:t>
      </w:r>
    </w:p>
    <w:p w:rsidR="00C84564" w:rsidRPr="00C84564" w:rsidRDefault="00C84564" w:rsidP="00C84564">
      <w:pPr>
        <w:pStyle w:val="ConsPlusNormal"/>
        <w:jc w:val="both"/>
        <w:rPr>
          <w:rFonts w:eastAsia="+mn-ea"/>
          <w:b/>
          <w:kern w:val="24"/>
        </w:rPr>
      </w:pPr>
      <w:r w:rsidRPr="00C84564">
        <w:rPr>
          <w:rFonts w:eastAsia="+mn-ea"/>
          <w:b/>
          <w:kern w:val="24"/>
        </w:rPr>
        <w:t>Пример работы МО в соответствии с данными требованиями</w:t>
      </w:r>
    </w:p>
    <w:p w:rsidR="00C84564" w:rsidRPr="00C84564" w:rsidRDefault="00C84564" w:rsidP="00C84564">
      <w:pPr>
        <w:pStyle w:val="ConsPlusNormal"/>
        <w:jc w:val="both"/>
      </w:pPr>
      <w:r w:rsidRPr="00C84564">
        <w:t>проверка боксов биологической безопасности на защитную эффективность</w:t>
      </w:r>
    </w:p>
    <w:p w:rsidR="00C84564" w:rsidRPr="00C84564" w:rsidRDefault="00C84564" w:rsidP="00C84564">
      <w:pPr>
        <w:pStyle w:val="ConsPlusNormal"/>
        <w:jc w:val="both"/>
      </w:pPr>
      <w:r w:rsidRPr="00C84564">
        <w:t>в лабораториях,  работающих с ПБА 3-4 групп патогенности  должна проводиться:</w:t>
      </w:r>
    </w:p>
    <w:p w:rsidR="00C84564" w:rsidRPr="00C84564" w:rsidRDefault="00C84564" w:rsidP="00C84564">
      <w:pPr>
        <w:pStyle w:val="ConsPlusNormal"/>
        <w:ind w:firstLine="540"/>
        <w:jc w:val="both"/>
      </w:pPr>
      <w:r w:rsidRPr="00C84564">
        <w:t xml:space="preserve"> - после монтажа и подготовки к использованию;</w:t>
      </w:r>
    </w:p>
    <w:p w:rsidR="00C84564" w:rsidRPr="00C84564" w:rsidRDefault="00C84564" w:rsidP="00C84564">
      <w:pPr>
        <w:pStyle w:val="ConsPlusNormal"/>
        <w:ind w:firstLine="540"/>
        <w:jc w:val="both"/>
      </w:pPr>
      <w:r w:rsidRPr="00C84564">
        <w:t>- не реже одного раза в год при наличии фильтров предварительной очистки воздуха от крупнодисперсных частиц;</w:t>
      </w:r>
    </w:p>
    <w:p w:rsidR="00C84564" w:rsidRPr="00C84564" w:rsidRDefault="00C84564" w:rsidP="00C84564">
      <w:pPr>
        <w:pStyle w:val="ConsPlusNormal"/>
        <w:ind w:firstLine="540"/>
        <w:jc w:val="both"/>
      </w:pPr>
      <w:r w:rsidRPr="00C84564">
        <w:t>- не реже одного раза в полугодие при отсутствии фильтров предварительной очистки воздуха от крупнодисперсных частиц;</w:t>
      </w:r>
    </w:p>
    <w:p w:rsidR="00C84564" w:rsidRPr="00C84564" w:rsidRDefault="00C84564" w:rsidP="00C84564">
      <w:pPr>
        <w:pStyle w:val="ConsPlusNormal"/>
        <w:ind w:firstLine="540"/>
        <w:jc w:val="both"/>
      </w:pPr>
      <w:r w:rsidRPr="00C84564">
        <w:t>- после перемещения или ремонта бокса.</w:t>
      </w:r>
    </w:p>
    <w:p w:rsidR="00C84564" w:rsidRPr="00C84564" w:rsidRDefault="00C84564" w:rsidP="00C84564">
      <w:pPr>
        <w:jc w:val="both"/>
        <w:rPr>
          <w:rFonts w:ascii="Times New Roman" w:hAnsi="Times New Roman" w:cs="Times New Roman"/>
          <w:b/>
          <w:sz w:val="24"/>
          <w:szCs w:val="24"/>
        </w:rPr>
      </w:pPr>
      <w:r w:rsidRPr="00C84564">
        <w:rPr>
          <w:rFonts w:ascii="Times New Roman" w:hAnsi="Times New Roman" w:cs="Times New Roman"/>
          <w:b/>
          <w:sz w:val="24"/>
          <w:szCs w:val="24"/>
        </w:rPr>
        <w:t xml:space="preserve"> СП 3.1.7.2627-10 «Профилактика бешенства среди людей»</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п.5.1. раздела 5 при обращении человека за медицинской помощью по поводу нападения и укуса животного медицинские работники обязаны определить объем и назначить  курс лечебно-профилактических прививок.</w:t>
      </w:r>
    </w:p>
    <w:p w:rsidR="00C84564" w:rsidRPr="00C84564" w:rsidRDefault="00C84564" w:rsidP="00C84564">
      <w:pPr>
        <w:pStyle w:val="ConsPlusNormal"/>
        <w:jc w:val="both"/>
        <w:rPr>
          <w:rFonts w:eastAsia="+mn-ea"/>
          <w:b/>
          <w:kern w:val="24"/>
        </w:rPr>
      </w:pPr>
      <w:r w:rsidRPr="00C84564">
        <w:rPr>
          <w:rFonts w:eastAsia="+mn-ea"/>
          <w:b/>
          <w:kern w:val="24"/>
        </w:rPr>
        <w:t>Пример работы МО в соответствии с данными требованиями:</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в первичной медицинской документации должна быть отражена обоснованность расчета дозы иммуноглобулина антирабического в мл согласно инструкции к препарату.</w:t>
      </w:r>
    </w:p>
    <w:p w:rsidR="00C84564" w:rsidRP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Согласно п.4.3.  Медицинские работники, выявившие лиц, подозрительных на инфицирование вирусом бешенства, незамедлительно должны сообщить о них в органы, осуществляющие государственный санитарно- эпидемиологический надзор, т.е. ФБУЗ «Центр гигиены и эпидемиологии в Нижегородской области»</w:t>
      </w:r>
    </w:p>
    <w:p w:rsidR="00C84564" w:rsidRPr="00C84564" w:rsidRDefault="00C84564" w:rsidP="00C84564">
      <w:pPr>
        <w:pStyle w:val="ConsPlusNormal"/>
        <w:jc w:val="both"/>
        <w:rPr>
          <w:rFonts w:eastAsia="+mn-ea"/>
          <w:b/>
          <w:kern w:val="24"/>
        </w:rPr>
      </w:pPr>
      <w:r w:rsidRPr="00C84564">
        <w:rPr>
          <w:rFonts w:eastAsia="+mn-ea"/>
          <w:b/>
          <w:kern w:val="24"/>
        </w:rPr>
        <w:t>Пример работы МО в соответствии с данными требованиями:</w:t>
      </w:r>
    </w:p>
    <w:p w:rsidR="00C84564" w:rsidRDefault="00C84564" w:rsidP="00C84564">
      <w:pPr>
        <w:jc w:val="both"/>
        <w:rPr>
          <w:rFonts w:ascii="Times New Roman" w:hAnsi="Times New Roman" w:cs="Times New Roman"/>
          <w:sz w:val="24"/>
          <w:szCs w:val="24"/>
        </w:rPr>
      </w:pPr>
      <w:r w:rsidRPr="00C84564">
        <w:rPr>
          <w:rFonts w:ascii="Times New Roman" w:hAnsi="Times New Roman" w:cs="Times New Roman"/>
          <w:sz w:val="24"/>
          <w:szCs w:val="24"/>
        </w:rPr>
        <w:t>На каждый случай обращения пострадавшего по поводу укуса животного медицинские работники должны сообщать информацию  о пострадавших в ФБУЗ «Центр гигиены и эпидемиологии в Нижегородской области».</w:t>
      </w:r>
    </w:p>
    <w:p w:rsidR="00834C09" w:rsidRDefault="00834C09">
      <w:pPr>
        <w:rPr>
          <w:rFonts w:ascii="Times New Roman" w:hAnsi="Times New Roman" w:cs="Times New Roman"/>
          <w:sz w:val="24"/>
          <w:szCs w:val="24"/>
        </w:rPr>
      </w:pPr>
      <w:r>
        <w:rPr>
          <w:rFonts w:ascii="Times New Roman" w:hAnsi="Times New Roman" w:cs="Times New Roman"/>
          <w:sz w:val="24"/>
          <w:szCs w:val="24"/>
        </w:rPr>
        <w:br w:type="page"/>
      </w:r>
    </w:p>
    <w:p w:rsidR="00834C09" w:rsidRPr="00834C09" w:rsidRDefault="00834C09" w:rsidP="00834C09">
      <w:pPr>
        <w:jc w:val="center"/>
        <w:rPr>
          <w:rFonts w:ascii="Times New Roman" w:hAnsi="Times New Roman" w:cs="Times New Roman"/>
          <w:b/>
          <w:sz w:val="28"/>
          <w:szCs w:val="28"/>
        </w:rPr>
      </w:pPr>
      <w:r w:rsidRPr="00834C09">
        <w:rPr>
          <w:rFonts w:ascii="Times New Roman" w:hAnsi="Times New Roman" w:cs="Times New Roman"/>
          <w:b/>
          <w:sz w:val="28"/>
          <w:szCs w:val="28"/>
        </w:rPr>
        <w:lastRenderedPageBreak/>
        <w:t>О правоприменительной практике 4 квартал 2019 года по направлению деятельности «Коммунальная гигиена»</w:t>
      </w:r>
    </w:p>
    <w:p w:rsidR="00834C09" w:rsidRDefault="00834C09" w:rsidP="00834C09">
      <w:pPr>
        <w:jc w:val="center"/>
        <w:rPr>
          <w:rFonts w:ascii="Times New Roman" w:hAnsi="Times New Roman" w:cs="Times New Roman"/>
          <w:sz w:val="24"/>
          <w:szCs w:val="24"/>
        </w:rPr>
      </w:pPr>
    </w:p>
    <w:p w:rsidR="00834C09" w:rsidRPr="00834C09" w:rsidRDefault="00834C09" w:rsidP="00834C09">
      <w:pPr>
        <w:spacing w:after="0" w:line="360" w:lineRule="auto"/>
        <w:jc w:val="both"/>
        <w:rPr>
          <w:rFonts w:ascii="Times New Roman" w:hAnsi="Times New Roman"/>
          <w:sz w:val="24"/>
          <w:szCs w:val="24"/>
        </w:rPr>
      </w:pPr>
      <w:r w:rsidRPr="00834C09">
        <w:rPr>
          <w:rFonts w:ascii="Times New Roman" w:hAnsi="Times New Roman"/>
          <w:sz w:val="24"/>
          <w:szCs w:val="24"/>
        </w:rPr>
        <w:t>За 2019 год отделом надзора по коммунальной гигиене Управления Роспотребнадзора по Нижегородской  области проведено 138 проверок, в том числе 52  плановых,  86  внеплановых. За выявленные правонарушения составлено 24  протокола по ст.6.3, 6.4, 6.5, ч.1 ст.14.43, ч.1 ст.6.35, ч.1 ст.19.5 КоАП РФ, вынесено 120 постановлений  о наложении штрафа на общую сумму 1326,8 тысяч рублей. Направлены 2 материала в суд для приостановления деятельности спортивного клуба за выявленные нарушения требований санитарных правил; и прекращении эксплуатации деятельности  сауны в жилом доме, вынесены решения о приостановлении деятельности сроком на 60 суток.</w:t>
      </w:r>
    </w:p>
    <w:p w:rsidR="00834C09" w:rsidRPr="00834C09" w:rsidRDefault="00834C09" w:rsidP="00834C09">
      <w:pPr>
        <w:spacing w:after="0" w:line="360" w:lineRule="auto"/>
        <w:jc w:val="both"/>
        <w:rPr>
          <w:rFonts w:ascii="Times New Roman" w:hAnsi="Times New Roman"/>
          <w:sz w:val="24"/>
          <w:szCs w:val="24"/>
        </w:rPr>
      </w:pPr>
    </w:p>
    <w:p w:rsidR="00834C09" w:rsidRPr="00834C09" w:rsidRDefault="00834C09" w:rsidP="00834C09">
      <w:pPr>
        <w:spacing w:after="0" w:line="360" w:lineRule="auto"/>
        <w:jc w:val="both"/>
        <w:rPr>
          <w:rFonts w:ascii="Times New Roman" w:hAnsi="Times New Roman"/>
          <w:b/>
          <w:sz w:val="24"/>
          <w:szCs w:val="24"/>
        </w:rPr>
      </w:pPr>
      <w:r w:rsidRPr="00834C09">
        <w:rPr>
          <w:rFonts w:ascii="Times New Roman" w:hAnsi="Times New Roman"/>
          <w:b/>
          <w:sz w:val="24"/>
          <w:szCs w:val="24"/>
        </w:rPr>
        <w:t xml:space="preserve">Информация о нормативных документах, нарушение требований которых  наиболее  часто  выявлялись в 2019 года. </w:t>
      </w:r>
    </w:p>
    <w:p w:rsidR="00834C09" w:rsidRPr="00834C09" w:rsidRDefault="00834C09" w:rsidP="00834C09">
      <w:pPr>
        <w:pStyle w:val="a3"/>
        <w:numPr>
          <w:ilvl w:val="0"/>
          <w:numId w:val="13"/>
        </w:numPr>
        <w:spacing w:line="360" w:lineRule="auto"/>
        <w:jc w:val="both"/>
        <w:rPr>
          <w:b/>
        </w:rPr>
      </w:pPr>
      <w:r w:rsidRPr="00834C09">
        <w:t>ФЗ № 416 «О водоснабжении и водоотведении»</w:t>
      </w:r>
    </w:p>
    <w:p w:rsidR="00834C09" w:rsidRPr="00834C09" w:rsidRDefault="00834C09" w:rsidP="00834C09">
      <w:pPr>
        <w:pStyle w:val="a3"/>
        <w:numPr>
          <w:ilvl w:val="0"/>
          <w:numId w:val="13"/>
        </w:numPr>
        <w:spacing w:after="200" w:line="360" w:lineRule="auto"/>
        <w:jc w:val="both"/>
      </w:pPr>
      <w:r w:rsidRPr="00834C09">
        <w:t>СанПиН 2.1.4.1110-02 «Зоны санитарной охраны источников водоснабжения и водопроводов питьевого назначения»</w:t>
      </w:r>
    </w:p>
    <w:p w:rsidR="00834C09" w:rsidRPr="00834C09" w:rsidRDefault="00834C09" w:rsidP="00834C09">
      <w:pPr>
        <w:pStyle w:val="a3"/>
        <w:numPr>
          <w:ilvl w:val="0"/>
          <w:numId w:val="13"/>
        </w:numPr>
        <w:spacing w:after="200" w:line="360" w:lineRule="auto"/>
        <w:jc w:val="both"/>
      </w:pPr>
      <w:r w:rsidRPr="00834C09">
        <w:t>СанПиН 2.1.4.1074-01 «Питьевая вода. Гигиенические требования к качеству воды централизованных систем питьевого водоснабжения. Контроль качества»</w:t>
      </w:r>
    </w:p>
    <w:p w:rsidR="00834C09" w:rsidRPr="00834C09" w:rsidRDefault="00834C09" w:rsidP="00834C09">
      <w:pPr>
        <w:pStyle w:val="a3"/>
        <w:numPr>
          <w:ilvl w:val="0"/>
          <w:numId w:val="13"/>
        </w:numPr>
        <w:spacing w:after="200" w:line="360" w:lineRule="auto"/>
        <w:jc w:val="both"/>
      </w:pPr>
      <w:r w:rsidRPr="00834C09">
        <w:t>СанПиН   2.1.2.1188-03 «Плавательные бассейны. Гигиенические требования к устройству, эксплуатации и качеству воды. Контроль качества»</w:t>
      </w:r>
    </w:p>
    <w:p w:rsidR="00834C09" w:rsidRPr="00834C09" w:rsidRDefault="00834C09" w:rsidP="00834C09">
      <w:pPr>
        <w:pStyle w:val="a3"/>
        <w:numPr>
          <w:ilvl w:val="0"/>
          <w:numId w:val="13"/>
        </w:numPr>
        <w:autoSpaceDE w:val="0"/>
        <w:autoSpaceDN w:val="0"/>
        <w:adjustRightInd w:val="0"/>
        <w:spacing w:line="360" w:lineRule="auto"/>
        <w:jc w:val="both"/>
      </w:pPr>
      <w:r w:rsidRPr="00834C09">
        <w:t xml:space="preserve">СП 2.1.2.3358-16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w:t>
      </w:r>
    </w:p>
    <w:p w:rsidR="00834C09" w:rsidRPr="00834C09" w:rsidRDefault="00834C09" w:rsidP="00834C09">
      <w:pPr>
        <w:pStyle w:val="a3"/>
        <w:numPr>
          <w:ilvl w:val="0"/>
          <w:numId w:val="13"/>
        </w:numPr>
        <w:spacing w:after="200" w:line="360" w:lineRule="auto"/>
        <w:jc w:val="both"/>
      </w:pPr>
      <w:r w:rsidRPr="00834C09">
        <w:t>СанПиН 2.1.2.2631-10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p>
    <w:p w:rsidR="00834C09" w:rsidRPr="00834C09" w:rsidRDefault="00834C09" w:rsidP="00834C09">
      <w:pPr>
        <w:pStyle w:val="a3"/>
        <w:numPr>
          <w:ilvl w:val="0"/>
          <w:numId w:val="13"/>
        </w:numPr>
        <w:spacing w:after="200" w:line="360" w:lineRule="auto"/>
        <w:jc w:val="both"/>
      </w:pPr>
      <w:r w:rsidRPr="00834C09">
        <w:t>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834C09" w:rsidRPr="00834C09" w:rsidRDefault="00834C09" w:rsidP="00834C09">
      <w:pPr>
        <w:pStyle w:val="a3"/>
        <w:numPr>
          <w:ilvl w:val="0"/>
          <w:numId w:val="13"/>
        </w:numPr>
        <w:spacing w:after="200" w:line="360" w:lineRule="auto"/>
        <w:jc w:val="both"/>
      </w:pPr>
      <w:r w:rsidRPr="00834C09">
        <w:rPr>
          <w:color w:val="000000"/>
        </w:rPr>
        <w:t>СанПиН 2.1.2.2645-10 «Санитарно-эпидемиологические требования к условиям проживания в жилых зданиях и помещениях»</w:t>
      </w:r>
    </w:p>
    <w:p w:rsidR="00834C09" w:rsidRPr="00834C09" w:rsidRDefault="00834C09" w:rsidP="00834C09">
      <w:pPr>
        <w:pStyle w:val="a3"/>
        <w:numPr>
          <w:ilvl w:val="0"/>
          <w:numId w:val="13"/>
        </w:numPr>
        <w:spacing w:after="200" w:line="360" w:lineRule="auto"/>
        <w:jc w:val="both"/>
      </w:pPr>
      <w:hyperlink r:id="rId16" w:anchor="Par38#Par38" w:history="1">
        <w:r w:rsidRPr="00834C09">
          <w:rPr>
            <w:rStyle w:val="a5"/>
            <w:color w:val="000000"/>
          </w:rPr>
          <w:t>СП 3.5.3.3223-14</w:t>
        </w:r>
      </w:hyperlink>
      <w:r w:rsidRPr="00834C09">
        <w:rPr>
          <w:color w:val="000000"/>
        </w:rPr>
        <w:t xml:space="preserve"> "Санитарно-эпидемиологические требования к организации и проведению дератизационных мероприятий"</w:t>
      </w:r>
    </w:p>
    <w:p w:rsidR="00834C09" w:rsidRPr="00834C09" w:rsidRDefault="00834C09" w:rsidP="00834C09">
      <w:pPr>
        <w:spacing w:line="360" w:lineRule="auto"/>
        <w:rPr>
          <w:rFonts w:ascii="Times New Roman" w:hAnsi="Times New Roman" w:cs="Times New Roman"/>
          <w:b/>
          <w:sz w:val="24"/>
          <w:szCs w:val="24"/>
        </w:rPr>
      </w:pPr>
      <w:r w:rsidRPr="00834C09">
        <w:rPr>
          <w:rFonts w:ascii="Times New Roman" w:hAnsi="Times New Roman" w:cs="Times New Roman"/>
          <w:b/>
          <w:sz w:val="24"/>
          <w:szCs w:val="24"/>
        </w:rPr>
        <w:lastRenderedPageBreak/>
        <w:t>Основные  нарушения:</w:t>
      </w:r>
    </w:p>
    <w:p w:rsidR="00834C09" w:rsidRPr="00834C09" w:rsidRDefault="00834C09" w:rsidP="00834C09">
      <w:pPr>
        <w:pStyle w:val="a3"/>
        <w:numPr>
          <w:ilvl w:val="0"/>
          <w:numId w:val="14"/>
        </w:numPr>
        <w:spacing w:after="200" w:line="360" w:lineRule="auto"/>
        <w:jc w:val="both"/>
      </w:pPr>
      <w:r w:rsidRPr="00834C09">
        <w:t>Не  разработаны проекты организации зон санитарной охраны  с последующим получением санитарно-эпидемиологического заключения – п.1.4 СанПиН 2.1.4.1110-02 «Зоны санитарной охраны источников водоснабжения и водопроводов питьевого назначения» (ст.6.5 КоАП РФ)</w:t>
      </w:r>
    </w:p>
    <w:p w:rsidR="00834C09" w:rsidRPr="00834C09" w:rsidRDefault="00834C09" w:rsidP="00834C09">
      <w:pPr>
        <w:pStyle w:val="a3"/>
        <w:numPr>
          <w:ilvl w:val="0"/>
          <w:numId w:val="14"/>
        </w:numPr>
        <w:spacing w:after="200" w:line="360" w:lineRule="auto"/>
        <w:jc w:val="both"/>
      </w:pPr>
      <w:r w:rsidRPr="00834C09">
        <w:t>Выполнение программ лабораторного контроля не в полном объеме (по кратности и перечню исследуемых показателей) – ст.25 ФЗ № 416 «О водоснабжении и водоотведении», п.2.4 СанПиН 2.1.4.1074-01 «Питьевая вода. Гигиенические требования к качеству воды централизованных систем питьевого водоснабжения. Контроль качества» (ст.6.3, 6.5 КоАП РФ)</w:t>
      </w:r>
    </w:p>
    <w:p w:rsidR="00834C09" w:rsidRPr="00834C09" w:rsidRDefault="00834C09" w:rsidP="00834C09">
      <w:pPr>
        <w:pStyle w:val="a3"/>
        <w:numPr>
          <w:ilvl w:val="0"/>
          <w:numId w:val="14"/>
        </w:numPr>
        <w:spacing w:after="200" w:line="360" w:lineRule="auto"/>
        <w:jc w:val="both"/>
      </w:pPr>
      <w:r w:rsidRPr="00834C09">
        <w:t>Качество питьевой воды не соответствует требованиям гигиенических нормативов -</w:t>
      </w:r>
      <w:r w:rsidRPr="00834C09">
        <w:rPr>
          <w:color w:val="000000"/>
        </w:rPr>
        <w:t xml:space="preserve">  п.8.1.2 2.1.2.2645-10 «Санитарно-эпидемиологические требования к условиям проживания в жилых зданиях и помещениях» (ст.6.5 КоАП РФ)</w:t>
      </w:r>
    </w:p>
    <w:p w:rsidR="00834C09" w:rsidRPr="00834C09" w:rsidRDefault="00834C09" w:rsidP="00834C09">
      <w:pPr>
        <w:pStyle w:val="a3"/>
        <w:numPr>
          <w:ilvl w:val="0"/>
          <w:numId w:val="14"/>
        </w:numPr>
        <w:spacing w:after="200" w:line="360" w:lineRule="auto"/>
        <w:jc w:val="both"/>
      </w:pPr>
      <w:r w:rsidRPr="00834C09">
        <w:t xml:space="preserve">Уровни шума от работы оборудования (системы отопления, кондиционеров, лифтового оборудования) превышают допустимые-  </w:t>
      </w:r>
      <w:r w:rsidRPr="00834C09">
        <w:rPr>
          <w:color w:val="000000"/>
        </w:rPr>
        <w:t>п.6.1 2.1.2.2645-10 «Санитарно-эпидемиологические требования к условиям проживания в жилых зданиях и помещениях» (ст.6.4 КоАП РФ)</w:t>
      </w:r>
    </w:p>
    <w:p w:rsidR="00834C09" w:rsidRPr="00834C09" w:rsidRDefault="00834C09" w:rsidP="00834C09">
      <w:pPr>
        <w:pStyle w:val="a3"/>
        <w:numPr>
          <w:ilvl w:val="0"/>
          <w:numId w:val="14"/>
        </w:numPr>
        <w:spacing w:after="200" w:line="360" w:lineRule="auto"/>
        <w:jc w:val="both"/>
      </w:pPr>
      <w:r w:rsidRPr="00834C09">
        <w:t xml:space="preserve">СП 2.1.2.3358-16 «Санитарно-эпидемиологические требования к размещению, устройству, оборудованию, содержанию, санитарно-гигиеническому и противоэпидемическому режиму работы организаций социального обслуживания" </w:t>
      </w:r>
      <w:r w:rsidRPr="00834C09">
        <w:rPr>
          <w:color w:val="000000"/>
        </w:rPr>
        <w:t>(ст.6.3 КоАП РФ)</w:t>
      </w:r>
    </w:p>
    <w:p w:rsidR="00834C09" w:rsidRPr="00834C09" w:rsidRDefault="00834C09" w:rsidP="00834C09">
      <w:pPr>
        <w:pStyle w:val="a3"/>
        <w:numPr>
          <w:ilvl w:val="0"/>
          <w:numId w:val="14"/>
        </w:numPr>
        <w:spacing w:after="200" w:line="360" w:lineRule="auto"/>
        <w:jc w:val="both"/>
      </w:pPr>
      <w:r w:rsidRPr="00834C09">
        <w:t xml:space="preserve">Нарушение требований при эксплуатации плавательных бассейнов (к применению реагентов для водоподготовки) СанПиН   2.1.2.1188-03 «Плавательные бассейны. Гигиенические требования к устройству, эксплуатации и качеству воды. Контроль качества» </w:t>
      </w:r>
      <w:r w:rsidRPr="00834C09">
        <w:rPr>
          <w:color w:val="000000"/>
        </w:rPr>
        <w:t>(ст.6.4 КоАП РФ)</w:t>
      </w:r>
    </w:p>
    <w:p w:rsidR="00834C09" w:rsidRPr="00834C09" w:rsidRDefault="00834C09" w:rsidP="00834C09">
      <w:pPr>
        <w:pStyle w:val="a3"/>
        <w:numPr>
          <w:ilvl w:val="0"/>
          <w:numId w:val="13"/>
        </w:numPr>
        <w:spacing w:after="200" w:line="360" w:lineRule="auto"/>
        <w:jc w:val="both"/>
      </w:pPr>
      <w:r w:rsidRPr="00834C09">
        <w:t xml:space="preserve"> Нарушение требований к санитарно-противоэпидемическому режиму при эксплуатации парикмахерских и салонов красоты (нарушения правил хранения и обработки инструментов) СанПиН 2.1.2.2631-10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 (ст. 6.3 КоАП)</w:t>
      </w:r>
    </w:p>
    <w:p w:rsidR="00834C09" w:rsidRPr="00834C09" w:rsidRDefault="00834C09" w:rsidP="00834C09">
      <w:pPr>
        <w:pStyle w:val="a3"/>
        <w:numPr>
          <w:ilvl w:val="0"/>
          <w:numId w:val="14"/>
        </w:numPr>
        <w:spacing w:after="200" w:line="360" w:lineRule="auto"/>
        <w:jc w:val="both"/>
      </w:pPr>
      <w:r w:rsidRPr="00834C09">
        <w:t xml:space="preserve"> Нарушение кратности удаления  ТКО с территории жилых и общественных зданий, размещение контейнерных площадок – п.3.1 </w:t>
      </w:r>
      <w:r w:rsidRPr="00834C09">
        <w:rPr>
          <w:b/>
        </w:rPr>
        <w:t xml:space="preserve"> </w:t>
      </w:r>
      <w:hyperlink r:id="rId17" w:anchor="Par38#Par38" w:history="1">
        <w:r w:rsidRPr="00834C09">
          <w:rPr>
            <w:rStyle w:val="a5"/>
            <w:color w:val="000000"/>
          </w:rPr>
          <w:t>СП 3.5.3.3223-14</w:t>
        </w:r>
      </w:hyperlink>
      <w:r w:rsidRPr="00834C09">
        <w:rPr>
          <w:color w:val="000000"/>
        </w:rPr>
        <w:t xml:space="preserve"> "Санитарно-эпидемиологические требования к организации и проведению дератизационных </w:t>
      </w:r>
      <w:r w:rsidRPr="00834C09">
        <w:rPr>
          <w:color w:val="000000"/>
        </w:rPr>
        <w:lastRenderedPageBreak/>
        <w:t>мероприятий", п.8.2 2.1.2.2645-10 «Санитарно-эпидемиологические требования к условиям проживания в жилых зданиях и помещениях» (ст.6.3. КоАП РФ)</w:t>
      </w:r>
    </w:p>
    <w:p w:rsidR="00834C09" w:rsidRPr="00834C09" w:rsidRDefault="00834C09" w:rsidP="00834C09">
      <w:pPr>
        <w:spacing w:line="360" w:lineRule="auto"/>
        <w:jc w:val="both"/>
        <w:rPr>
          <w:rFonts w:ascii="Times New Roman" w:hAnsi="Times New Roman"/>
          <w:snapToGrid w:val="0"/>
          <w:sz w:val="24"/>
          <w:szCs w:val="24"/>
        </w:rPr>
      </w:pPr>
      <w:r w:rsidRPr="00834C09">
        <w:rPr>
          <w:rFonts w:ascii="Times New Roman" w:hAnsi="Times New Roman"/>
          <w:b/>
          <w:sz w:val="24"/>
          <w:szCs w:val="24"/>
        </w:rPr>
        <w:t>Перечень основных статей КоАП РФ за нарушение которых в 1 квартале  2019 года принимались меры административного воздействия.</w:t>
      </w:r>
    </w:p>
    <w:p w:rsidR="00834C09" w:rsidRPr="00834C09" w:rsidRDefault="00834C09" w:rsidP="00834C09">
      <w:pPr>
        <w:spacing w:after="0" w:line="360" w:lineRule="auto"/>
        <w:jc w:val="both"/>
        <w:rPr>
          <w:rFonts w:ascii="Times New Roman" w:eastAsia="+mn-ea" w:hAnsi="Times New Roman"/>
          <w:bCs/>
          <w:kern w:val="24"/>
          <w:sz w:val="24"/>
          <w:szCs w:val="24"/>
          <w:lang w:eastAsia="ru-RU"/>
        </w:rPr>
      </w:pPr>
      <w:r w:rsidRPr="00834C09">
        <w:rPr>
          <w:rFonts w:ascii="Times New Roman" w:hAnsi="Times New Roman"/>
          <w:b/>
          <w:sz w:val="24"/>
          <w:szCs w:val="24"/>
        </w:rPr>
        <w:t xml:space="preserve">           Ст. 6.3. КоАП РФ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w:t>
      </w:r>
      <w:r w:rsidRPr="00834C09">
        <w:rPr>
          <w:rFonts w:ascii="Times New Roman" w:eastAsia="+mn-ea" w:hAnsi="Times New Roman"/>
          <w:bCs/>
          <w:kern w:val="24"/>
          <w:sz w:val="24"/>
          <w:szCs w:val="24"/>
          <w:lang w:eastAsia="ru-RU"/>
        </w:rPr>
        <w:t xml:space="preserve"> </w:t>
      </w:r>
    </w:p>
    <w:p w:rsidR="00834C09" w:rsidRPr="00834C09" w:rsidRDefault="00834C09" w:rsidP="00834C09">
      <w:pPr>
        <w:spacing w:after="0" w:line="360" w:lineRule="auto"/>
        <w:jc w:val="both"/>
        <w:rPr>
          <w:rFonts w:ascii="Times New Roman" w:eastAsia="+mn-ea" w:hAnsi="Times New Roman" w:cs="Times New Roman"/>
          <w:b/>
          <w:bCs/>
          <w:kern w:val="24"/>
          <w:sz w:val="24"/>
          <w:szCs w:val="24"/>
          <w:lang w:eastAsia="ru-RU"/>
        </w:rPr>
      </w:pPr>
      <w:r w:rsidRPr="00834C09">
        <w:rPr>
          <w:rFonts w:ascii="Times New Roman" w:eastAsia="+mn-ea" w:hAnsi="Times New Roman" w:cs="Times New Roman"/>
          <w:b/>
          <w:bCs/>
          <w:kern w:val="24"/>
          <w:sz w:val="24"/>
          <w:szCs w:val="24"/>
          <w:lang w:eastAsia="ru-RU"/>
        </w:rPr>
        <w:t xml:space="preserve">         Ст.6.35 ч.1  </w:t>
      </w:r>
      <w:r w:rsidRPr="00834C09">
        <w:rPr>
          <w:rFonts w:ascii="Times New Roman" w:hAnsi="Times New Roman" w:cs="Times New Roman"/>
          <w:b/>
          <w:color w:val="000000"/>
          <w:sz w:val="24"/>
          <w:szCs w:val="24"/>
          <w:shd w:val="clear" w:color="auto" w:fill="FFFFFF"/>
        </w:rPr>
        <w:t>-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w:t>
      </w:r>
    </w:p>
    <w:p w:rsidR="00834C09" w:rsidRPr="00834C09" w:rsidRDefault="00834C09" w:rsidP="00834C09">
      <w:pPr>
        <w:spacing w:after="0" w:line="360" w:lineRule="auto"/>
        <w:jc w:val="both"/>
        <w:rPr>
          <w:rFonts w:ascii="Times New Roman" w:eastAsia="+mn-ea" w:hAnsi="Times New Roman"/>
          <w:b/>
          <w:bCs/>
          <w:kern w:val="24"/>
          <w:sz w:val="24"/>
          <w:szCs w:val="24"/>
          <w:lang w:eastAsia="ru-RU"/>
        </w:rPr>
      </w:pPr>
      <w:r w:rsidRPr="00834C09">
        <w:rPr>
          <w:rFonts w:ascii="Times New Roman" w:eastAsia="+mn-ea" w:hAnsi="Times New Roman"/>
          <w:b/>
          <w:bCs/>
          <w:kern w:val="24"/>
          <w:sz w:val="24"/>
          <w:szCs w:val="24"/>
          <w:lang w:eastAsia="ru-RU"/>
        </w:rPr>
        <w:t xml:space="preserve">          Ст. 6.4 КоАП РФ (нарушение санитарно-эпидемиологических требований к эксплуатации жилых помещений, общественных помещений, зданий, сооружений и транспорта)</w:t>
      </w:r>
    </w:p>
    <w:p w:rsidR="00834C09" w:rsidRPr="00834C09" w:rsidRDefault="00834C09" w:rsidP="00834C09">
      <w:pPr>
        <w:spacing w:after="0" w:line="360" w:lineRule="auto"/>
        <w:jc w:val="both"/>
        <w:rPr>
          <w:rFonts w:ascii="Times New Roman" w:eastAsia="+mn-ea" w:hAnsi="Times New Roman"/>
          <w:b/>
          <w:bCs/>
          <w:kern w:val="24"/>
          <w:sz w:val="24"/>
          <w:szCs w:val="24"/>
          <w:lang w:eastAsia="ru-RU"/>
        </w:rPr>
      </w:pPr>
      <w:r w:rsidRPr="00834C09">
        <w:rPr>
          <w:rFonts w:ascii="Times New Roman" w:eastAsia="+mn-ea" w:hAnsi="Times New Roman"/>
          <w:b/>
          <w:bCs/>
          <w:kern w:val="24"/>
          <w:sz w:val="24"/>
          <w:szCs w:val="24"/>
          <w:lang w:eastAsia="ru-RU"/>
        </w:rPr>
        <w:t xml:space="preserve">          Ст. 6.5 КоАП РФ (нарушение санитарно-эпидемиологических требований к питьевой воде)</w:t>
      </w:r>
    </w:p>
    <w:p w:rsidR="00834C09" w:rsidRPr="00834C09" w:rsidRDefault="00834C09" w:rsidP="00834C09">
      <w:pPr>
        <w:spacing w:after="0" w:line="360" w:lineRule="auto"/>
        <w:jc w:val="both"/>
        <w:rPr>
          <w:rFonts w:ascii="Times New Roman" w:eastAsia="Calibri" w:hAnsi="Times New Roman"/>
          <w:sz w:val="24"/>
          <w:szCs w:val="24"/>
        </w:rPr>
      </w:pPr>
      <w:r w:rsidRPr="00834C09">
        <w:rPr>
          <w:rFonts w:ascii="Times New Roman" w:eastAsia="+mn-ea" w:hAnsi="Times New Roman"/>
          <w:b/>
          <w:kern w:val="24"/>
          <w:sz w:val="24"/>
          <w:szCs w:val="24"/>
          <w:lang w:eastAsia="ru-RU"/>
        </w:rPr>
        <w:t xml:space="preserve">          Ст. 14.43 ч.1 КоАП РФ (</w:t>
      </w:r>
      <w:r w:rsidRPr="00834C09">
        <w:rPr>
          <w:rFonts w:ascii="Times New Roman" w:hAnsi="Times New Roman"/>
          <w:b/>
          <w:sz w:val="24"/>
          <w:szCs w:val="24"/>
        </w:rPr>
        <w:t>нарушение требований технических регламентов)</w:t>
      </w:r>
      <w:r w:rsidRPr="00834C09">
        <w:rPr>
          <w:rFonts w:ascii="Times New Roman" w:eastAsia="+mn-ea" w:hAnsi="Times New Roman"/>
          <w:b/>
          <w:kern w:val="24"/>
          <w:sz w:val="24"/>
          <w:szCs w:val="24"/>
          <w:lang w:eastAsia="ru-RU"/>
        </w:rPr>
        <w:t>;</w:t>
      </w:r>
    </w:p>
    <w:p w:rsidR="00834C09" w:rsidRPr="00834C09" w:rsidRDefault="00834C09" w:rsidP="00834C09">
      <w:pPr>
        <w:spacing w:after="0" w:line="360" w:lineRule="auto"/>
        <w:jc w:val="both"/>
        <w:rPr>
          <w:rFonts w:ascii="Times New Roman" w:hAnsi="Times New Roman"/>
          <w:sz w:val="24"/>
          <w:szCs w:val="24"/>
        </w:rPr>
      </w:pPr>
      <w:r w:rsidRPr="00834C09">
        <w:rPr>
          <w:rFonts w:ascii="Times New Roman" w:eastAsia="+mn-ea" w:hAnsi="Times New Roman"/>
          <w:bCs/>
          <w:kern w:val="24"/>
          <w:sz w:val="24"/>
          <w:szCs w:val="24"/>
        </w:rPr>
        <w:t xml:space="preserve">         С</w:t>
      </w:r>
      <w:r w:rsidRPr="00834C09">
        <w:rPr>
          <w:rFonts w:ascii="Times New Roman" w:hAnsi="Times New Roman"/>
          <w:b/>
          <w:sz w:val="24"/>
          <w:szCs w:val="24"/>
        </w:rPr>
        <w:t>т. 19.5 ч.1</w:t>
      </w:r>
      <w:r w:rsidRPr="00834C09">
        <w:rPr>
          <w:rFonts w:ascii="Times New Roman" w:eastAsia="+mn-ea" w:hAnsi="Times New Roman"/>
          <w:b/>
          <w:kern w:val="24"/>
          <w:sz w:val="24"/>
          <w:szCs w:val="24"/>
          <w:lang w:eastAsia="ru-RU"/>
        </w:rPr>
        <w:t xml:space="preserve"> КоАП РФ</w:t>
      </w:r>
      <w:r w:rsidRPr="00834C09">
        <w:rPr>
          <w:rFonts w:ascii="Times New Roman" w:hAnsi="Times New Roman"/>
          <w:b/>
          <w:sz w:val="24"/>
          <w:szCs w:val="24"/>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834C09" w:rsidRPr="00834C09" w:rsidRDefault="00834C09" w:rsidP="00834C09">
      <w:pPr>
        <w:spacing w:after="0" w:line="360" w:lineRule="auto"/>
        <w:jc w:val="both"/>
        <w:rPr>
          <w:rFonts w:ascii="Times New Roman" w:hAnsi="Times New Roman"/>
          <w:b/>
          <w:sz w:val="24"/>
          <w:szCs w:val="24"/>
        </w:rPr>
      </w:pPr>
    </w:p>
    <w:p w:rsidR="00834C09" w:rsidRPr="00834C09" w:rsidRDefault="00834C09" w:rsidP="00834C09">
      <w:pPr>
        <w:spacing w:after="0" w:line="360" w:lineRule="auto"/>
        <w:ind w:firstLine="540"/>
        <w:jc w:val="both"/>
        <w:rPr>
          <w:rFonts w:ascii="Times New Roman" w:hAnsi="Times New Roman"/>
          <w:b/>
          <w:sz w:val="24"/>
          <w:szCs w:val="24"/>
        </w:rPr>
      </w:pPr>
      <w:r w:rsidRPr="00834C09">
        <w:rPr>
          <w:rFonts w:ascii="Times New Roman" w:hAnsi="Times New Roman"/>
          <w:b/>
          <w:sz w:val="24"/>
          <w:szCs w:val="24"/>
        </w:rPr>
        <w:t>Рекомендации по устранению выявленных правонарушений.</w:t>
      </w:r>
    </w:p>
    <w:p w:rsidR="00834C09" w:rsidRPr="00834C09" w:rsidRDefault="00834C09" w:rsidP="00834C09">
      <w:pPr>
        <w:spacing w:after="0" w:line="360" w:lineRule="auto"/>
        <w:ind w:firstLine="540"/>
        <w:jc w:val="both"/>
        <w:rPr>
          <w:rFonts w:ascii="Times New Roman" w:hAnsi="Times New Roman"/>
          <w:b/>
          <w:sz w:val="24"/>
          <w:szCs w:val="24"/>
        </w:rPr>
      </w:pPr>
      <w:r w:rsidRPr="00834C09">
        <w:rPr>
          <w:rFonts w:ascii="Times New Roman" w:hAnsi="Times New Roman"/>
          <w:b/>
          <w:sz w:val="24"/>
          <w:szCs w:val="24"/>
        </w:rPr>
        <w:t xml:space="preserve">Гарантирующим организациям обеспечить населения Нижегородской области питьевой водой гарантированного качества, обеспечить проведение производственного контроля качества воды в объеме и с кратностью регламентированном требованиям санитарного законодательства. </w:t>
      </w:r>
    </w:p>
    <w:p w:rsidR="00834C09" w:rsidRPr="00834C09" w:rsidRDefault="00834C09" w:rsidP="00834C09">
      <w:pPr>
        <w:spacing w:after="0" w:line="360" w:lineRule="auto"/>
        <w:ind w:firstLine="540"/>
        <w:jc w:val="both"/>
        <w:rPr>
          <w:rFonts w:ascii="Times New Roman" w:hAnsi="Times New Roman"/>
          <w:b/>
          <w:sz w:val="24"/>
          <w:szCs w:val="24"/>
        </w:rPr>
      </w:pPr>
      <w:r w:rsidRPr="00834C09">
        <w:rPr>
          <w:rFonts w:ascii="Times New Roman" w:hAnsi="Times New Roman"/>
          <w:b/>
          <w:sz w:val="24"/>
          <w:szCs w:val="24"/>
        </w:rPr>
        <w:t xml:space="preserve">Организациям, обслуживающим жилой фонд обеспечить соответствие условий проживания граждан требованиям санитарного законодательства.  </w:t>
      </w:r>
    </w:p>
    <w:p w:rsidR="00834C09" w:rsidRPr="00834C09" w:rsidRDefault="00834C09" w:rsidP="00834C09">
      <w:pPr>
        <w:spacing w:after="0" w:line="360" w:lineRule="auto"/>
        <w:ind w:firstLine="540"/>
        <w:jc w:val="both"/>
        <w:rPr>
          <w:rFonts w:ascii="Times New Roman" w:hAnsi="Times New Roman"/>
          <w:b/>
          <w:sz w:val="24"/>
          <w:szCs w:val="24"/>
        </w:rPr>
      </w:pPr>
      <w:r w:rsidRPr="00834C09">
        <w:rPr>
          <w:rFonts w:ascii="Times New Roman" w:hAnsi="Times New Roman"/>
          <w:b/>
          <w:sz w:val="24"/>
          <w:szCs w:val="24"/>
        </w:rPr>
        <w:t xml:space="preserve"> Организациям,  ответственным за санитарную очистку территории населённых мест обеспечить своевременное выполнение мероприятий, направленных на обеспечение  санитарно-эпидемиологического благополучия обслуживаемой территории</w:t>
      </w:r>
    </w:p>
    <w:p w:rsidR="00834C09" w:rsidRPr="00834C09" w:rsidRDefault="00834C09">
      <w:pPr>
        <w:rPr>
          <w:rFonts w:ascii="Times New Roman" w:hAnsi="Times New Roman"/>
          <w:b/>
          <w:sz w:val="24"/>
          <w:szCs w:val="24"/>
        </w:rPr>
      </w:pPr>
      <w:r w:rsidRPr="00834C09">
        <w:rPr>
          <w:rFonts w:ascii="Times New Roman" w:hAnsi="Times New Roman"/>
          <w:b/>
          <w:sz w:val="24"/>
          <w:szCs w:val="24"/>
        </w:rPr>
        <w:t>Юридическим лицам и индивидуальным предпринимателям обеспечить выполнение требований санитарно-эпидемиологических правил и нормативов при оказании услуг населению.</w:t>
      </w:r>
      <w:r w:rsidRPr="00834C09">
        <w:rPr>
          <w:rFonts w:ascii="Times New Roman" w:hAnsi="Times New Roman"/>
          <w:b/>
          <w:sz w:val="24"/>
          <w:szCs w:val="24"/>
        </w:rPr>
        <w:br w:type="page"/>
      </w:r>
    </w:p>
    <w:p w:rsidR="00834C09" w:rsidRPr="00834C09" w:rsidRDefault="00834C09" w:rsidP="00834C09">
      <w:pPr>
        <w:jc w:val="center"/>
        <w:rPr>
          <w:rFonts w:ascii="Times New Roman" w:hAnsi="Times New Roman" w:cs="Times New Roman"/>
          <w:b/>
          <w:sz w:val="24"/>
          <w:szCs w:val="24"/>
        </w:rPr>
      </w:pPr>
      <w:r w:rsidRPr="00834C09">
        <w:rPr>
          <w:rFonts w:ascii="Times New Roman" w:hAnsi="Times New Roman" w:cs="Times New Roman"/>
          <w:b/>
          <w:sz w:val="28"/>
          <w:szCs w:val="28"/>
        </w:rPr>
        <w:lastRenderedPageBreak/>
        <w:t>О правоприменительной практике за 4 квартал 2019 года по направлению деятельности «Гигиена питания»</w:t>
      </w:r>
    </w:p>
    <w:p w:rsidR="00834C09" w:rsidRPr="00834C09" w:rsidRDefault="00834C09" w:rsidP="00834C09">
      <w:pPr>
        <w:jc w:val="both"/>
        <w:rPr>
          <w:rFonts w:ascii="Times New Roman" w:hAnsi="Times New Roman" w:cs="Times New Roman"/>
          <w:sz w:val="24"/>
          <w:szCs w:val="24"/>
        </w:rPr>
      </w:pPr>
    </w:p>
    <w:p w:rsidR="00834C09" w:rsidRPr="00834C09" w:rsidRDefault="00834C09" w:rsidP="00834C09">
      <w:pPr>
        <w:spacing w:after="0"/>
        <w:rPr>
          <w:rFonts w:ascii="Times New Roman" w:hAnsi="Times New Roman"/>
          <w:sz w:val="24"/>
          <w:szCs w:val="24"/>
          <w:u w:val="single"/>
        </w:rPr>
      </w:pPr>
      <w:r w:rsidRPr="00834C09">
        <w:rPr>
          <w:rFonts w:ascii="Times New Roman" w:hAnsi="Times New Roman"/>
          <w:sz w:val="24"/>
          <w:szCs w:val="24"/>
          <w:u w:val="single"/>
        </w:rPr>
        <w:t xml:space="preserve">Всего проведено </w:t>
      </w:r>
      <w:r w:rsidRPr="00834C09">
        <w:rPr>
          <w:rFonts w:ascii="Times New Roman" w:hAnsi="Times New Roman"/>
          <w:b/>
          <w:sz w:val="24"/>
          <w:szCs w:val="24"/>
          <w:u w:val="single"/>
        </w:rPr>
        <w:t xml:space="preserve">473  </w:t>
      </w:r>
      <w:r w:rsidRPr="00834C09">
        <w:rPr>
          <w:rFonts w:ascii="Times New Roman" w:hAnsi="Times New Roman"/>
          <w:sz w:val="24"/>
          <w:szCs w:val="24"/>
          <w:u w:val="single"/>
        </w:rPr>
        <w:t xml:space="preserve">мероприятия, обследовано  </w:t>
      </w:r>
      <w:r w:rsidRPr="00834C09">
        <w:rPr>
          <w:rFonts w:ascii="Times New Roman" w:hAnsi="Times New Roman"/>
          <w:b/>
          <w:sz w:val="24"/>
          <w:szCs w:val="24"/>
          <w:u w:val="single"/>
        </w:rPr>
        <w:t xml:space="preserve">502  </w:t>
      </w:r>
      <w:r w:rsidRPr="00834C09">
        <w:rPr>
          <w:rFonts w:ascii="Times New Roman" w:hAnsi="Times New Roman"/>
          <w:sz w:val="24"/>
          <w:szCs w:val="24"/>
          <w:u w:val="single"/>
        </w:rPr>
        <w:t>объекта в т.ч.:</w:t>
      </w:r>
    </w:p>
    <w:p w:rsidR="00834C09" w:rsidRPr="00834C09" w:rsidRDefault="00834C09" w:rsidP="00834C09">
      <w:pPr>
        <w:spacing w:after="0"/>
        <w:rPr>
          <w:rFonts w:ascii="Times New Roman" w:hAnsi="Times New Roman"/>
          <w:b/>
          <w:i/>
          <w:sz w:val="24"/>
          <w:szCs w:val="24"/>
        </w:rPr>
      </w:pPr>
      <w:r w:rsidRPr="00834C09">
        <w:rPr>
          <w:rFonts w:ascii="Times New Roman" w:hAnsi="Times New Roman"/>
          <w:b/>
          <w:i/>
          <w:sz w:val="24"/>
          <w:szCs w:val="24"/>
        </w:rPr>
        <w:t>Проверки – 424:</w:t>
      </w:r>
    </w:p>
    <w:p w:rsidR="00834C09" w:rsidRPr="00834C09" w:rsidRDefault="00834C09" w:rsidP="00834C09">
      <w:pPr>
        <w:spacing w:after="0"/>
        <w:rPr>
          <w:rFonts w:ascii="Times New Roman" w:hAnsi="Times New Roman"/>
          <w:sz w:val="24"/>
          <w:szCs w:val="24"/>
        </w:rPr>
      </w:pPr>
      <w:r w:rsidRPr="00834C09">
        <w:rPr>
          <w:rFonts w:ascii="Times New Roman" w:hAnsi="Times New Roman"/>
          <w:sz w:val="24"/>
          <w:szCs w:val="24"/>
        </w:rPr>
        <w:t xml:space="preserve">* плановая выездная проверка – </w:t>
      </w:r>
      <w:r w:rsidRPr="00834C09">
        <w:rPr>
          <w:rFonts w:ascii="Times New Roman" w:hAnsi="Times New Roman"/>
          <w:b/>
          <w:sz w:val="24"/>
          <w:szCs w:val="24"/>
        </w:rPr>
        <w:t>28 (6,6 %)</w:t>
      </w:r>
    </w:p>
    <w:p w:rsidR="00834C09" w:rsidRPr="00834C09" w:rsidRDefault="00834C09" w:rsidP="00834C09">
      <w:pPr>
        <w:spacing w:after="0"/>
        <w:rPr>
          <w:rFonts w:ascii="Times New Roman" w:hAnsi="Times New Roman"/>
          <w:sz w:val="24"/>
          <w:szCs w:val="24"/>
        </w:rPr>
      </w:pPr>
      <w:r w:rsidRPr="00834C09">
        <w:rPr>
          <w:rFonts w:ascii="Times New Roman" w:hAnsi="Times New Roman"/>
          <w:sz w:val="24"/>
          <w:szCs w:val="24"/>
        </w:rPr>
        <w:t>* внеплановая проверка –</w:t>
      </w:r>
      <w:r w:rsidRPr="00834C09">
        <w:rPr>
          <w:rFonts w:ascii="Times New Roman" w:hAnsi="Times New Roman"/>
          <w:b/>
          <w:sz w:val="24"/>
          <w:szCs w:val="24"/>
        </w:rPr>
        <w:t>396 (93,4 %)</w:t>
      </w:r>
      <w:r w:rsidRPr="00834C09">
        <w:rPr>
          <w:rFonts w:ascii="Times New Roman" w:hAnsi="Times New Roman"/>
          <w:sz w:val="24"/>
          <w:szCs w:val="24"/>
        </w:rPr>
        <w:t>, в т.ч.:</w:t>
      </w:r>
    </w:p>
    <w:p w:rsidR="00834C09" w:rsidRPr="00834C09" w:rsidRDefault="00834C09" w:rsidP="00834C09">
      <w:pPr>
        <w:spacing w:after="0"/>
        <w:rPr>
          <w:rFonts w:ascii="Times New Roman" w:hAnsi="Times New Roman"/>
          <w:sz w:val="24"/>
          <w:szCs w:val="24"/>
        </w:rPr>
      </w:pPr>
      <w:r w:rsidRPr="00834C09">
        <w:rPr>
          <w:rFonts w:ascii="Times New Roman" w:hAnsi="Times New Roman"/>
          <w:sz w:val="24"/>
          <w:szCs w:val="24"/>
        </w:rPr>
        <w:t>- нарушение прав потребителей –</w:t>
      </w:r>
      <w:r w:rsidRPr="00834C09">
        <w:rPr>
          <w:rFonts w:ascii="Times New Roman" w:hAnsi="Times New Roman"/>
          <w:color w:val="FF0000"/>
          <w:sz w:val="24"/>
          <w:szCs w:val="24"/>
        </w:rPr>
        <w:t xml:space="preserve"> </w:t>
      </w:r>
      <w:r w:rsidRPr="00834C09">
        <w:rPr>
          <w:rFonts w:ascii="Times New Roman" w:hAnsi="Times New Roman"/>
          <w:b/>
          <w:sz w:val="24"/>
          <w:szCs w:val="24"/>
        </w:rPr>
        <w:t>25 (6, 3 %)</w:t>
      </w:r>
    </w:p>
    <w:p w:rsidR="00834C09" w:rsidRPr="00834C09" w:rsidRDefault="00834C09" w:rsidP="00834C09">
      <w:pPr>
        <w:spacing w:after="0"/>
        <w:rPr>
          <w:rFonts w:ascii="Times New Roman" w:hAnsi="Times New Roman"/>
          <w:sz w:val="24"/>
          <w:szCs w:val="24"/>
        </w:rPr>
      </w:pPr>
      <w:r w:rsidRPr="00834C09">
        <w:rPr>
          <w:rFonts w:ascii="Times New Roman" w:hAnsi="Times New Roman"/>
          <w:sz w:val="24"/>
          <w:szCs w:val="24"/>
        </w:rPr>
        <w:t xml:space="preserve">- контроль предписания – </w:t>
      </w:r>
      <w:r w:rsidRPr="00834C09">
        <w:rPr>
          <w:rFonts w:ascii="Times New Roman" w:hAnsi="Times New Roman"/>
          <w:b/>
          <w:sz w:val="24"/>
          <w:szCs w:val="24"/>
        </w:rPr>
        <w:t>70 (17,7 %)</w:t>
      </w:r>
    </w:p>
    <w:p w:rsidR="00834C09" w:rsidRPr="00834C09" w:rsidRDefault="00834C09" w:rsidP="00834C09">
      <w:pPr>
        <w:spacing w:after="0"/>
        <w:rPr>
          <w:rFonts w:ascii="Times New Roman" w:hAnsi="Times New Roman"/>
          <w:sz w:val="24"/>
          <w:szCs w:val="24"/>
        </w:rPr>
      </w:pPr>
      <w:r w:rsidRPr="00834C09">
        <w:rPr>
          <w:rFonts w:ascii="Times New Roman" w:hAnsi="Times New Roman"/>
          <w:sz w:val="24"/>
          <w:szCs w:val="24"/>
        </w:rPr>
        <w:t>- проверка по требованию прокуратуры – 0  (0%)</w:t>
      </w:r>
    </w:p>
    <w:p w:rsidR="00834C09" w:rsidRPr="00834C09" w:rsidRDefault="00834C09" w:rsidP="00834C09">
      <w:pPr>
        <w:spacing w:after="0"/>
        <w:rPr>
          <w:rFonts w:ascii="Times New Roman" w:hAnsi="Times New Roman"/>
          <w:b/>
          <w:sz w:val="24"/>
          <w:szCs w:val="24"/>
        </w:rPr>
      </w:pPr>
      <w:r w:rsidRPr="00834C09">
        <w:rPr>
          <w:rFonts w:ascii="Times New Roman" w:hAnsi="Times New Roman"/>
          <w:sz w:val="24"/>
          <w:szCs w:val="24"/>
        </w:rPr>
        <w:t>- Приказ Роспотребнадзора на основании Поручения Правительства РФ –</w:t>
      </w:r>
      <w:r w:rsidRPr="00834C09">
        <w:rPr>
          <w:rFonts w:ascii="Times New Roman" w:hAnsi="Times New Roman"/>
          <w:b/>
          <w:sz w:val="24"/>
          <w:szCs w:val="24"/>
        </w:rPr>
        <w:t xml:space="preserve"> 147</w:t>
      </w:r>
      <w:r w:rsidRPr="00834C09">
        <w:rPr>
          <w:rFonts w:ascii="Times New Roman" w:hAnsi="Times New Roman"/>
          <w:sz w:val="24"/>
          <w:szCs w:val="24"/>
        </w:rPr>
        <w:t xml:space="preserve"> </w:t>
      </w:r>
      <w:r w:rsidRPr="00834C09">
        <w:rPr>
          <w:rFonts w:ascii="Times New Roman" w:hAnsi="Times New Roman"/>
          <w:b/>
          <w:sz w:val="24"/>
          <w:szCs w:val="24"/>
        </w:rPr>
        <w:t>(37,1%)</w:t>
      </w:r>
    </w:p>
    <w:p w:rsidR="00834C09" w:rsidRPr="00834C09" w:rsidRDefault="00834C09" w:rsidP="00834C09">
      <w:pPr>
        <w:spacing w:after="0"/>
        <w:rPr>
          <w:rFonts w:ascii="Times New Roman" w:hAnsi="Times New Roman"/>
          <w:sz w:val="24"/>
          <w:szCs w:val="24"/>
        </w:rPr>
      </w:pPr>
      <w:r w:rsidRPr="00834C09">
        <w:rPr>
          <w:rFonts w:ascii="Times New Roman" w:hAnsi="Times New Roman"/>
          <w:sz w:val="24"/>
          <w:szCs w:val="24"/>
        </w:rPr>
        <w:t xml:space="preserve">- жалоба, обращение, поступившая информация </w:t>
      </w:r>
      <w:r w:rsidRPr="00834C09">
        <w:rPr>
          <w:rFonts w:ascii="Times New Roman" w:hAnsi="Times New Roman"/>
          <w:b/>
          <w:sz w:val="24"/>
          <w:szCs w:val="24"/>
        </w:rPr>
        <w:t>– 154 (38,9%)</w:t>
      </w:r>
    </w:p>
    <w:p w:rsidR="00834C09" w:rsidRPr="00834C09" w:rsidRDefault="00834C09" w:rsidP="00834C09">
      <w:pPr>
        <w:spacing w:after="0"/>
        <w:rPr>
          <w:rFonts w:ascii="Times New Roman" w:hAnsi="Times New Roman"/>
          <w:b/>
          <w:i/>
          <w:sz w:val="24"/>
          <w:szCs w:val="24"/>
        </w:rPr>
      </w:pPr>
    </w:p>
    <w:p w:rsidR="00834C09" w:rsidRPr="00834C09" w:rsidRDefault="00834C09" w:rsidP="00834C09">
      <w:pPr>
        <w:spacing w:after="0"/>
        <w:rPr>
          <w:rFonts w:ascii="Times New Roman" w:hAnsi="Times New Roman"/>
          <w:b/>
          <w:i/>
          <w:sz w:val="24"/>
          <w:szCs w:val="24"/>
        </w:rPr>
      </w:pPr>
      <w:r w:rsidRPr="00834C09">
        <w:rPr>
          <w:rFonts w:ascii="Times New Roman" w:hAnsi="Times New Roman"/>
          <w:b/>
          <w:i/>
          <w:sz w:val="24"/>
          <w:szCs w:val="24"/>
        </w:rPr>
        <w:t>Иные  – 49:</w:t>
      </w:r>
    </w:p>
    <w:p w:rsidR="00834C09" w:rsidRPr="00834C09" w:rsidRDefault="00834C09" w:rsidP="00834C09">
      <w:pPr>
        <w:spacing w:after="0"/>
        <w:rPr>
          <w:rFonts w:ascii="Times New Roman" w:hAnsi="Times New Roman"/>
          <w:b/>
          <w:sz w:val="24"/>
          <w:szCs w:val="24"/>
        </w:rPr>
      </w:pPr>
      <w:r w:rsidRPr="00834C09">
        <w:rPr>
          <w:rFonts w:ascii="Times New Roman" w:hAnsi="Times New Roman"/>
          <w:sz w:val="24"/>
          <w:szCs w:val="24"/>
        </w:rPr>
        <w:t xml:space="preserve">- проверка прокуратуры с привлечением должностных лиц Управления –  </w:t>
      </w:r>
      <w:r w:rsidRPr="00834C09">
        <w:rPr>
          <w:rFonts w:ascii="Times New Roman" w:hAnsi="Times New Roman"/>
          <w:b/>
          <w:sz w:val="24"/>
          <w:szCs w:val="24"/>
        </w:rPr>
        <w:t>16 (32,7%)</w:t>
      </w:r>
    </w:p>
    <w:p w:rsidR="00834C09" w:rsidRPr="00834C09" w:rsidRDefault="00834C09" w:rsidP="00834C09">
      <w:pPr>
        <w:spacing w:after="0"/>
        <w:rPr>
          <w:rFonts w:ascii="Times New Roman" w:hAnsi="Times New Roman"/>
          <w:b/>
          <w:sz w:val="24"/>
          <w:szCs w:val="24"/>
        </w:rPr>
      </w:pPr>
      <w:r w:rsidRPr="00834C09">
        <w:rPr>
          <w:rFonts w:ascii="Times New Roman" w:hAnsi="Times New Roman"/>
          <w:sz w:val="24"/>
          <w:szCs w:val="24"/>
        </w:rPr>
        <w:t xml:space="preserve">- административное расследование –  </w:t>
      </w:r>
      <w:r w:rsidRPr="00834C09">
        <w:rPr>
          <w:rFonts w:ascii="Times New Roman" w:hAnsi="Times New Roman"/>
          <w:b/>
          <w:sz w:val="24"/>
          <w:szCs w:val="24"/>
        </w:rPr>
        <w:t>33  (67,3%)</w:t>
      </w:r>
    </w:p>
    <w:p w:rsidR="00834C09" w:rsidRPr="00834C09" w:rsidRDefault="00834C09" w:rsidP="00834C09">
      <w:pPr>
        <w:spacing w:after="0"/>
        <w:rPr>
          <w:rFonts w:ascii="Times New Roman" w:hAnsi="Times New Roman"/>
          <w:sz w:val="24"/>
          <w:szCs w:val="24"/>
        </w:rPr>
      </w:pPr>
      <w:r w:rsidRPr="00834C09">
        <w:rPr>
          <w:rFonts w:ascii="Times New Roman" w:hAnsi="Times New Roman"/>
          <w:sz w:val="24"/>
          <w:szCs w:val="24"/>
        </w:rPr>
        <w:t>- расследование заболеваний –0 (0 %)</w:t>
      </w:r>
    </w:p>
    <w:p w:rsidR="00834C09" w:rsidRPr="00834C09" w:rsidRDefault="00834C09" w:rsidP="00834C09">
      <w:pPr>
        <w:spacing w:after="0"/>
        <w:ind w:left="-709" w:firstLine="709"/>
        <w:rPr>
          <w:rFonts w:ascii="Times New Roman" w:hAnsi="Times New Roman"/>
          <w:sz w:val="24"/>
          <w:szCs w:val="24"/>
        </w:rPr>
      </w:pPr>
      <w:r w:rsidRPr="00834C09">
        <w:rPr>
          <w:rFonts w:ascii="Times New Roman" w:hAnsi="Times New Roman"/>
          <w:sz w:val="24"/>
          <w:szCs w:val="24"/>
        </w:rPr>
        <w:t xml:space="preserve">Общее количество проверок, на которых выявлены правонарушения – </w:t>
      </w:r>
      <w:r w:rsidRPr="00834C09">
        <w:rPr>
          <w:rFonts w:ascii="Times New Roman" w:hAnsi="Times New Roman"/>
          <w:b/>
          <w:sz w:val="24"/>
          <w:szCs w:val="24"/>
        </w:rPr>
        <w:t>239 (56,4%)</w:t>
      </w:r>
    </w:p>
    <w:p w:rsidR="00834C09" w:rsidRPr="00834C09" w:rsidRDefault="00834C09" w:rsidP="00834C09">
      <w:pPr>
        <w:spacing w:after="0"/>
        <w:rPr>
          <w:rFonts w:ascii="Times New Roman" w:hAnsi="Times New Roman"/>
          <w:sz w:val="24"/>
          <w:szCs w:val="24"/>
        </w:rPr>
      </w:pPr>
    </w:p>
    <w:p w:rsidR="00834C09" w:rsidRPr="00834C09" w:rsidRDefault="00834C09" w:rsidP="00834C09">
      <w:pPr>
        <w:spacing w:after="0"/>
        <w:rPr>
          <w:rFonts w:ascii="Times New Roman" w:hAnsi="Times New Roman"/>
          <w:sz w:val="24"/>
          <w:szCs w:val="24"/>
        </w:rPr>
      </w:pPr>
      <w:r w:rsidRPr="00834C09">
        <w:rPr>
          <w:rFonts w:ascii="Times New Roman" w:hAnsi="Times New Roman"/>
          <w:sz w:val="24"/>
          <w:szCs w:val="24"/>
        </w:rPr>
        <w:t>Структура проверенных «пищевых» предприятий по типам организаций  за 2019г.</w:t>
      </w:r>
    </w:p>
    <w:p w:rsidR="00834C09" w:rsidRPr="00834C09" w:rsidRDefault="00834C09" w:rsidP="00834C09">
      <w:pPr>
        <w:spacing w:after="0"/>
        <w:rPr>
          <w:rFonts w:ascii="Times New Roman" w:hAnsi="Times New Roman"/>
          <w:sz w:val="24"/>
          <w:szCs w:val="24"/>
        </w:rPr>
      </w:pPr>
      <w:r w:rsidRPr="00834C09">
        <w:rPr>
          <w:rFonts w:ascii="Times New Roman" w:hAnsi="Times New Roman"/>
          <w:b/>
          <w:sz w:val="24"/>
          <w:szCs w:val="24"/>
        </w:rPr>
        <w:t xml:space="preserve">- </w:t>
      </w:r>
      <w:r w:rsidRPr="00834C09">
        <w:rPr>
          <w:rFonts w:ascii="Times New Roman" w:hAnsi="Times New Roman"/>
          <w:sz w:val="24"/>
          <w:szCs w:val="24"/>
        </w:rPr>
        <w:t xml:space="preserve">пищевые производства – </w:t>
      </w:r>
      <w:r w:rsidRPr="00834C09">
        <w:rPr>
          <w:rFonts w:ascii="Times New Roman" w:hAnsi="Times New Roman"/>
          <w:b/>
          <w:sz w:val="24"/>
          <w:szCs w:val="24"/>
        </w:rPr>
        <w:t>12 (0,5%),</w:t>
      </w:r>
      <w:r w:rsidRPr="00834C09">
        <w:rPr>
          <w:rFonts w:ascii="Times New Roman" w:hAnsi="Times New Roman"/>
          <w:sz w:val="24"/>
          <w:szCs w:val="24"/>
        </w:rPr>
        <w:t xml:space="preserve">  с нарушениями – </w:t>
      </w:r>
      <w:r w:rsidRPr="00834C09">
        <w:rPr>
          <w:rFonts w:ascii="Times New Roman" w:hAnsi="Times New Roman"/>
          <w:b/>
          <w:sz w:val="24"/>
          <w:szCs w:val="24"/>
        </w:rPr>
        <w:t>12 (100%),</w:t>
      </w:r>
    </w:p>
    <w:p w:rsidR="00834C09" w:rsidRPr="00834C09" w:rsidRDefault="00834C09" w:rsidP="00834C09">
      <w:pPr>
        <w:spacing w:after="0"/>
        <w:rPr>
          <w:rFonts w:ascii="Times New Roman" w:hAnsi="Times New Roman"/>
          <w:sz w:val="24"/>
          <w:szCs w:val="24"/>
        </w:rPr>
      </w:pPr>
      <w:r w:rsidRPr="00834C09">
        <w:rPr>
          <w:rFonts w:ascii="Times New Roman" w:hAnsi="Times New Roman"/>
          <w:sz w:val="24"/>
          <w:szCs w:val="24"/>
        </w:rPr>
        <w:t xml:space="preserve">- продовольственная торговля – </w:t>
      </w:r>
      <w:r w:rsidRPr="00834C09">
        <w:rPr>
          <w:rFonts w:ascii="Times New Roman" w:hAnsi="Times New Roman"/>
          <w:b/>
          <w:sz w:val="24"/>
          <w:szCs w:val="24"/>
        </w:rPr>
        <w:t xml:space="preserve"> 307  (67,8 %),</w:t>
      </w:r>
      <w:r w:rsidRPr="00834C09">
        <w:rPr>
          <w:rFonts w:ascii="Times New Roman" w:hAnsi="Times New Roman"/>
          <w:sz w:val="24"/>
          <w:szCs w:val="24"/>
        </w:rPr>
        <w:t xml:space="preserve"> с нарушениями –</w:t>
      </w:r>
      <w:r w:rsidRPr="00834C09">
        <w:rPr>
          <w:rFonts w:ascii="Times New Roman" w:hAnsi="Times New Roman"/>
          <w:b/>
          <w:sz w:val="24"/>
          <w:szCs w:val="24"/>
        </w:rPr>
        <w:t>136 (44,3%),</w:t>
      </w:r>
    </w:p>
    <w:p w:rsidR="00834C09" w:rsidRPr="00834C09" w:rsidRDefault="00834C09" w:rsidP="00834C09">
      <w:pPr>
        <w:spacing w:after="0"/>
        <w:rPr>
          <w:rFonts w:ascii="Times New Roman" w:hAnsi="Times New Roman"/>
          <w:b/>
          <w:sz w:val="24"/>
          <w:szCs w:val="24"/>
        </w:rPr>
      </w:pPr>
      <w:r w:rsidRPr="00834C09">
        <w:rPr>
          <w:rFonts w:ascii="Times New Roman" w:hAnsi="Times New Roman"/>
          <w:sz w:val="24"/>
          <w:szCs w:val="24"/>
        </w:rPr>
        <w:t>-  предприятия общественного питания –</w:t>
      </w:r>
      <w:r w:rsidRPr="00834C09">
        <w:rPr>
          <w:rFonts w:ascii="Times New Roman" w:hAnsi="Times New Roman"/>
          <w:b/>
          <w:sz w:val="24"/>
          <w:szCs w:val="24"/>
        </w:rPr>
        <w:t xml:space="preserve"> 134 (29,7%),</w:t>
      </w:r>
      <w:r w:rsidRPr="00834C09">
        <w:rPr>
          <w:rFonts w:ascii="Times New Roman" w:hAnsi="Times New Roman"/>
          <w:sz w:val="24"/>
          <w:szCs w:val="24"/>
        </w:rPr>
        <w:t xml:space="preserve">  с нарушениями  </w:t>
      </w:r>
      <w:r w:rsidRPr="00834C09">
        <w:rPr>
          <w:rFonts w:ascii="Times New Roman" w:hAnsi="Times New Roman"/>
          <w:b/>
          <w:sz w:val="24"/>
          <w:szCs w:val="24"/>
        </w:rPr>
        <w:t>79 (59%).</w:t>
      </w:r>
    </w:p>
    <w:p w:rsidR="00834C09" w:rsidRPr="00834C09" w:rsidRDefault="00834C09" w:rsidP="00834C09">
      <w:pPr>
        <w:spacing w:after="0"/>
        <w:rPr>
          <w:rFonts w:ascii="Times New Roman" w:hAnsi="Times New Roman"/>
          <w:b/>
          <w:sz w:val="24"/>
          <w:szCs w:val="24"/>
        </w:rPr>
      </w:pP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      В  Нижегородской области за 2019 при проведении  плановых проверок юридических лиц и индивидуальных предпринимателей сотрудниками Управления Федеральной службы по надзору в сфере защиты прав потребителей и благополучия человека по Нижегородской области наиболее часто выявляются нарушения обязательных требований следующих нормативных документов:</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1) ТР ТС 021/2011 «О безопасности пищевой продукции»;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2) ТР ТС 022/2011 «Пищевая продукция в части ее маркировки»;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3) ТР ТС 033/2011 «О безопасности  молока и молочной  продукции;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4) ТР ЕАЭС 040/2016 «О безопасности рыбы и рыбной продукции», принятого Решением Совета Евразийской экономической комиссии от 18.10.2016г. №162;</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5) ТР ЕАЭС 044/2017 «О безопасности упакованной питьевой воды, включая природную питьевую воду»;</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6)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7) СП 2.3.6.1066-01 «Санитарно-эпидемиологические требования к организациям торговли и обороту в них продовольственного сырья и пищевых продуктов»;</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8)  Указ Президента РФ от 06.08.2014 года №560 «О применении отдельных специальных экономических мер в целях обеспечения безопасности Российской Федерации»; </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lastRenderedPageBreak/>
        <w:t>9) Постановление Правительства РФ от 07.08.2014 N 778 «О мерах по реализации указов Президента Российской Федерации от 6 августа 2014 г. N 560, от 24 июня 2015 г. N 320, от 29 июня 2016 г. N 305, от 30 июня 2017 г. N 293 и от 12 июля 2018 г. N 420»;</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10) СП 3.1/3.2.3146 «Общие требования по профилактике инфекционных и паразитарных болезней»;</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11) Приказ Минздравсоцразвития РФ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12) Федеральный закон от 23.02.2013г. № 15-ФЗ «Об охране здоровья граждан от воздействия окружающего табачного дыма и последствий потребления табака».</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13) СанПиН 2.3.4.551-96 «Предприятия пищевой и перерабатывающей промышленности. Производство молока и молочных продуктов». </w:t>
      </w:r>
    </w:p>
    <w:p w:rsidR="00834C09" w:rsidRPr="00834C09" w:rsidRDefault="00834C09" w:rsidP="00834C09">
      <w:pPr>
        <w:pStyle w:val="a6"/>
        <w:tabs>
          <w:tab w:val="left" w:pos="5760"/>
        </w:tabs>
        <w:ind w:firstLine="0"/>
      </w:pPr>
    </w:p>
    <w:p w:rsidR="00834C09" w:rsidRPr="00834C09" w:rsidRDefault="00834C09" w:rsidP="00834C09">
      <w:pPr>
        <w:pStyle w:val="p28"/>
        <w:jc w:val="both"/>
        <w:rPr>
          <w:b/>
          <w:u w:val="single"/>
        </w:rPr>
      </w:pPr>
      <w:r w:rsidRPr="00834C09">
        <w:rPr>
          <w:b/>
          <w:lang w:val="en-US"/>
        </w:rPr>
        <w:t>I</w:t>
      </w:r>
      <w:r w:rsidRPr="00834C09">
        <w:rPr>
          <w:b/>
        </w:rPr>
        <w:t>.</w:t>
      </w:r>
      <w:r w:rsidRPr="00834C09">
        <w:rPr>
          <w:b/>
          <w:u w:val="single"/>
        </w:rPr>
        <w:t xml:space="preserve"> Нарушения Технического регламента  Таможенного союза  ТР ТС 021/2011  «О безопасности пищевой продукции» (далее ТРТС 021/2011).</w:t>
      </w:r>
    </w:p>
    <w:p w:rsidR="00834C09" w:rsidRPr="00834C09" w:rsidRDefault="00834C09" w:rsidP="00834C09">
      <w:pPr>
        <w:jc w:val="both"/>
        <w:rPr>
          <w:rFonts w:ascii="Times New Roman" w:hAnsi="Times New Roman"/>
          <w:sz w:val="24"/>
          <w:szCs w:val="24"/>
        </w:rPr>
      </w:pPr>
      <w:r w:rsidRPr="00834C09">
        <w:rPr>
          <w:rFonts w:ascii="Times New Roman" w:hAnsi="Times New Roman"/>
          <w:sz w:val="24"/>
          <w:szCs w:val="24"/>
        </w:rPr>
        <w:t xml:space="preserve">1.1.Не соблюдаются условия хранения продуктов питания, установленные  изготовителем. </w:t>
      </w:r>
    </w:p>
    <w:p w:rsidR="00834C09" w:rsidRPr="00834C09" w:rsidRDefault="00834C09" w:rsidP="00834C09">
      <w:pPr>
        <w:jc w:val="both"/>
        <w:rPr>
          <w:rFonts w:ascii="Times New Roman" w:hAnsi="Times New Roman"/>
          <w:sz w:val="24"/>
          <w:szCs w:val="24"/>
        </w:rPr>
      </w:pPr>
      <w:r w:rsidRPr="00834C09">
        <w:rPr>
          <w:rFonts w:ascii="Times New Roman" w:hAnsi="Times New Roman"/>
          <w:sz w:val="24"/>
          <w:szCs w:val="24"/>
        </w:rPr>
        <w:t>В соответствии   с  п. 12   ст.17   ТР ТС 021/2011  «необходимо   соблюдать     режим    хранения   и    реализации      продукции, установленные  ее изготовителем».</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 xml:space="preserve">1.2. Реализация продукции населению, не соответствующей  по микробиологическим,  органолептическим  и физико-химическим  показателям  ТР ТС 021/2011.   </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 xml:space="preserve">  В соответствии с п.1. ст.7  ТР ТС 021/2011 «Пищевая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безопасной».</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1.3.Несвоевременное прохождение сотрудниками предприятий медицинских осмотров.</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 xml:space="preserve">  В соответствии   с  п. 10   ст.17   ТР ТС 021/2011  «Работники, занятые на работах, которые связаны с хранением, перевозкой (транспортированием) и реализацией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834C09" w:rsidRPr="00834C09" w:rsidRDefault="00834C09" w:rsidP="00834C09">
      <w:pPr>
        <w:autoSpaceDE w:val="0"/>
        <w:autoSpaceDN w:val="0"/>
        <w:adjustRightInd w:val="0"/>
        <w:jc w:val="both"/>
        <w:rPr>
          <w:rFonts w:ascii="Times New Roman" w:hAnsi="Times New Roman"/>
          <w:color w:val="000000"/>
          <w:sz w:val="24"/>
          <w:szCs w:val="24"/>
        </w:rPr>
      </w:pPr>
      <w:r w:rsidRPr="00834C09">
        <w:rPr>
          <w:rFonts w:ascii="Times New Roman" w:hAnsi="Times New Roman"/>
          <w:sz w:val="24"/>
          <w:szCs w:val="24"/>
        </w:rPr>
        <w:t xml:space="preserve">1.4. </w:t>
      </w:r>
      <w:r w:rsidRPr="00834C09">
        <w:rPr>
          <w:rFonts w:ascii="Times New Roman" w:hAnsi="Times New Roman"/>
          <w:color w:val="000000"/>
          <w:sz w:val="24"/>
          <w:szCs w:val="24"/>
        </w:rPr>
        <w:t xml:space="preserve">Планировка производственных помещений и расстановка в них технологического оборудования не обеспечивает соблюдение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  а именно: нарушена поточность технологического процесса при производстве сыра колбасного копченого, закваска молока осуществляется в помещении, оборудованном ваннами, откуда через помещение приемки </w:t>
      </w:r>
      <w:r w:rsidRPr="00834C09">
        <w:rPr>
          <w:rFonts w:ascii="Times New Roman" w:hAnsi="Times New Roman"/>
          <w:color w:val="000000"/>
          <w:sz w:val="24"/>
          <w:szCs w:val="24"/>
        </w:rPr>
        <w:lastRenderedPageBreak/>
        <w:t>молока и мойки автотранспорта транспортируется тележками в цех  по приготовлению сыра колбасного копченого  для последующей переработки.</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 xml:space="preserve"> В соответствии   с п.1 ч.1  ст.14   ТР ТС 021/2011  п</w:t>
      </w:r>
      <w:r w:rsidRPr="00834C09">
        <w:rPr>
          <w:rFonts w:ascii="Times New Roman" w:hAnsi="Times New Roman"/>
          <w:sz w:val="24"/>
          <w:szCs w:val="24"/>
          <w:lang w:eastAsia="ru-RU"/>
        </w:rPr>
        <w:t>ланировка производственных помещений, их конструкция, размещение и размер должны обеспечивать возможность осуществления поточности технологических операций, исключающей встречные или перекрестные потоки продовольственного (пищевого) сырья и пищевой продукции, загрязненного и чистого инвентаря;</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1.5.При проведении  плановой выездной  проверки в помещениях молокозавода обнаружены дефекты отделки потолка: следы протечек, отслоение краски.</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 xml:space="preserve">В соответствии с п.3 ч.5 ст.14 ТР ТС 021/2011  </w:t>
      </w:r>
      <w:r w:rsidRPr="00834C09">
        <w:rPr>
          <w:rFonts w:ascii="Times New Roman" w:hAnsi="Times New Roman"/>
          <w:sz w:val="24"/>
          <w:szCs w:val="24"/>
          <w:lang w:eastAsia="ru-RU"/>
        </w:rPr>
        <w:t>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плесени и осыпания частиц потолков или таких поверхностей и конструкций и способствовать уменьшению конденсации влаги</w:t>
      </w:r>
    </w:p>
    <w:p w:rsidR="00834C09" w:rsidRPr="00834C09" w:rsidRDefault="00834C09" w:rsidP="00834C09">
      <w:pPr>
        <w:pStyle w:val="p28"/>
        <w:jc w:val="both"/>
        <w:rPr>
          <w:b/>
          <w:u w:val="single"/>
        </w:rPr>
      </w:pPr>
      <w:r w:rsidRPr="00834C09">
        <w:rPr>
          <w:b/>
          <w:u w:val="single"/>
          <w:lang w:val="en-US"/>
        </w:rPr>
        <w:t>II</w:t>
      </w:r>
      <w:r w:rsidRPr="00834C09">
        <w:rPr>
          <w:b/>
          <w:u w:val="single"/>
        </w:rPr>
        <w:t xml:space="preserve"> Нарушения Технического регламента  Таможенного союза  ТР ТС 022/2011  «Пищевая продукция в части ее маркировки» (далее ТРТС022/2011).</w:t>
      </w:r>
    </w:p>
    <w:p w:rsidR="00834C09" w:rsidRPr="00834C09" w:rsidRDefault="00834C09" w:rsidP="00834C09">
      <w:pPr>
        <w:jc w:val="both"/>
        <w:outlineLvl w:val="0"/>
        <w:rPr>
          <w:rFonts w:ascii="Times New Roman" w:hAnsi="Times New Roman"/>
          <w:sz w:val="24"/>
          <w:szCs w:val="24"/>
        </w:rPr>
      </w:pPr>
      <w:r w:rsidRPr="00834C09">
        <w:rPr>
          <w:rFonts w:ascii="Times New Roman" w:hAnsi="Times New Roman"/>
          <w:sz w:val="24"/>
          <w:szCs w:val="24"/>
        </w:rPr>
        <w:t>2.1. При проведении внеплановой выездной проверки в отношении индивидуального предпринимателя, осуществляющего реализацию БАД установлена реализация  БАД: «</w:t>
      </w:r>
      <w:r w:rsidRPr="00834C09">
        <w:rPr>
          <w:rFonts w:ascii="Times New Roman" w:hAnsi="Times New Roman"/>
          <w:sz w:val="24"/>
          <w:szCs w:val="24"/>
          <w:lang w:val="en-US"/>
        </w:rPr>
        <w:t>Melatonin</w:t>
      </w:r>
      <w:r w:rsidRPr="00834C09">
        <w:rPr>
          <w:rFonts w:ascii="Times New Roman" w:hAnsi="Times New Roman"/>
          <w:sz w:val="24"/>
          <w:szCs w:val="24"/>
        </w:rPr>
        <w:t>-3» торговой марки «N</w:t>
      </w:r>
      <w:r w:rsidRPr="00834C09">
        <w:rPr>
          <w:rFonts w:ascii="Times New Roman" w:hAnsi="Times New Roman"/>
          <w:sz w:val="24"/>
          <w:szCs w:val="24"/>
          <w:lang w:val="en-US"/>
        </w:rPr>
        <w:t>atrol</w:t>
      </w:r>
      <w:r w:rsidRPr="00834C09">
        <w:rPr>
          <w:rFonts w:ascii="Times New Roman" w:hAnsi="Times New Roman"/>
          <w:sz w:val="24"/>
          <w:szCs w:val="24"/>
        </w:rPr>
        <w:t>» (изготовитель «Natrol LLC», США), «DY Nutrition Whey Protein Sha</w:t>
      </w:r>
      <w:r w:rsidRPr="00834C09">
        <w:rPr>
          <w:rFonts w:ascii="Times New Roman" w:hAnsi="Times New Roman"/>
          <w:sz w:val="24"/>
          <w:szCs w:val="24"/>
          <w:lang w:val="en-US"/>
        </w:rPr>
        <w:t>dowhev</w:t>
      </w:r>
      <w:r w:rsidRPr="00834C09">
        <w:rPr>
          <w:rFonts w:ascii="Times New Roman" w:hAnsi="Times New Roman"/>
          <w:sz w:val="24"/>
          <w:szCs w:val="24"/>
        </w:rPr>
        <w:t xml:space="preserve"> </w:t>
      </w:r>
      <w:r w:rsidRPr="00834C09">
        <w:rPr>
          <w:rFonts w:ascii="Times New Roman" w:hAnsi="Times New Roman"/>
          <w:sz w:val="24"/>
          <w:szCs w:val="24"/>
          <w:lang w:val="en-US"/>
        </w:rPr>
        <w:t>Concentrate</w:t>
      </w:r>
      <w:r w:rsidRPr="00834C09">
        <w:rPr>
          <w:rFonts w:ascii="Times New Roman" w:hAnsi="Times New Roman"/>
          <w:sz w:val="24"/>
          <w:szCs w:val="24"/>
        </w:rPr>
        <w:t>» (изготовитель: «Fitness А</w:t>
      </w:r>
      <w:r w:rsidRPr="00834C09">
        <w:rPr>
          <w:rFonts w:ascii="Times New Roman" w:hAnsi="Times New Roman"/>
          <w:sz w:val="24"/>
          <w:szCs w:val="24"/>
          <w:lang w:val="en-US"/>
        </w:rPr>
        <w:t>ut</w:t>
      </w:r>
      <w:r w:rsidRPr="00834C09">
        <w:rPr>
          <w:rFonts w:ascii="Times New Roman" w:hAnsi="Times New Roman"/>
          <w:sz w:val="24"/>
          <w:szCs w:val="24"/>
        </w:rPr>
        <w:t>ho</w:t>
      </w:r>
      <w:r w:rsidRPr="00834C09">
        <w:rPr>
          <w:rFonts w:ascii="Times New Roman" w:hAnsi="Times New Roman"/>
          <w:sz w:val="24"/>
          <w:szCs w:val="24"/>
          <w:lang w:val="en-US"/>
        </w:rPr>
        <w:t>rity</w:t>
      </w:r>
      <w:r w:rsidRPr="00834C09">
        <w:rPr>
          <w:rFonts w:ascii="Times New Roman" w:hAnsi="Times New Roman"/>
          <w:sz w:val="24"/>
          <w:szCs w:val="24"/>
        </w:rPr>
        <w:t>», Польша), «</w:t>
      </w:r>
      <w:r w:rsidRPr="00834C09">
        <w:rPr>
          <w:rFonts w:ascii="Times New Roman" w:hAnsi="Times New Roman"/>
          <w:sz w:val="24"/>
          <w:szCs w:val="24"/>
          <w:lang w:val="en-US"/>
        </w:rPr>
        <w:t>FA</w:t>
      </w:r>
      <w:r w:rsidRPr="00834C09">
        <w:rPr>
          <w:rFonts w:ascii="Times New Roman" w:hAnsi="Times New Roman"/>
          <w:sz w:val="24"/>
          <w:szCs w:val="24"/>
        </w:rPr>
        <w:t xml:space="preserve"> </w:t>
      </w:r>
      <w:r w:rsidRPr="00834C09">
        <w:rPr>
          <w:rFonts w:ascii="Times New Roman" w:hAnsi="Times New Roman"/>
          <w:sz w:val="24"/>
          <w:szCs w:val="24"/>
          <w:lang w:val="en-US"/>
        </w:rPr>
        <w:t>Tri</w:t>
      </w:r>
      <w:r w:rsidRPr="00834C09">
        <w:rPr>
          <w:rFonts w:ascii="Times New Roman" w:hAnsi="Times New Roman"/>
          <w:sz w:val="24"/>
          <w:szCs w:val="24"/>
        </w:rPr>
        <w:t>-</w:t>
      </w:r>
      <w:r w:rsidRPr="00834C09">
        <w:rPr>
          <w:rFonts w:ascii="Times New Roman" w:hAnsi="Times New Roman"/>
          <w:sz w:val="24"/>
          <w:szCs w:val="24"/>
          <w:lang w:val="en-US"/>
        </w:rPr>
        <w:t>creatine</w:t>
      </w:r>
      <w:r w:rsidRPr="00834C09">
        <w:rPr>
          <w:rFonts w:ascii="Times New Roman" w:hAnsi="Times New Roman"/>
          <w:sz w:val="24"/>
          <w:szCs w:val="24"/>
        </w:rPr>
        <w:t xml:space="preserve"> </w:t>
      </w:r>
      <w:r w:rsidRPr="00834C09">
        <w:rPr>
          <w:rFonts w:ascii="Times New Roman" w:hAnsi="Times New Roman"/>
          <w:sz w:val="24"/>
          <w:szCs w:val="24"/>
          <w:lang w:val="en-US"/>
        </w:rPr>
        <w:t>Malate</w:t>
      </w:r>
      <w:r w:rsidRPr="00834C09">
        <w:rPr>
          <w:rFonts w:ascii="Times New Roman" w:hAnsi="Times New Roman"/>
          <w:sz w:val="24"/>
          <w:szCs w:val="24"/>
        </w:rPr>
        <w:t>» (изготовитель: «Fitness А</w:t>
      </w:r>
      <w:r w:rsidRPr="00834C09">
        <w:rPr>
          <w:rFonts w:ascii="Times New Roman" w:hAnsi="Times New Roman"/>
          <w:sz w:val="24"/>
          <w:szCs w:val="24"/>
          <w:lang w:val="en-US"/>
        </w:rPr>
        <w:t>ut</w:t>
      </w:r>
      <w:r w:rsidRPr="00834C09">
        <w:rPr>
          <w:rFonts w:ascii="Times New Roman" w:hAnsi="Times New Roman"/>
          <w:sz w:val="24"/>
          <w:szCs w:val="24"/>
        </w:rPr>
        <w:t>ho</w:t>
      </w:r>
      <w:r w:rsidRPr="00834C09">
        <w:rPr>
          <w:rFonts w:ascii="Times New Roman" w:hAnsi="Times New Roman"/>
          <w:sz w:val="24"/>
          <w:szCs w:val="24"/>
          <w:lang w:val="en-US"/>
        </w:rPr>
        <w:t>rity</w:t>
      </w:r>
      <w:r w:rsidRPr="00834C09">
        <w:rPr>
          <w:rFonts w:ascii="Times New Roman" w:hAnsi="Times New Roman"/>
          <w:sz w:val="24"/>
          <w:szCs w:val="24"/>
        </w:rPr>
        <w:t>», Польша), «</w:t>
      </w:r>
      <w:r w:rsidRPr="00834C09">
        <w:rPr>
          <w:rFonts w:ascii="Times New Roman" w:hAnsi="Times New Roman"/>
          <w:sz w:val="24"/>
          <w:szCs w:val="24"/>
          <w:lang w:val="en-US"/>
        </w:rPr>
        <w:t>USN</w:t>
      </w:r>
      <w:r w:rsidRPr="00834C09">
        <w:rPr>
          <w:rFonts w:ascii="Times New Roman" w:hAnsi="Times New Roman"/>
          <w:sz w:val="24"/>
          <w:szCs w:val="24"/>
        </w:rPr>
        <w:t xml:space="preserve"> Dinamic Whey </w:t>
      </w:r>
      <w:r w:rsidRPr="00834C09">
        <w:rPr>
          <w:rFonts w:ascii="Times New Roman" w:hAnsi="Times New Roman"/>
          <w:sz w:val="24"/>
          <w:szCs w:val="24"/>
          <w:lang w:val="en-US"/>
        </w:rPr>
        <w:t>Chocolate</w:t>
      </w:r>
      <w:r w:rsidRPr="00834C09">
        <w:rPr>
          <w:rFonts w:ascii="Times New Roman" w:hAnsi="Times New Roman"/>
          <w:sz w:val="24"/>
          <w:szCs w:val="24"/>
        </w:rPr>
        <w:t xml:space="preserve">» (изготовитель: «Manumixx NY», Бельгия) и Спортивное питание «Напиток сухой растворимый, концентрат «Pure PRO 2:1:1 со вкусом манго» (изготовитель: «Bedeko </w:t>
      </w:r>
      <w:r w:rsidRPr="00834C09">
        <w:rPr>
          <w:rFonts w:ascii="Times New Roman" w:hAnsi="Times New Roman"/>
          <w:sz w:val="24"/>
          <w:szCs w:val="24"/>
          <w:lang w:val="en-US"/>
        </w:rPr>
        <w:t>K</w:t>
      </w:r>
      <w:r w:rsidRPr="00834C09">
        <w:rPr>
          <w:rFonts w:ascii="Times New Roman" w:hAnsi="Times New Roman"/>
          <w:sz w:val="24"/>
          <w:szCs w:val="24"/>
        </w:rPr>
        <w:t>ft»). Данная продукция снята с реализации и утилизирована.</w:t>
      </w:r>
    </w:p>
    <w:p w:rsidR="00834C09" w:rsidRPr="00834C09" w:rsidRDefault="00834C09" w:rsidP="00834C09">
      <w:pPr>
        <w:autoSpaceDE w:val="0"/>
        <w:autoSpaceDN w:val="0"/>
        <w:adjustRightInd w:val="0"/>
        <w:jc w:val="both"/>
        <w:rPr>
          <w:rFonts w:ascii="Times New Roman" w:hAnsi="Times New Roman"/>
          <w:sz w:val="24"/>
          <w:szCs w:val="24"/>
          <w:lang w:eastAsia="ru-RU"/>
        </w:rPr>
      </w:pPr>
      <w:r w:rsidRPr="00834C09">
        <w:rPr>
          <w:rFonts w:ascii="Times New Roman" w:hAnsi="Times New Roman"/>
          <w:sz w:val="24"/>
          <w:szCs w:val="24"/>
        </w:rPr>
        <w:t xml:space="preserve">Согласно п. 2 ч. 4.1 статьи 4 ТР ТС 022/2011 </w:t>
      </w:r>
      <w:r w:rsidRPr="00834C09">
        <w:rPr>
          <w:rFonts w:ascii="Times New Roman" w:hAnsi="Times New Roman"/>
          <w:sz w:val="24"/>
          <w:szCs w:val="24"/>
          <w:lang w:eastAsia="ru-RU"/>
        </w:rPr>
        <w:t xml:space="preserve">предусмотренная </w:t>
      </w:r>
      <w:hyperlink r:id="rId18" w:history="1">
        <w:r w:rsidRPr="00834C09">
          <w:rPr>
            <w:rFonts w:ascii="Times New Roman" w:hAnsi="Times New Roman"/>
            <w:sz w:val="24"/>
            <w:szCs w:val="24"/>
            <w:lang w:eastAsia="ru-RU"/>
          </w:rPr>
          <w:t>пунктом 1 части 4.1</w:t>
        </w:r>
      </w:hyperlink>
      <w:r w:rsidRPr="00834C09">
        <w:rPr>
          <w:rFonts w:ascii="Times New Roman" w:hAnsi="Times New Roman"/>
          <w:sz w:val="24"/>
          <w:szCs w:val="24"/>
          <w:lang w:eastAsia="ru-RU"/>
        </w:rPr>
        <w:t xml:space="preserve"> настоящей статьи и нанесенная в виде надписей маркировка упакованной пищевой продукции должна быть нанесена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 за исключением случаев, указанных в </w:t>
      </w:r>
      <w:hyperlink r:id="rId19" w:history="1">
        <w:r w:rsidRPr="00834C09">
          <w:rPr>
            <w:rFonts w:ascii="Times New Roman" w:hAnsi="Times New Roman"/>
            <w:sz w:val="24"/>
            <w:szCs w:val="24"/>
            <w:lang w:eastAsia="ru-RU"/>
          </w:rPr>
          <w:t>пункте 3 части 4.8</w:t>
        </w:r>
      </w:hyperlink>
      <w:r w:rsidRPr="00834C09">
        <w:rPr>
          <w:rFonts w:ascii="Times New Roman" w:hAnsi="Times New Roman"/>
          <w:sz w:val="24"/>
          <w:szCs w:val="24"/>
          <w:lang w:eastAsia="ru-RU"/>
        </w:rPr>
        <w:t xml:space="preserve"> настоящей статьи.</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lang w:eastAsia="ru-RU"/>
        </w:rPr>
        <w:t>2.2.</w:t>
      </w:r>
      <w:r w:rsidRPr="00834C09">
        <w:rPr>
          <w:rFonts w:ascii="Times New Roman" w:hAnsi="Times New Roman"/>
          <w:sz w:val="24"/>
          <w:szCs w:val="24"/>
        </w:rPr>
        <w:t xml:space="preserve">Отсутствует маркировка на потребительской упаковке, либо на маркировке содержится информация не в полном объеме на  продуктах питания, расфасованных в организации торговли в отсутствии  потребителя. </w:t>
      </w:r>
    </w:p>
    <w:p w:rsidR="00834C09" w:rsidRPr="00834C09" w:rsidRDefault="00834C09" w:rsidP="00834C09">
      <w:pPr>
        <w:autoSpaceDE w:val="0"/>
        <w:autoSpaceDN w:val="0"/>
        <w:adjustRightInd w:val="0"/>
        <w:jc w:val="both"/>
        <w:rPr>
          <w:rFonts w:ascii="Times New Roman" w:hAnsi="Times New Roman"/>
          <w:bCs/>
          <w:sz w:val="24"/>
          <w:szCs w:val="24"/>
        </w:rPr>
      </w:pPr>
      <w:r w:rsidRPr="00834C09">
        <w:rPr>
          <w:rFonts w:ascii="Times New Roman" w:hAnsi="Times New Roman"/>
          <w:sz w:val="24"/>
          <w:szCs w:val="24"/>
        </w:rPr>
        <w:t xml:space="preserve"> В соответствии с п.  5  части 4.12. ст. 4  ТР ТС 022/2011 «</w:t>
      </w:r>
      <w:r w:rsidRPr="00834C09">
        <w:rPr>
          <w:rFonts w:ascii="Times New Roman" w:hAnsi="Times New Roman"/>
          <w:bCs/>
          <w:sz w:val="24"/>
          <w:szCs w:val="24"/>
        </w:rPr>
        <w:t xml:space="preserve">При фасовании пищевой продукции организациями розничной торговли в отсутствии потребителя на потребительской упаковке или на прикрепленной к ней этикетке должны быть указаны наименование пищевой продукции, дата ее изготовления, срок ее годности и условия хранения». </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bCs/>
          <w:sz w:val="24"/>
          <w:szCs w:val="24"/>
        </w:rPr>
        <w:lastRenderedPageBreak/>
        <w:t>2.3.</w:t>
      </w:r>
      <w:r w:rsidRPr="00834C09">
        <w:rPr>
          <w:rFonts w:ascii="Times New Roman" w:hAnsi="Times New Roman"/>
          <w:sz w:val="24"/>
          <w:szCs w:val="24"/>
        </w:rPr>
        <w:t>Индивидуальным предпринимателем допущена реализация хлебобулочной продукции без указания информации о составе хлебной смеси, использованной для приготовления продукта в качестве ингредиента.</w:t>
      </w:r>
    </w:p>
    <w:p w:rsidR="00834C09" w:rsidRPr="00834C09" w:rsidRDefault="00834C09" w:rsidP="00834C09">
      <w:pPr>
        <w:pStyle w:val="a3"/>
        <w:ind w:left="0"/>
        <w:jc w:val="both"/>
      </w:pPr>
    </w:p>
    <w:p w:rsidR="00834C09" w:rsidRPr="00834C09" w:rsidRDefault="00834C09" w:rsidP="00834C09">
      <w:pPr>
        <w:pStyle w:val="a3"/>
        <w:ind w:left="0"/>
        <w:jc w:val="both"/>
      </w:pPr>
      <w:r w:rsidRPr="00834C09">
        <w:t xml:space="preserve">Согласно  ст. 4 ч. 4.1 ТР ТС 022/2011   требования к маркировке упакованной пищевой продукции следующие: </w:t>
      </w:r>
    </w:p>
    <w:p w:rsidR="00834C09" w:rsidRPr="00834C09" w:rsidRDefault="00834C09" w:rsidP="00834C09">
      <w:pPr>
        <w:pStyle w:val="a3"/>
        <w:ind w:left="0"/>
        <w:jc w:val="both"/>
      </w:pPr>
      <w:r w:rsidRPr="00834C09">
        <w:t>1. Маркировка упакованной пищевой продукции должна содержать сведения:</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1) наименование пищевой продукции;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2) состав пищевой продукции, за исключением случаев, предусмотренных пунктом 7 части 4.4 настоящей статьи и если иное не предусмотрено техническими регламентами Таможенного союза на отдельные виды пищевой продукции;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3) количество пищевой продукции;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4) дату изготовления пищевой продукции;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5) срок годности пищевой продукции;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6)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7) наименование и место нахождения изготовителя пищевой продукции или фамилия, имя, отчество и место нахождения индивидуального предпринимателя - изготовителя пищевой продукции (далее - наименование и место нахождения изготовителя), а также в случаях, установленных настоящим техническим регламентом Таможенного союза, наименование и место нахождения уполномоченного изготовителем лица, наименование и место нахождения организации-импортера или фамилия, имя, отчество и место нахождения индивидуального предпринимателя-импортера (далее - наименование и место нахождения импортера);</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8)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9) показатели пищевой ценности пищевой продукции с учетом положений части 4.9 настоящей статьи;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10) сведения о наличии в пищевой продукции компонентов, полученных с применением генно-модифицированных организмов (далее - ГМО).</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11) единый знак обращения продукции на рынке государств - членов Таможенного союза».</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Пример выявленных нарушений: При проведении плановой выездной проверки предприятия продовольственной торговли установлено, что упакованная пищевая продукция не имеет маркировки (листов-вкладышей) – овощи свежие, фрукты свежие, рыба свежемороженая.</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Пример выявленных нарушений: При проведении внеплановой выездной проверки магазина  выявлено, что индивидуальным предпринимателем допущена реализация хлебобулочной продукции без указания информации о товаре и его производителе, без указания даты и времени изготовления на маркировке.</w:t>
      </w:r>
    </w:p>
    <w:p w:rsidR="00834C09" w:rsidRPr="00834C09" w:rsidRDefault="00834C09" w:rsidP="00834C09">
      <w:pPr>
        <w:spacing w:after="0"/>
        <w:jc w:val="both"/>
        <w:rPr>
          <w:rFonts w:ascii="Times New Roman" w:hAnsi="Times New Roman"/>
          <w:b/>
          <w:sz w:val="24"/>
          <w:szCs w:val="24"/>
          <w:u w:val="single"/>
        </w:rPr>
      </w:pPr>
    </w:p>
    <w:p w:rsidR="00834C09" w:rsidRPr="00834C09" w:rsidRDefault="00834C09" w:rsidP="00834C09">
      <w:pPr>
        <w:spacing w:after="0"/>
        <w:jc w:val="both"/>
        <w:rPr>
          <w:rFonts w:ascii="Times New Roman" w:hAnsi="Times New Roman"/>
          <w:bCs/>
          <w:sz w:val="24"/>
          <w:szCs w:val="24"/>
          <w:u w:val="single"/>
        </w:rPr>
      </w:pPr>
      <w:r w:rsidRPr="00834C09">
        <w:rPr>
          <w:rFonts w:ascii="Times New Roman" w:hAnsi="Times New Roman"/>
          <w:b/>
          <w:sz w:val="24"/>
          <w:szCs w:val="24"/>
          <w:u w:val="single"/>
          <w:lang w:val="en-US"/>
        </w:rPr>
        <w:t>III</w:t>
      </w:r>
      <w:r w:rsidRPr="00834C09">
        <w:rPr>
          <w:rFonts w:ascii="Times New Roman" w:hAnsi="Times New Roman"/>
          <w:b/>
          <w:sz w:val="24"/>
          <w:szCs w:val="24"/>
          <w:u w:val="single"/>
        </w:rPr>
        <w:t xml:space="preserve">. </w:t>
      </w:r>
      <w:r w:rsidRPr="00834C09">
        <w:rPr>
          <w:rFonts w:ascii="Times New Roman" w:hAnsi="Times New Roman"/>
          <w:sz w:val="24"/>
          <w:szCs w:val="24"/>
          <w:u w:val="single"/>
        </w:rPr>
        <w:t xml:space="preserve"> </w:t>
      </w:r>
      <w:r w:rsidRPr="00834C09">
        <w:rPr>
          <w:rFonts w:ascii="Times New Roman" w:hAnsi="Times New Roman"/>
          <w:b/>
          <w:sz w:val="24"/>
          <w:szCs w:val="24"/>
          <w:u w:val="single"/>
        </w:rPr>
        <w:t>Санитарные правила  2.3.6.1066-01 «</w:t>
      </w:r>
      <w:r w:rsidRPr="00834C09">
        <w:rPr>
          <w:rFonts w:ascii="Times New Roman" w:hAnsi="Times New Roman"/>
          <w:b/>
          <w:bCs/>
          <w:sz w:val="24"/>
          <w:szCs w:val="24"/>
          <w:u w:val="single"/>
        </w:rPr>
        <w:t>Санитарно-эпидемиологические требования к организациям торговли и обороту в них продовольственного сырья и пищевых продуктов» (далее СП 2.3.6.1066-01).</w:t>
      </w:r>
      <w:r w:rsidRPr="00834C09">
        <w:rPr>
          <w:rFonts w:ascii="Times New Roman" w:hAnsi="Times New Roman"/>
          <w:bCs/>
          <w:sz w:val="24"/>
          <w:szCs w:val="24"/>
          <w:u w:val="single"/>
        </w:rPr>
        <w:t xml:space="preserve">  </w:t>
      </w:r>
    </w:p>
    <w:p w:rsidR="00834C09" w:rsidRPr="00834C09" w:rsidRDefault="00834C09" w:rsidP="00834C09">
      <w:pPr>
        <w:autoSpaceDE w:val="0"/>
        <w:autoSpaceDN w:val="0"/>
        <w:adjustRightInd w:val="0"/>
        <w:spacing w:after="0" w:line="240" w:lineRule="auto"/>
        <w:ind w:firstLine="540"/>
        <w:jc w:val="both"/>
        <w:rPr>
          <w:rFonts w:ascii="Times New Roman" w:hAnsi="Times New Roman"/>
          <w:sz w:val="24"/>
          <w:szCs w:val="24"/>
          <w:lang w:eastAsia="ru-RU"/>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sz w:val="24"/>
          <w:szCs w:val="24"/>
          <w:lang w:eastAsia="ru-RU"/>
        </w:rPr>
        <w:t>3.1. Установлено неудовлетворительное содержание территории, прилегающей к организации торговли.</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sz w:val="24"/>
          <w:szCs w:val="24"/>
          <w:lang w:eastAsia="ru-RU"/>
        </w:rPr>
        <w:t>С</w:t>
      </w:r>
      <w:r w:rsidRPr="00834C09">
        <w:rPr>
          <w:rFonts w:ascii="Times New Roman" w:hAnsi="Times New Roman"/>
          <w:sz w:val="24"/>
          <w:szCs w:val="24"/>
        </w:rPr>
        <w:t>огласно п.</w:t>
      </w:r>
      <w:r w:rsidRPr="00834C09">
        <w:rPr>
          <w:rFonts w:ascii="Times New Roman" w:hAnsi="Times New Roman"/>
          <w:sz w:val="24"/>
          <w:szCs w:val="24"/>
          <w:lang w:eastAsia="ru-RU"/>
        </w:rPr>
        <w:t xml:space="preserve">2.8 </w:t>
      </w:r>
      <w:r w:rsidRPr="00834C09">
        <w:rPr>
          <w:rFonts w:ascii="Times New Roman" w:hAnsi="Times New Roman"/>
          <w:sz w:val="24"/>
          <w:szCs w:val="24"/>
        </w:rPr>
        <w:t>СП 2.3.6.1066-01</w:t>
      </w:r>
      <w:r w:rsidRPr="00834C09">
        <w:rPr>
          <w:rFonts w:ascii="Times New Roman" w:hAnsi="Times New Roman"/>
          <w:sz w:val="24"/>
          <w:szCs w:val="24"/>
          <w:lang w:eastAsia="ru-RU"/>
        </w:rPr>
        <w:t xml:space="preserve"> территория организации торговли и примыкающая к ней по периметру благоустраивается и содержится в чистоте.</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sz w:val="24"/>
          <w:szCs w:val="24"/>
          <w:lang w:eastAsia="ru-RU"/>
        </w:rPr>
        <w:t xml:space="preserve">3.2. Система вытяжной вентиляции организации торговли оборудована с нарушением требований санитарного законодательства, а именно: </w:t>
      </w:r>
      <w:r w:rsidRPr="00834C09">
        <w:rPr>
          <w:rFonts w:ascii="Times New Roman" w:hAnsi="Times New Roman"/>
          <w:sz w:val="24"/>
          <w:szCs w:val="24"/>
        </w:rPr>
        <w:t xml:space="preserve">выброс воздуха из воздуховода вытяжной вентиляции магазина производится в оконном проеме на 1- этаже жилого дома под окнами жильцов. </w:t>
      </w:r>
    </w:p>
    <w:p w:rsidR="00834C09" w:rsidRPr="00834C09" w:rsidRDefault="00834C09" w:rsidP="00834C09">
      <w:pPr>
        <w:spacing w:after="0"/>
        <w:jc w:val="both"/>
        <w:rPr>
          <w:rFonts w:ascii="Times New Roman" w:hAnsi="Times New Roman"/>
          <w:sz w:val="24"/>
          <w:szCs w:val="24"/>
          <w:lang w:eastAsia="ru-RU"/>
        </w:rPr>
      </w:pP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lang w:eastAsia="ru-RU"/>
        </w:rPr>
        <w:t>С</w:t>
      </w:r>
      <w:r w:rsidRPr="00834C09">
        <w:rPr>
          <w:rFonts w:ascii="Times New Roman" w:hAnsi="Times New Roman"/>
          <w:sz w:val="24"/>
          <w:szCs w:val="24"/>
        </w:rPr>
        <w:t>огласно п.</w:t>
      </w:r>
      <w:r w:rsidRPr="00834C09">
        <w:rPr>
          <w:rFonts w:ascii="Times New Roman" w:hAnsi="Times New Roman"/>
          <w:sz w:val="24"/>
          <w:szCs w:val="24"/>
          <w:lang w:eastAsia="ru-RU"/>
        </w:rPr>
        <w:t xml:space="preserve"> 4.4 </w:t>
      </w:r>
      <w:r w:rsidRPr="00834C09">
        <w:rPr>
          <w:rFonts w:ascii="Times New Roman" w:hAnsi="Times New Roman"/>
          <w:sz w:val="24"/>
          <w:szCs w:val="24"/>
        </w:rPr>
        <w:t>СП 2.3.6.1066-01 с</w:t>
      </w:r>
      <w:r w:rsidRPr="00834C09">
        <w:rPr>
          <w:rFonts w:ascii="Times New Roman" w:hAnsi="Times New Roman"/>
          <w:sz w:val="24"/>
          <w:szCs w:val="24"/>
          <w:lang w:eastAsia="ru-RU"/>
        </w:rPr>
        <w:t>истема вентиляции организаций торговли, расположенных в жилых домах и зданиях иного назначения, оборудуется отдельно от системы вентиляции этих зданий. Для складских помещений продовольственных и непродовольственных товаров в организациях торговли системы вентиляции оборудуются раздельными.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lang w:eastAsia="ru-RU"/>
        </w:rPr>
        <w:t>Шахты вытяжной вентиляции выступают над коньком крыши или поверхностью плоской кровли на высоту не менее 1 м.</w:t>
      </w:r>
    </w:p>
    <w:p w:rsidR="00834C09" w:rsidRPr="00834C09" w:rsidRDefault="00834C09" w:rsidP="00834C09">
      <w:pPr>
        <w:autoSpaceDE w:val="0"/>
        <w:autoSpaceDN w:val="0"/>
        <w:adjustRightInd w:val="0"/>
        <w:spacing w:after="0" w:line="240" w:lineRule="auto"/>
        <w:ind w:firstLine="540"/>
        <w:jc w:val="both"/>
        <w:rPr>
          <w:rFonts w:ascii="Times New Roman" w:hAnsi="Times New Roman"/>
          <w:sz w:val="24"/>
          <w:szCs w:val="24"/>
          <w:lang w:eastAsia="ru-RU"/>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p>
    <w:p w:rsidR="00834C09" w:rsidRPr="00834C09" w:rsidRDefault="00834C09" w:rsidP="00834C09">
      <w:pPr>
        <w:pStyle w:val="a3"/>
        <w:overflowPunct w:val="0"/>
        <w:autoSpaceDE w:val="0"/>
        <w:autoSpaceDN w:val="0"/>
        <w:adjustRightInd w:val="0"/>
        <w:ind w:left="0"/>
        <w:jc w:val="both"/>
      </w:pPr>
    </w:p>
    <w:p w:rsidR="00834C09" w:rsidRPr="00834C09" w:rsidRDefault="00834C09" w:rsidP="00834C09">
      <w:pPr>
        <w:widowControl w:val="0"/>
        <w:jc w:val="both"/>
        <w:rPr>
          <w:rFonts w:ascii="Times New Roman" w:hAnsi="Times New Roman"/>
          <w:bCs/>
          <w:sz w:val="24"/>
          <w:szCs w:val="24"/>
          <w:u w:val="single"/>
        </w:rPr>
      </w:pPr>
      <w:r w:rsidRPr="00834C09">
        <w:rPr>
          <w:rFonts w:ascii="Times New Roman" w:hAnsi="Times New Roman"/>
          <w:b/>
          <w:sz w:val="24"/>
          <w:szCs w:val="24"/>
          <w:u w:val="single"/>
          <w:lang w:val="en-US"/>
        </w:rPr>
        <w:t>IV</w:t>
      </w:r>
      <w:r w:rsidRPr="00834C09">
        <w:rPr>
          <w:rFonts w:ascii="Times New Roman" w:hAnsi="Times New Roman"/>
          <w:b/>
          <w:sz w:val="24"/>
          <w:szCs w:val="24"/>
          <w:u w:val="single"/>
        </w:rPr>
        <w:t xml:space="preserve">. Санитарные правил </w:t>
      </w:r>
      <w:r w:rsidRPr="00834C09">
        <w:rPr>
          <w:rFonts w:ascii="Times New Roman" w:hAnsi="Times New Roman"/>
          <w:b/>
          <w:bCs/>
          <w:sz w:val="24"/>
          <w:szCs w:val="24"/>
        </w:rPr>
        <w:t>3.3.2367-08 «Организация иммунопрофилактики инфекционных болезней» ( далее СП 3.3.2367-08 )</w:t>
      </w:r>
    </w:p>
    <w:p w:rsidR="00834C09" w:rsidRPr="00834C09" w:rsidRDefault="00834C09" w:rsidP="00834C09">
      <w:pPr>
        <w:spacing w:after="0" w:line="240" w:lineRule="auto"/>
        <w:ind w:left="-207"/>
        <w:jc w:val="both"/>
        <w:rPr>
          <w:rFonts w:ascii="Times New Roman" w:hAnsi="Times New Roman"/>
          <w:sz w:val="24"/>
          <w:szCs w:val="24"/>
        </w:rPr>
      </w:pPr>
      <w:r w:rsidRPr="00834C09">
        <w:rPr>
          <w:rFonts w:ascii="Times New Roman" w:hAnsi="Times New Roman"/>
          <w:bCs/>
          <w:sz w:val="24"/>
          <w:szCs w:val="24"/>
        </w:rPr>
        <w:t xml:space="preserve">4.1.Руководитель </w:t>
      </w:r>
      <w:r w:rsidRPr="00834C09">
        <w:rPr>
          <w:rFonts w:ascii="Times New Roman" w:hAnsi="Times New Roman"/>
          <w:sz w:val="24"/>
          <w:szCs w:val="24"/>
        </w:rPr>
        <w:t xml:space="preserve"> производства молочной продукции  не</w:t>
      </w:r>
      <w:r w:rsidRPr="00834C09">
        <w:rPr>
          <w:rFonts w:ascii="Times New Roman" w:hAnsi="Times New Roman"/>
          <w:bCs/>
          <w:sz w:val="24"/>
          <w:szCs w:val="24"/>
        </w:rPr>
        <w:t xml:space="preserve"> представил</w:t>
      </w:r>
      <w:r w:rsidRPr="00834C09">
        <w:rPr>
          <w:rFonts w:ascii="Times New Roman" w:hAnsi="Times New Roman"/>
          <w:sz w:val="24"/>
          <w:szCs w:val="24"/>
        </w:rPr>
        <w:t xml:space="preserve"> в лечебно-профилактическую организацию </w:t>
      </w:r>
      <w:r w:rsidRPr="00834C09">
        <w:rPr>
          <w:rFonts w:ascii="Times New Roman" w:hAnsi="Times New Roman"/>
          <w:bCs/>
          <w:sz w:val="24"/>
          <w:szCs w:val="24"/>
        </w:rPr>
        <w:t>списки работающих для проведения вакцинации сотрудников.</w:t>
      </w:r>
    </w:p>
    <w:p w:rsidR="00834C09" w:rsidRPr="00834C09" w:rsidRDefault="00834C09" w:rsidP="00834C09">
      <w:pPr>
        <w:spacing w:after="0" w:line="240" w:lineRule="auto"/>
        <w:ind w:left="-207"/>
        <w:jc w:val="both"/>
        <w:rPr>
          <w:rFonts w:ascii="Times New Roman" w:hAnsi="Times New Roman"/>
          <w:sz w:val="24"/>
          <w:szCs w:val="24"/>
        </w:rPr>
      </w:pPr>
      <w:r w:rsidRPr="00834C09">
        <w:rPr>
          <w:rFonts w:ascii="Times New Roman" w:hAnsi="Times New Roman"/>
          <w:sz w:val="24"/>
          <w:szCs w:val="24"/>
        </w:rPr>
        <w:t xml:space="preserve">Согласно п.5.6 </w:t>
      </w:r>
      <w:r w:rsidRPr="00834C09">
        <w:rPr>
          <w:rFonts w:ascii="Times New Roman" w:hAnsi="Times New Roman"/>
          <w:bCs/>
          <w:sz w:val="24"/>
          <w:szCs w:val="24"/>
        </w:rPr>
        <w:t>СП 3.3.2367-08</w:t>
      </w:r>
      <w:r w:rsidRPr="00834C09">
        <w:rPr>
          <w:rFonts w:ascii="Times New Roman" w:hAnsi="Times New Roman"/>
          <w:bCs/>
          <w:sz w:val="24"/>
          <w:szCs w:val="24"/>
          <w:lang w:eastAsia="ru-RU"/>
        </w:rPr>
        <w:t xml:space="preserve"> руководителями организаций ежегодно представляются в лечебно-профилактические организации списки работающих с указанием года рождения, занимаемой должности. В списки работающих медицинским работником вносятся уточненные сведения о прививках, в том числе на вновь поступивших, на основании представленных ими документов о профилактических прививках.</w:t>
      </w:r>
    </w:p>
    <w:p w:rsidR="00834C09" w:rsidRPr="00834C09" w:rsidRDefault="00834C09" w:rsidP="00834C09">
      <w:pPr>
        <w:pStyle w:val="a3"/>
        <w:overflowPunct w:val="0"/>
        <w:autoSpaceDE w:val="0"/>
        <w:autoSpaceDN w:val="0"/>
        <w:adjustRightInd w:val="0"/>
        <w:ind w:left="0"/>
        <w:jc w:val="both"/>
        <w:rPr>
          <w:highlight w:val="yellow"/>
        </w:rPr>
      </w:pPr>
    </w:p>
    <w:p w:rsidR="00834C09" w:rsidRPr="00834C09" w:rsidRDefault="00834C09" w:rsidP="00834C09">
      <w:pPr>
        <w:autoSpaceDE w:val="0"/>
        <w:autoSpaceDN w:val="0"/>
        <w:adjustRightInd w:val="0"/>
        <w:jc w:val="both"/>
        <w:rPr>
          <w:rFonts w:ascii="Times New Roman" w:hAnsi="Times New Roman"/>
          <w:b/>
          <w:sz w:val="24"/>
          <w:szCs w:val="24"/>
          <w:u w:val="single"/>
        </w:rPr>
      </w:pPr>
      <w:r w:rsidRPr="00834C09">
        <w:rPr>
          <w:rFonts w:ascii="Times New Roman" w:hAnsi="Times New Roman"/>
          <w:b/>
          <w:sz w:val="24"/>
          <w:szCs w:val="24"/>
          <w:u w:val="single"/>
          <w:lang w:val="en-US"/>
        </w:rPr>
        <w:t>V</w:t>
      </w:r>
      <w:r w:rsidRPr="00834C09">
        <w:rPr>
          <w:rFonts w:ascii="Times New Roman" w:hAnsi="Times New Roman"/>
          <w:b/>
          <w:sz w:val="24"/>
          <w:szCs w:val="24"/>
          <w:u w:val="single"/>
        </w:rPr>
        <w:t>. Санитарные правила  СП  2.3.6.1079-01 «</w:t>
      </w:r>
      <w:r w:rsidRPr="00834C09">
        <w:rPr>
          <w:rFonts w:ascii="Times New Roman" w:hAnsi="Times New Roman"/>
          <w:b/>
          <w:bCs/>
          <w:sz w:val="24"/>
          <w:szCs w:val="24"/>
          <w:u w:val="single"/>
        </w:rPr>
        <w:t xml:space="preserve">Санитарно-эпидемиологические требования к организациям общественного питания, изготовлению и оборотспособности  в них пищевых продуктов и продовольственного сырья» (далее СП 2.3.6.1079-01).  </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 xml:space="preserve">5.1. В организациях общественного питания отсутствуют туалеты для посетителей. </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В соответствии с   п. 3.14  СП  2.3.6.1079-01 3.14. «Все стационарные организации оборудуются туалетами и раковинами для мытья рук посетителей. Совмещение туалетов для персонала и посетителей не допускается. Временные организации быстрого обслуживания (павильоны, палатки, фургоны и др.) рекомендуется размещать в местах, оборудованных общественными туалетами.</w:t>
      </w:r>
    </w:p>
    <w:p w:rsidR="00834C09" w:rsidRPr="00834C09" w:rsidRDefault="00834C09" w:rsidP="00834C09">
      <w:pPr>
        <w:autoSpaceDE w:val="0"/>
        <w:autoSpaceDN w:val="0"/>
        <w:adjustRightInd w:val="0"/>
        <w:jc w:val="both"/>
        <w:rPr>
          <w:rFonts w:ascii="Times New Roman" w:hAnsi="Times New Roman"/>
          <w:bCs/>
          <w:sz w:val="24"/>
          <w:szCs w:val="24"/>
        </w:rPr>
      </w:pPr>
      <w:r w:rsidRPr="00834C09">
        <w:rPr>
          <w:rFonts w:ascii="Times New Roman" w:hAnsi="Times New Roman"/>
          <w:sz w:val="24"/>
          <w:szCs w:val="24"/>
        </w:rPr>
        <w:t xml:space="preserve">5.2. </w:t>
      </w:r>
      <w:r w:rsidRPr="00834C09">
        <w:rPr>
          <w:rFonts w:ascii="Times New Roman" w:hAnsi="Times New Roman"/>
          <w:bCs/>
          <w:sz w:val="24"/>
          <w:szCs w:val="24"/>
        </w:rPr>
        <w:t>Оборудование и моечные ванны  на предприятиях общественного питания  не  оборудованы  локальными вытяжными системами с вытяжкой в зоне максимального загрязнения.  В соответствии с п. 4.5. СП 2.3.6.1079-01 «Оборудование и моечные ванны, являющиеся источниками повышенных выделений влаги, тепла, газов, оборудуются локальными вытяжными системами с преимущественной вытяжкой в зоне максимального загрязнения».</w:t>
      </w:r>
    </w:p>
    <w:p w:rsidR="00834C09" w:rsidRPr="00834C09" w:rsidRDefault="00834C09" w:rsidP="00834C09">
      <w:pPr>
        <w:autoSpaceDE w:val="0"/>
        <w:autoSpaceDN w:val="0"/>
        <w:adjustRightInd w:val="0"/>
        <w:jc w:val="both"/>
        <w:rPr>
          <w:rFonts w:ascii="Times New Roman" w:hAnsi="Times New Roman"/>
          <w:bCs/>
          <w:sz w:val="24"/>
          <w:szCs w:val="24"/>
        </w:rPr>
      </w:pPr>
      <w:r w:rsidRPr="00834C09">
        <w:rPr>
          <w:rFonts w:ascii="Times New Roman" w:hAnsi="Times New Roman"/>
          <w:bCs/>
          <w:sz w:val="24"/>
          <w:szCs w:val="24"/>
        </w:rPr>
        <w:lastRenderedPageBreak/>
        <w:t xml:space="preserve">5.3.Не редко на предприятиях общественного питания   нарушается поточность технологических процессов. Так, при проверке в организации общественного питания установлено использование сырья (мяса, птицы), тогда как при наличии доготовочных участков в единственном производственном помещении  необходимо </w:t>
      </w:r>
      <w:r w:rsidRPr="00834C09">
        <w:rPr>
          <w:rFonts w:ascii="Times New Roman" w:hAnsi="Times New Roman"/>
          <w:sz w:val="24"/>
          <w:szCs w:val="24"/>
        </w:rPr>
        <w:t>работать только на полуфабрикатах.</w:t>
      </w:r>
      <w:r w:rsidRPr="00834C09">
        <w:rPr>
          <w:rFonts w:ascii="Times New Roman" w:hAnsi="Times New Roman"/>
          <w:bCs/>
          <w:sz w:val="24"/>
          <w:szCs w:val="24"/>
        </w:rPr>
        <w:t xml:space="preserve"> </w:t>
      </w:r>
      <w:r w:rsidRPr="00834C09">
        <w:rPr>
          <w:rFonts w:ascii="Times New Roman" w:hAnsi="Times New Roman"/>
          <w:sz w:val="24"/>
          <w:szCs w:val="24"/>
        </w:rPr>
        <w:t>В организациях с минимальным набором помещений, работающих на полуфабрикатах, работа на сырье не проводится.</w:t>
      </w:r>
      <w:r w:rsidRPr="00834C09">
        <w:rPr>
          <w:rFonts w:ascii="Times New Roman" w:hAnsi="Times New Roman"/>
          <w:bCs/>
          <w:sz w:val="24"/>
          <w:szCs w:val="24"/>
        </w:rPr>
        <w:t xml:space="preserve"> </w:t>
      </w:r>
    </w:p>
    <w:p w:rsidR="00834C09" w:rsidRPr="00834C09" w:rsidRDefault="00834C09" w:rsidP="00834C09">
      <w:pPr>
        <w:autoSpaceDE w:val="0"/>
        <w:autoSpaceDN w:val="0"/>
        <w:adjustRightInd w:val="0"/>
        <w:jc w:val="both"/>
        <w:rPr>
          <w:rFonts w:ascii="Times New Roman" w:hAnsi="Times New Roman"/>
          <w:bCs/>
          <w:sz w:val="24"/>
          <w:szCs w:val="24"/>
        </w:rPr>
      </w:pPr>
      <w:r w:rsidRPr="00834C09">
        <w:rPr>
          <w:rFonts w:ascii="Times New Roman" w:hAnsi="Times New Roman"/>
          <w:bCs/>
          <w:sz w:val="24"/>
          <w:szCs w:val="24"/>
        </w:rPr>
        <w:t>В соответствии с п. 5.2. СП 2.3.6.1079-01</w:t>
      </w:r>
      <w:r w:rsidRPr="00834C09">
        <w:rPr>
          <w:rFonts w:ascii="Times New Roman" w:hAnsi="Times New Roman"/>
          <w:sz w:val="24"/>
          <w:szCs w:val="24"/>
        </w:rPr>
        <w:t xml:space="preserve">  «Набор и площади помещений должны соответствовать мощности организаций и обеспечивать соблюдение санитарных правил и норм».</w:t>
      </w:r>
    </w:p>
    <w:p w:rsidR="00834C09" w:rsidRPr="00834C09" w:rsidRDefault="00834C09" w:rsidP="00834C09">
      <w:pPr>
        <w:autoSpaceDE w:val="0"/>
        <w:autoSpaceDN w:val="0"/>
        <w:adjustRightInd w:val="0"/>
        <w:jc w:val="both"/>
        <w:rPr>
          <w:rFonts w:ascii="Times New Roman" w:hAnsi="Times New Roman"/>
          <w:bCs/>
          <w:sz w:val="24"/>
          <w:szCs w:val="24"/>
        </w:rPr>
      </w:pPr>
      <w:r w:rsidRPr="00834C09">
        <w:rPr>
          <w:rFonts w:ascii="Times New Roman" w:hAnsi="Times New Roman"/>
          <w:bCs/>
          <w:sz w:val="24"/>
          <w:szCs w:val="24"/>
        </w:rPr>
        <w:t xml:space="preserve">5.4.Некачественно и несвоевременно проводится уборка производственных  помещений. </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bCs/>
          <w:sz w:val="24"/>
          <w:szCs w:val="24"/>
        </w:rPr>
        <w:t>В соответствии с п. 5.11. СП 2.3.6.1079-01 «</w:t>
      </w:r>
      <w:r w:rsidRPr="00834C09">
        <w:rPr>
          <w:rFonts w:ascii="Times New Roman" w:hAnsi="Times New Roman"/>
          <w:sz w:val="24"/>
          <w:szCs w:val="24"/>
        </w:rPr>
        <w:t>Все помещения организаций необходимо содержать в чистоте. Текущая уборка проводится постоянно, своевременно и по мере необходимости. В производственных цехах ежедневно проводится влажная уборка с применением моющих и дезинфицирующих средств.  После каждого посетителя обязательна уборка обеденного стола».</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 xml:space="preserve">5.5.Нарушаются  сроки реализации приготовленных блюд. В соответствии  с п. 9.3. </w:t>
      </w:r>
      <w:r w:rsidRPr="00834C09">
        <w:rPr>
          <w:rFonts w:ascii="Times New Roman" w:hAnsi="Times New Roman"/>
          <w:bCs/>
          <w:sz w:val="24"/>
          <w:szCs w:val="24"/>
        </w:rPr>
        <w:t>СП 2.3.6.1079-01</w:t>
      </w:r>
      <w:r w:rsidRPr="00834C09">
        <w:rPr>
          <w:rFonts w:ascii="Times New Roman" w:hAnsi="Times New Roman"/>
          <w:sz w:val="24"/>
          <w:szCs w:val="24"/>
        </w:rPr>
        <w:t xml:space="preserve"> «Готовые первые и вторые блюда могут находиться на мармите или горячей плите не более 2 - 3 ч с момента изготовления. Салаты, винегреты, гастрономические продукты, другие холодные блюда и напитки должны выставляться в порционированном виде в охлаждаемый прилавок-витрину и реализовываться в течение одного часа.</w:t>
      </w:r>
    </w:p>
    <w:p w:rsidR="00834C09" w:rsidRPr="00834C09" w:rsidRDefault="00834C09" w:rsidP="00834C09">
      <w:pPr>
        <w:autoSpaceDE w:val="0"/>
        <w:autoSpaceDN w:val="0"/>
        <w:adjustRightInd w:val="0"/>
        <w:ind w:firstLine="540"/>
        <w:jc w:val="both"/>
        <w:rPr>
          <w:rFonts w:ascii="Times New Roman" w:hAnsi="Times New Roman"/>
          <w:sz w:val="24"/>
          <w:szCs w:val="24"/>
        </w:rPr>
      </w:pPr>
      <w:r w:rsidRPr="00834C09">
        <w:rPr>
          <w:rFonts w:ascii="Times New Roman" w:hAnsi="Times New Roman"/>
          <w:sz w:val="24"/>
          <w:szCs w:val="24"/>
        </w:rPr>
        <w:t>Не допускается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834C09" w:rsidRPr="00834C09" w:rsidRDefault="00834C09" w:rsidP="00834C09">
      <w:pPr>
        <w:autoSpaceDE w:val="0"/>
        <w:autoSpaceDN w:val="0"/>
        <w:adjustRightInd w:val="0"/>
        <w:ind w:firstLine="540"/>
        <w:jc w:val="both"/>
        <w:rPr>
          <w:rFonts w:ascii="Times New Roman" w:hAnsi="Times New Roman"/>
          <w:sz w:val="24"/>
          <w:szCs w:val="24"/>
        </w:rPr>
      </w:pPr>
      <w:r w:rsidRPr="00834C09">
        <w:rPr>
          <w:rFonts w:ascii="Times New Roman" w:hAnsi="Times New Roman"/>
          <w:sz w:val="24"/>
          <w:szCs w:val="24"/>
        </w:rPr>
        <w:t>Блюда, прошедшие тепловую обработку и предназначенные для временного хранения до их реализации, должны быть подвергнуты быстрому охлаждению с температуры +</w:t>
      </w:r>
      <w:smartTag w:uri="urn:schemas-microsoft-com:office:smarttags" w:element="metricconverter">
        <w:smartTagPr>
          <w:attr w:name="ProductID" w:val="65 ﾰC"/>
        </w:smartTagPr>
        <w:r w:rsidRPr="00834C09">
          <w:rPr>
            <w:rFonts w:ascii="Times New Roman" w:hAnsi="Times New Roman"/>
            <w:sz w:val="24"/>
            <w:szCs w:val="24"/>
          </w:rPr>
          <w:t>65 °C</w:t>
        </w:r>
      </w:smartTag>
      <w:r w:rsidRPr="00834C09">
        <w:rPr>
          <w:rFonts w:ascii="Times New Roman" w:hAnsi="Times New Roman"/>
          <w:sz w:val="24"/>
          <w:szCs w:val="24"/>
        </w:rPr>
        <w:t xml:space="preserve"> до +</w:t>
      </w:r>
      <w:smartTag w:uri="urn:schemas-microsoft-com:office:smarttags" w:element="metricconverter">
        <w:smartTagPr>
          <w:attr w:name="ProductID" w:val="5 ﾰC"/>
        </w:smartTagPr>
        <w:r w:rsidRPr="00834C09">
          <w:rPr>
            <w:rFonts w:ascii="Times New Roman" w:hAnsi="Times New Roman"/>
            <w:sz w:val="24"/>
            <w:szCs w:val="24"/>
          </w:rPr>
          <w:t>5 °C</w:t>
        </w:r>
      </w:smartTag>
      <w:r w:rsidRPr="00834C09">
        <w:rPr>
          <w:rFonts w:ascii="Times New Roman" w:hAnsi="Times New Roman"/>
          <w:sz w:val="24"/>
          <w:szCs w:val="24"/>
        </w:rPr>
        <w:t xml:space="preserve"> в течение 1 часа в специальном холодильнике быстрого охлаждения. Порционирование готовых блюд, холодных закусок должно производиться в помещении с температурой воздуха не выше +</w:t>
      </w:r>
      <w:smartTag w:uri="urn:schemas-microsoft-com:office:smarttags" w:element="metricconverter">
        <w:smartTagPr>
          <w:attr w:name="ProductID" w:val="16 ﾰC"/>
        </w:smartTagPr>
        <w:r w:rsidRPr="00834C09">
          <w:rPr>
            <w:rFonts w:ascii="Times New Roman" w:hAnsi="Times New Roman"/>
            <w:sz w:val="24"/>
            <w:szCs w:val="24"/>
          </w:rPr>
          <w:t>16 °C</w:t>
        </w:r>
      </w:smartTag>
      <w:r w:rsidRPr="00834C09">
        <w:rPr>
          <w:rFonts w:ascii="Times New Roman" w:hAnsi="Times New Roman"/>
          <w:sz w:val="24"/>
          <w:szCs w:val="24"/>
        </w:rPr>
        <w:t xml:space="preserve"> на столах с охлаждаемой рабочей поверхностью».</w:t>
      </w:r>
    </w:p>
    <w:p w:rsidR="00834C09" w:rsidRPr="00834C09" w:rsidRDefault="00834C09" w:rsidP="00834C09">
      <w:pPr>
        <w:autoSpaceDE w:val="0"/>
        <w:autoSpaceDN w:val="0"/>
        <w:adjustRightInd w:val="0"/>
        <w:jc w:val="both"/>
        <w:rPr>
          <w:rFonts w:ascii="Times New Roman" w:hAnsi="Times New Roman"/>
          <w:sz w:val="24"/>
          <w:szCs w:val="24"/>
        </w:rPr>
      </w:pPr>
      <w:r w:rsidRPr="00834C09">
        <w:rPr>
          <w:rFonts w:ascii="Times New Roman" w:hAnsi="Times New Roman"/>
          <w:sz w:val="24"/>
          <w:szCs w:val="24"/>
        </w:rPr>
        <w:t xml:space="preserve">5.6.Нарушаются правила личной гигиены. На рабочих местах хранятся личные вещи. </w:t>
      </w:r>
    </w:p>
    <w:p w:rsidR="00834C09" w:rsidRPr="00834C09" w:rsidRDefault="00834C09" w:rsidP="00834C09">
      <w:pPr>
        <w:autoSpaceDE w:val="0"/>
        <w:autoSpaceDN w:val="0"/>
        <w:adjustRightInd w:val="0"/>
        <w:jc w:val="both"/>
        <w:rPr>
          <w:rFonts w:ascii="Times New Roman" w:hAnsi="Times New Roman"/>
          <w:iCs/>
          <w:sz w:val="24"/>
          <w:szCs w:val="24"/>
        </w:rPr>
      </w:pPr>
      <w:r w:rsidRPr="00834C09">
        <w:rPr>
          <w:rFonts w:ascii="Times New Roman" w:hAnsi="Times New Roman"/>
          <w:sz w:val="24"/>
          <w:szCs w:val="24"/>
        </w:rPr>
        <w:t xml:space="preserve">В соответствии  с п. 13.4. </w:t>
      </w:r>
      <w:r w:rsidRPr="00834C09">
        <w:rPr>
          <w:rFonts w:ascii="Times New Roman" w:hAnsi="Times New Roman"/>
          <w:bCs/>
          <w:sz w:val="24"/>
          <w:szCs w:val="24"/>
        </w:rPr>
        <w:t>СП 2.3.6.1079-01</w:t>
      </w:r>
      <w:r w:rsidRPr="00834C09">
        <w:rPr>
          <w:rFonts w:ascii="Times New Roman" w:hAnsi="Times New Roman"/>
          <w:sz w:val="24"/>
          <w:szCs w:val="24"/>
        </w:rPr>
        <w:t xml:space="preserve">  </w:t>
      </w:r>
      <w:r w:rsidRPr="00834C09">
        <w:rPr>
          <w:rFonts w:ascii="Times New Roman" w:hAnsi="Times New Roman"/>
          <w:iCs/>
          <w:sz w:val="24"/>
          <w:szCs w:val="24"/>
        </w:rPr>
        <w:t>работники организации обязаны:</w:t>
      </w:r>
    </w:p>
    <w:p w:rsidR="00834C09" w:rsidRPr="00834C09" w:rsidRDefault="00834C09" w:rsidP="00834C09">
      <w:pPr>
        <w:autoSpaceDE w:val="0"/>
        <w:autoSpaceDN w:val="0"/>
        <w:adjustRightInd w:val="0"/>
        <w:ind w:firstLine="540"/>
        <w:jc w:val="both"/>
        <w:rPr>
          <w:rFonts w:ascii="Times New Roman" w:hAnsi="Times New Roman"/>
          <w:sz w:val="24"/>
          <w:szCs w:val="24"/>
        </w:rPr>
      </w:pPr>
      <w:r w:rsidRPr="00834C09">
        <w:rPr>
          <w:rFonts w:ascii="Times New Roman" w:hAnsi="Times New Roman"/>
          <w:sz w:val="24"/>
          <w:szCs w:val="24"/>
        </w:rPr>
        <w:t>- оставлять верхнюю одежду, обувь, головной убор, личные вещи в гардеробной;</w:t>
      </w:r>
    </w:p>
    <w:p w:rsidR="00834C09" w:rsidRPr="00834C09" w:rsidRDefault="00834C09" w:rsidP="00834C09">
      <w:pPr>
        <w:autoSpaceDE w:val="0"/>
        <w:autoSpaceDN w:val="0"/>
        <w:adjustRightInd w:val="0"/>
        <w:ind w:firstLine="540"/>
        <w:jc w:val="both"/>
        <w:rPr>
          <w:rFonts w:ascii="Times New Roman" w:hAnsi="Times New Roman"/>
          <w:sz w:val="24"/>
          <w:szCs w:val="24"/>
        </w:rPr>
      </w:pPr>
      <w:r w:rsidRPr="00834C09">
        <w:rPr>
          <w:rFonts w:ascii="Times New Roman" w:hAnsi="Times New Roman"/>
          <w:sz w:val="24"/>
          <w:szCs w:val="24"/>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834C09" w:rsidRPr="00834C09" w:rsidRDefault="00834C09" w:rsidP="00834C09">
      <w:pPr>
        <w:autoSpaceDE w:val="0"/>
        <w:autoSpaceDN w:val="0"/>
        <w:adjustRightInd w:val="0"/>
        <w:ind w:firstLine="540"/>
        <w:jc w:val="both"/>
        <w:rPr>
          <w:rFonts w:ascii="Times New Roman" w:hAnsi="Times New Roman"/>
          <w:sz w:val="24"/>
          <w:szCs w:val="24"/>
        </w:rPr>
      </w:pPr>
      <w:r w:rsidRPr="00834C09">
        <w:rPr>
          <w:rFonts w:ascii="Times New Roman" w:hAnsi="Times New Roman"/>
          <w:sz w:val="24"/>
          <w:szCs w:val="24"/>
        </w:rPr>
        <w:t>- работать в чистой санитарной одежде, менять ее по мере загрязнения;</w:t>
      </w:r>
    </w:p>
    <w:p w:rsidR="00834C09" w:rsidRPr="00834C09" w:rsidRDefault="00834C09" w:rsidP="00834C09">
      <w:pPr>
        <w:autoSpaceDE w:val="0"/>
        <w:autoSpaceDN w:val="0"/>
        <w:adjustRightInd w:val="0"/>
        <w:ind w:firstLine="540"/>
        <w:jc w:val="both"/>
        <w:rPr>
          <w:rFonts w:ascii="Times New Roman" w:hAnsi="Times New Roman"/>
          <w:sz w:val="24"/>
          <w:szCs w:val="24"/>
        </w:rPr>
      </w:pPr>
      <w:r w:rsidRPr="00834C09">
        <w:rPr>
          <w:rFonts w:ascii="Times New Roman" w:hAnsi="Times New Roman"/>
          <w:sz w:val="24"/>
          <w:szCs w:val="24"/>
        </w:rPr>
        <w:t>- при посещении туалета снимать санитарную одежду в специально отведенном месте, после посещения туалета тщательно мыть руки с мылом;</w:t>
      </w:r>
    </w:p>
    <w:p w:rsidR="00834C09" w:rsidRPr="00834C09" w:rsidRDefault="00834C09" w:rsidP="00834C09">
      <w:pPr>
        <w:autoSpaceDE w:val="0"/>
        <w:autoSpaceDN w:val="0"/>
        <w:adjustRightInd w:val="0"/>
        <w:ind w:firstLine="540"/>
        <w:jc w:val="both"/>
        <w:rPr>
          <w:rFonts w:ascii="Times New Roman" w:hAnsi="Times New Roman"/>
          <w:sz w:val="24"/>
          <w:szCs w:val="24"/>
        </w:rPr>
      </w:pPr>
      <w:r w:rsidRPr="00834C09">
        <w:rPr>
          <w:rFonts w:ascii="Times New Roman" w:hAnsi="Times New Roman"/>
          <w:sz w:val="24"/>
          <w:szCs w:val="24"/>
        </w:rPr>
        <w:lastRenderedPageBreak/>
        <w:t>- при появлении признаков простудного заболевания или кишечной дисфункции, а также нагноений, порезов, ожогов сообщать администрации и обращаться в медицинское учреждение для лечения;</w:t>
      </w:r>
    </w:p>
    <w:p w:rsidR="00834C09" w:rsidRPr="00834C09" w:rsidRDefault="00834C09" w:rsidP="00834C09">
      <w:pPr>
        <w:autoSpaceDE w:val="0"/>
        <w:autoSpaceDN w:val="0"/>
        <w:adjustRightInd w:val="0"/>
        <w:ind w:firstLine="540"/>
        <w:jc w:val="both"/>
        <w:rPr>
          <w:rFonts w:ascii="Times New Roman" w:hAnsi="Times New Roman"/>
          <w:sz w:val="24"/>
          <w:szCs w:val="24"/>
        </w:rPr>
      </w:pPr>
      <w:r w:rsidRPr="00834C09">
        <w:rPr>
          <w:rFonts w:ascii="Times New Roman" w:hAnsi="Times New Roman"/>
          <w:sz w:val="24"/>
          <w:szCs w:val="24"/>
        </w:rPr>
        <w:t>- сообщать обо всех случаях заболеваний кишечными инфекциями в семье работника;</w:t>
      </w:r>
    </w:p>
    <w:p w:rsidR="00834C09" w:rsidRPr="00834C09" w:rsidRDefault="00834C09" w:rsidP="00834C09">
      <w:pPr>
        <w:autoSpaceDE w:val="0"/>
        <w:autoSpaceDN w:val="0"/>
        <w:adjustRightInd w:val="0"/>
        <w:ind w:firstLine="540"/>
        <w:jc w:val="both"/>
        <w:rPr>
          <w:rFonts w:ascii="Times New Roman" w:hAnsi="Times New Roman"/>
          <w:sz w:val="24"/>
          <w:szCs w:val="24"/>
        </w:rPr>
      </w:pPr>
      <w:r w:rsidRPr="00834C09">
        <w:rPr>
          <w:rFonts w:ascii="Times New Roman" w:hAnsi="Times New Roman"/>
          <w:sz w:val="24"/>
          <w:szCs w:val="24"/>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834C09" w:rsidRPr="00834C09" w:rsidRDefault="00834C09" w:rsidP="00834C09">
      <w:pPr>
        <w:autoSpaceDE w:val="0"/>
        <w:autoSpaceDN w:val="0"/>
        <w:adjustRightInd w:val="0"/>
        <w:ind w:firstLine="540"/>
        <w:jc w:val="both"/>
        <w:rPr>
          <w:rFonts w:ascii="Times New Roman" w:hAnsi="Times New Roman"/>
          <w:sz w:val="24"/>
          <w:szCs w:val="24"/>
        </w:rPr>
      </w:pPr>
      <w:r w:rsidRPr="00834C09">
        <w:rPr>
          <w:rFonts w:ascii="Times New Roman" w:hAnsi="Times New Roman"/>
          <w:sz w:val="24"/>
          <w:szCs w:val="24"/>
        </w:rPr>
        <w:t xml:space="preserve">- не курить и не принимать пищу на рабочем месте (прием пищи и курение разрешаются в специально отведенном помещении или месте). </w:t>
      </w:r>
      <w:r w:rsidRPr="00834C09">
        <w:rPr>
          <w:rFonts w:ascii="Times New Roman" w:hAnsi="Times New Roman"/>
          <w:iCs/>
          <w:sz w:val="24"/>
          <w:szCs w:val="24"/>
        </w:rPr>
        <w:t>Ежедневно (перед началом смены)  осмотра открытых поверхностей тела работников на наличие гнойничковых заболеваний  с внесением результатов в журнал осмотров персонала на гнойничковые и острые респираторные заболевания.</w:t>
      </w:r>
      <w:r w:rsidRPr="00834C09">
        <w:rPr>
          <w:rFonts w:ascii="Times New Roman" w:hAnsi="Times New Roman"/>
          <w:sz w:val="24"/>
          <w:szCs w:val="24"/>
        </w:rPr>
        <w:t xml:space="preserve"> </w:t>
      </w:r>
      <w:r w:rsidRPr="00834C09">
        <w:rPr>
          <w:rFonts w:ascii="Times New Roman" w:hAnsi="Times New Roman"/>
          <w:iCs/>
          <w:sz w:val="24"/>
          <w:szCs w:val="24"/>
        </w:rPr>
        <w:t>Лица с гнойничковыми заболеваниями кожи, нагноившимися порезами, ожогами, ссадинами, а также с катарами верхних дыхательных путей к работе  не допускаются.</w:t>
      </w:r>
      <w:r w:rsidRPr="00834C09">
        <w:rPr>
          <w:rFonts w:ascii="Times New Roman" w:hAnsi="Times New Roman"/>
          <w:bCs/>
          <w:sz w:val="24"/>
          <w:szCs w:val="24"/>
        </w:rPr>
        <w:t xml:space="preserve">  </w:t>
      </w:r>
      <w:r w:rsidRPr="00834C09">
        <w:rPr>
          <w:rFonts w:ascii="Times New Roman" w:hAnsi="Times New Roman"/>
          <w:b/>
          <w:bCs/>
          <w:sz w:val="24"/>
          <w:szCs w:val="24"/>
        </w:rPr>
        <w:t xml:space="preserve">  </w:t>
      </w:r>
    </w:p>
    <w:p w:rsidR="00834C09" w:rsidRPr="00834C09" w:rsidRDefault="00834C09" w:rsidP="00834C09">
      <w:pPr>
        <w:spacing w:after="0"/>
        <w:jc w:val="both"/>
        <w:rPr>
          <w:rFonts w:ascii="Times New Roman" w:hAnsi="Times New Roman"/>
          <w:sz w:val="24"/>
          <w:szCs w:val="24"/>
        </w:rPr>
      </w:pP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5.7.Нарушаются требования к утилизации отходов - отсутствует контейнер для сбора пищевых отходов.</w:t>
      </w:r>
    </w:p>
    <w:p w:rsidR="00834C09" w:rsidRPr="00834C09" w:rsidRDefault="00834C09" w:rsidP="00834C09">
      <w:pPr>
        <w:spacing w:after="0"/>
        <w:jc w:val="both"/>
        <w:rPr>
          <w:rFonts w:ascii="Times New Roman" w:hAnsi="Times New Roman"/>
          <w:sz w:val="24"/>
          <w:szCs w:val="24"/>
        </w:rPr>
      </w:pPr>
    </w:p>
    <w:p w:rsidR="00834C09" w:rsidRPr="00834C09" w:rsidRDefault="00834C09" w:rsidP="00834C09">
      <w:pPr>
        <w:autoSpaceDE w:val="0"/>
        <w:autoSpaceDN w:val="0"/>
        <w:adjustRightInd w:val="0"/>
        <w:spacing w:after="0" w:line="240" w:lineRule="auto"/>
        <w:ind w:firstLine="540"/>
        <w:jc w:val="both"/>
        <w:rPr>
          <w:rFonts w:ascii="Times New Roman" w:hAnsi="Times New Roman"/>
          <w:sz w:val="24"/>
          <w:szCs w:val="24"/>
          <w:lang w:eastAsia="ru-RU"/>
        </w:rPr>
      </w:pPr>
      <w:r w:rsidRPr="00834C09">
        <w:rPr>
          <w:rFonts w:ascii="Times New Roman" w:hAnsi="Times New Roman"/>
          <w:sz w:val="24"/>
          <w:szCs w:val="24"/>
        </w:rPr>
        <w:t xml:space="preserve">Согласно  п.2.6  СП 2.3.6.1079-01 </w:t>
      </w:r>
      <w:r w:rsidRPr="00834C09">
        <w:rPr>
          <w:rFonts w:ascii="Times New Roman" w:hAnsi="Times New Roman"/>
          <w:sz w:val="24"/>
          <w:szCs w:val="24"/>
          <w:lang w:eastAsia="ru-RU"/>
        </w:rPr>
        <w:t>для сбора мусора и пищевых отходов на территории следует предусмотреть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sz w:val="24"/>
          <w:szCs w:val="24"/>
          <w:lang w:eastAsia="ru-RU"/>
        </w:rPr>
        <w:t>5.8. При проведении проверки организации общественного питания, расположенной в жилом доме, установлено, что сети бытовой и производственной канализации данной организации объединены с хозяйственно-фекальной канализацией жилого дома.</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sz w:val="24"/>
          <w:szCs w:val="24"/>
        </w:rPr>
        <w:t>Согласно</w:t>
      </w:r>
      <w:r w:rsidRPr="00834C09">
        <w:rPr>
          <w:rFonts w:ascii="Times New Roman" w:hAnsi="Times New Roman"/>
          <w:sz w:val="24"/>
          <w:szCs w:val="24"/>
          <w:lang w:eastAsia="ru-RU"/>
        </w:rPr>
        <w:t xml:space="preserve"> 3.11</w:t>
      </w:r>
      <w:r w:rsidRPr="00834C09">
        <w:rPr>
          <w:rFonts w:ascii="Times New Roman" w:hAnsi="Times New Roman"/>
          <w:sz w:val="24"/>
          <w:szCs w:val="24"/>
        </w:rPr>
        <w:t xml:space="preserve"> СП 2.3.6.1079-01 </w:t>
      </w:r>
      <w:r w:rsidRPr="00834C09">
        <w:rPr>
          <w:rFonts w:ascii="Times New Roman" w:hAnsi="Times New Roman"/>
          <w:sz w:val="24"/>
          <w:szCs w:val="24"/>
          <w:lang w:eastAsia="ru-RU"/>
        </w:rPr>
        <w:t xml:space="preserve"> В помещениях, размещенных в жилых домах и зданиях иного назначения, сети бытовой и производственной канализации организации не объединяются с хозяйственно-фекальной канализацией этих зданий.</w:t>
      </w:r>
    </w:p>
    <w:p w:rsidR="00834C09" w:rsidRPr="00834C09" w:rsidRDefault="00834C09" w:rsidP="00834C09">
      <w:pPr>
        <w:ind w:left="690"/>
        <w:jc w:val="both"/>
        <w:rPr>
          <w:rFonts w:ascii="Times New Roman" w:hAnsi="Times New Roman"/>
          <w:sz w:val="24"/>
          <w:szCs w:val="24"/>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highlight w:val="yellow"/>
          <w:lang w:eastAsia="ru-RU"/>
        </w:rPr>
      </w:pPr>
      <w:r w:rsidRPr="00834C09">
        <w:rPr>
          <w:rFonts w:ascii="Times New Roman" w:hAnsi="Times New Roman"/>
          <w:sz w:val="24"/>
          <w:szCs w:val="24"/>
        </w:rPr>
        <w:t>5.9.</w:t>
      </w:r>
      <w:r w:rsidRPr="00834C09">
        <w:rPr>
          <w:rFonts w:ascii="Times New Roman" w:hAnsi="Times New Roman"/>
          <w:bCs/>
          <w:sz w:val="24"/>
          <w:szCs w:val="24"/>
        </w:rPr>
        <w:t>При проверке организации общественного питания установлено, что п</w:t>
      </w:r>
      <w:r w:rsidRPr="00834C09">
        <w:rPr>
          <w:rFonts w:ascii="Times New Roman" w:hAnsi="Times New Roman"/>
          <w:sz w:val="24"/>
          <w:szCs w:val="24"/>
          <w:lang w:eastAsia="ru-RU"/>
        </w:rPr>
        <w:t>лощадка для сбора мусора располагается  на расстоянии менее 25 м от жилого дома.</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highlight w:val="yellow"/>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sz w:val="24"/>
          <w:szCs w:val="24"/>
          <w:lang w:eastAsia="ru-RU"/>
        </w:rPr>
        <w:t xml:space="preserve">Согласно п. 2.6 </w:t>
      </w:r>
      <w:r w:rsidRPr="00834C09">
        <w:rPr>
          <w:rFonts w:ascii="Times New Roman" w:hAnsi="Times New Roman"/>
          <w:sz w:val="24"/>
          <w:szCs w:val="24"/>
        </w:rPr>
        <w:t xml:space="preserve">СП 2.3.6.1079-01 </w:t>
      </w:r>
      <w:r w:rsidRPr="00834C09">
        <w:rPr>
          <w:rFonts w:ascii="Times New Roman" w:hAnsi="Times New Roman"/>
          <w:sz w:val="24"/>
          <w:szCs w:val="24"/>
          <w:lang w:eastAsia="ru-RU"/>
        </w:rPr>
        <w:t xml:space="preserve"> площадка мусоросборников располагается на расстоянии не менее 25 м от жилых домов, площадок для игр и отдыха.</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p>
    <w:p w:rsidR="00834C09" w:rsidRPr="00834C09" w:rsidRDefault="00834C09" w:rsidP="00834C09">
      <w:pPr>
        <w:jc w:val="both"/>
        <w:rPr>
          <w:rFonts w:ascii="Times New Roman" w:hAnsi="Times New Roman"/>
          <w:sz w:val="24"/>
          <w:szCs w:val="24"/>
        </w:rPr>
      </w:pPr>
      <w:r w:rsidRPr="00834C09">
        <w:rPr>
          <w:rFonts w:ascii="Times New Roman" w:hAnsi="Times New Roman"/>
          <w:sz w:val="24"/>
          <w:szCs w:val="24"/>
          <w:lang w:eastAsia="ru-RU"/>
        </w:rPr>
        <w:t>6.0</w:t>
      </w:r>
      <w:r w:rsidRPr="00834C09">
        <w:rPr>
          <w:rFonts w:ascii="Times New Roman" w:hAnsi="Times New Roman"/>
          <w:sz w:val="24"/>
          <w:szCs w:val="24"/>
        </w:rPr>
        <w:t xml:space="preserve">.Набор  производственных помещений не соответствовал  мощности организации: В предприятии общественного питания на 70 посадочных мест проводилось одновременно 3 банкета (свадьбы) на 188 человек. - не соблюдается технологический режим приготовления и условия хранения салатов. На предприятии отсутствует холодный цех. Приготовление и порционирование  салатов проводилось в горячем цехе на столах без охлаждаемой поверхности. Нарезка компонентов салатов проводилась с 6 до 10 часов, хранение компонентов салатов до начала мероприятия составило от 7 до 11 часов (допускается не более 6 при температуре 4+-2 гр С). Фактически было приготовлено 15 наименований салатов и холодных </w:t>
      </w:r>
      <w:r w:rsidRPr="00834C09">
        <w:rPr>
          <w:rFonts w:ascii="Times New Roman" w:hAnsi="Times New Roman"/>
          <w:sz w:val="24"/>
          <w:szCs w:val="24"/>
        </w:rPr>
        <w:lastRenderedPageBreak/>
        <w:t>закусок -113 кг. Контроль за работой холодильного оборудования не проводился. Данные нарушение привели к возникновению массовых заболеваний пищевой токсикоинфекцией.</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rPr>
      </w:pPr>
      <w:r w:rsidRPr="00834C09">
        <w:rPr>
          <w:rFonts w:ascii="Times New Roman" w:hAnsi="Times New Roman"/>
          <w:sz w:val="24"/>
          <w:szCs w:val="24"/>
        </w:rPr>
        <w:t>В соответствии с требованиями СП 2.3.6.1079-01:</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sz w:val="24"/>
          <w:szCs w:val="24"/>
        </w:rPr>
        <w:t xml:space="preserve">п. </w:t>
      </w:r>
      <w:r w:rsidRPr="00834C09">
        <w:rPr>
          <w:rFonts w:ascii="Times New Roman" w:hAnsi="Times New Roman"/>
          <w:sz w:val="24"/>
          <w:szCs w:val="24"/>
          <w:lang w:eastAsia="ru-RU"/>
        </w:rPr>
        <w:t>5.2-  набор и площади помещений должны соответствовать мощности организаций и обеспечивать соблюдение санитарных правил и норм. Для временного хранения готовых блюд до их реализации в организации общественного питания должны быть предусмотрены помещения, оборудованные холодильниками и стеллажами;</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sz w:val="24"/>
          <w:szCs w:val="24"/>
          <w:lang w:eastAsia="ru-RU"/>
        </w:rPr>
        <w:t>п. 8.11 - салаты, винегреты и нарезанные компоненты в незаправленном виде хранят при температуре 4 +/- 2 град. C не более 6 ч. Заправлять салаты и винегреты и нарезанные компоненты следует непосредственно перед отпуском.</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sz w:val="24"/>
          <w:szCs w:val="24"/>
          <w:lang w:eastAsia="ru-RU"/>
        </w:rPr>
        <w:t>п. 9.3 - порционирование готовых блюд, холодных закусок должно производиться в помещении с температурой воздуха не выше +16 °C на столах с охлаждаемой рабочей поверхностью.</w:t>
      </w:r>
    </w:p>
    <w:p w:rsidR="00834C09" w:rsidRPr="00834C09" w:rsidRDefault="00834C09" w:rsidP="00834C09">
      <w:pPr>
        <w:jc w:val="both"/>
        <w:rPr>
          <w:rFonts w:ascii="Times New Roman" w:hAnsi="Times New Roman"/>
          <w:sz w:val="24"/>
          <w:szCs w:val="24"/>
        </w:rPr>
      </w:pPr>
    </w:p>
    <w:p w:rsidR="00834C09" w:rsidRPr="00834C09" w:rsidRDefault="00834C09" w:rsidP="00834C09">
      <w:pPr>
        <w:spacing w:after="0"/>
        <w:jc w:val="both"/>
        <w:rPr>
          <w:rFonts w:ascii="Times New Roman" w:hAnsi="Times New Roman"/>
          <w:b/>
          <w:sz w:val="24"/>
          <w:szCs w:val="24"/>
          <w:u w:val="single"/>
        </w:rPr>
      </w:pPr>
      <w:r w:rsidRPr="00834C09">
        <w:rPr>
          <w:rFonts w:ascii="Times New Roman" w:hAnsi="Times New Roman"/>
          <w:b/>
          <w:sz w:val="24"/>
          <w:szCs w:val="24"/>
          <w:u w:val="single"/>
          <w:lang w:val="en-US"/>
        </w:rPr>
        <w:t>V</w:t>
      </w:r>
      <w:r w:rsidRPr="00834C09">
        <w:rPr>
          <w:rFonts w:ascii="Times New Roman" w:hAnsi="Times New Roman"/>
          <w:b/>
          <w:sz w:val="24"/>
          <w:szCs w:val="24"/>
          <w:u w:val="single"/>
        </w:rPr>
        <w:t>. Указ Президента РФ от 06.08.2014 года №560 «О применении отдельных специальных экономических мер в целях обеспечения безопасности Российской Федерации», Постановление Правительства РФ от 07.08.2014 N 778 «О мерах по реализации указов Президента Российской Федерации от 6 августа 2014 г. N 560, от 24 июня 2015 г. N 320, от 29 июня 2016 г. N 305, от 30 июня 2017 г. N 293 и от 12 июля 2018 г. N 420».</w:t>
      </w:r>
    </w:p>
    <w:p w:rsidR="00834C09" w:rsidRPr="00834C09" w:rsidRDefault="00834C09" w:rsidP="00834C09">
      <w:pPr>
        <w:spacing w:after="0"/>
        <w:jc w:val="both"/>
        <w:rPr>
          <w:rFonts w:ascii="Times New Roman" w:hAnsi="Times New Roman"/>
          <w:b/>
          <w:sz w:val="24"/>
          <w:szCs w:val="24"/>
          <w:u w:val="single"/>
        </w:rPr>
      </w:pP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6.1  В нарушение п. 1 Указа Президента РФ от 06.08.2014 года №560 «О применении отдельных специальных экономических мер в целях обеспечения безопасности Российской Федерации» индивидуальными предпринимателями осуществлялась реализация продукция, запрещенная к ввозу на территорию Российской Федерации, а именно:</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  сыр «Parmigiano Regiano», производство Италия; </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  сыр «Amadeus Schardinger», производство Австрия;  </w:t>
      </w:r>
    </w:p>
    <w:p w:rsidR="00834C09" w:rsidRPr="00834C09" w:rsidRDefault="00834C09" w:rsidP="00834C09">
      <w:pPr>
        <w:spacing w:after="0"/>
        <w:jc w:val="both"/>
        <w:rPr>
          <w:rFonts w:ascii="Times New Roman" w:hAnsi="Times New Roman"/>
          <w:sz w:val="24"/>
          <w:szCs w:val="24"/>
          <w:lang w:val="en-US"/>
        </w:rPr>
      </w:pPr>
      <w:r w:rsidRPr="00834C09">
        <w:rPr>
          <w:rFonts w:ascii="Times New Roman" w:hAnsi="Times New Roman"/>
          <w:sz w:val="24"/>
          <w:szCs w:val="24"/>
          <w:lang w:val="en-US"/>
        </w:rPr>
        <w:t xml:space="preserve">- </w:t>
      </w:r>
      <w:r w:rsidRPr="00834C09">
        <w:rPr>
          <w:rFonts w:ascii="Times New Roman" w:hAnsi="Times New Roman"/>
          <w:sz w:val="24"/>
          <w:szCs w:val="24"/>
        </w:rPr>
        <w:t>сыр</w:t>
      </w:r>
      <w:r w:rsidRPr="00834C09">
        <w:rPr>
          <w:rFonts w:ascii="Times New Roman" w:hAnsi="Times New Roman"/>
          <w:sz w:val="24"/>
          <w:szCs w:val="24"/>
          <w:lang w:val="en-US"/>
        </w:rPr>
        <w:t xml:space="preserve"> «FORMAGGIO DURO ITALIANO RETINATO», </w:t>
      </w:r>
      <w:r w:rsidRPr="00834C09">
        <w:rPr>
          <w:rFonts w:ascii="Times New Roman" w:hAnsi="Times New Roman"/>
          <w:sz w:val="24"/>
          <w:szCs w:val="24"/>
        </w:rPr>
        <w:t>производство</w:t>
      </w:r>
      <w:r w:rsidRPr="00834C09">
        <w:rPr>
          <w:rFonts w:ascii="Times New Roman" w:hAnsi="Times New Roman"/>
          <w:sz w:val="24"/>
          <w:szCs w:val="24"/>
          <w:lang w:val="en-US"/>
        </w:rPr>
        <w:t xml:space="preserve"> </w:t>
      </w:r>
      <w:r w:rsidRPr="00834C09">
        <w:rPr>
          <w:rFonts w:ascii="Times New Roman" w:hAnsi="Times New Roman"/>
          <w:sz w:val="24"/>
          <w:szCs w:val="24"/>
        </w:rPr>
        <w:t>Италия</w:t>
      </w:r>
      <w:r w:rsidRPr="00834C09">
        <w:rPr>
          <w:rFonts w:ascii="Times New Roman" w:hAnsi="Times New Roman"/>
          <w:sz w:val="24"/>
          <w:szCs w:val="24"/>
          <w:lang w:val="en-US"/>
        </w:rPr>
        <w:t xml:space="preserve">; </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сыр «Guesso duro Italiano», производство Италия;</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сыр «Saint Agur Lintense», производство Италия;</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сыр   «</w:t>
      </w:r>
      <w:r w:rsidRPr="00834C09">
        <w:rPr>
          <w:rFonts w:ascii="Times New Roman" w:hAnsi="Times New Roman"/>
          <w:sz w:val="24"/>
          <w:szCs w:val="24"/>
          <w:lang w:val="en-US"/>
        </w:rPr>
        <w:t>Dor</w:t>
      </w:r>
      <w:r w:rsidRPr="00834C09">
        <w:rPr>
          <w:rFonts w:ascii="Times New Roman" w:hAnsi="Times New Roman"/>
          <w:sz w:val="24"/>
          <w:szCs w:val="24"/>
        </w:rPr>
        <w:t xml:space="preserve"> В</w:t>
      </w:r>
      <w:r w:rsidRPr="00834C09">
        <w:rPr>
          <w:rFonts w:ascii="Times New Roman" w:hAnsi="Times New Roman"/>
          <w:sz w:val="24"/>
          <w:szCs w:val="24"/>
          <w:lang w:val="en-US"/>
        </w:rPr>
        <w:t>lu</w:t>
      </w:r>
      <w:r w:rsidRPr="00834C09">
        <w:rPr>
          <w:rFonts w:ascii="Times New Roman" w:hAnsi="Times New Roman"/>
          <w:sz w:val="24"/>
          <w:szCs w:val="24"/>
        </w:rPr>
        <w:t xml:space="preserve">», производство Германия; </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 -сыр «Cambozola», производство Германия, импортер Украина;</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  сыр «Rambol cux Noix»,  произведено Франция, импортер Украина; </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сыр «Rambol» c грецким орехом, произведено Франция, импортер Украина;</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  сыр « PARMIGIANO REGGIANO 30 MESI», произведено Италия и др.  </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Запрещенная к ввозу на территорию Российской Федерации продукция  общим весом 229 кг снята с реализации и уничтожена. </w:t>
      </w:r>
    </w:p>
    <w:p w:rsidR="00834C09" w:rsidRPr="00834C09" w:rsidRDefault="00834C09" w:rsidP="00834C09">
      <w:pPr>
        <w:autoSpaceDE w:val="0"/>
        <w:autoSpaceDN w:val="0"/>
        <w:adjustRightInd w:val="0"/>
        <w:ind w:firstLine="567"/>
        <w:jc w:val="both"/>
        <w:rPr>
          <w:rFonts w:ascii="Times New Roman" w:hAnsi="Times New Roman"/>
          <w:sz w:val="24"/>
          <w:szCs w:val="24"/>
          <w:lang w:eastAsia="ru-RU"/>
        </w:rPr>
      </w:pPr>
      <w:r w:rsidRPr="00834C09">
        <w:rPr>
          <w:rFonts w:ascii="Times New Roman" w:hAnsi="Times New Roman"/>
          <w:sz w:val="24"/>
          <w:szCs w:val="24"/>
        </w:rPr>
        <w:t xml:space="preserve">Постановлением Правительства РФ от 07.08.2014 N 778 «О мерах по реализации указов Президента Российской Федерации от 6 августа 2014 г. N 560, от 24 июня 2015 г. N 320, от 29 июня 2016 г. N 305, от 30 июня 2017 г. N 293 и от 12 июля 2018 г. N 420» утвержден перечень запрещенных к обороту на территории РФ сельскохозяйственной продукции, сырья и продовольствия, страной происхождения которых является </w:t>
      </w:r>
      <w:r w:rsidRPr="00834C09">
        <w:rPr>
          <w:rFonts w:ascii="Times New Roman" w:hAnsi="Times New Roman"/>
          <w:sz w:val="24"/>
          <w:szCs w:val="24"/>
          <w:lang w:eastAsia="ru-RU"/>
        </w:rPr>
        <w:t>Соединенные Штаты Америки, страны Европейского союза, Канада, Австралия, Королевство Норвегия, Украина, Республика Албания, Черногория, Республика Исландия и Княжество Лихтенштейн.</w:t>
      </w:r>
    </w:p>
    <w:p w:rsidR="00834C09" w:rsidRPr="00834C09" w:rsidRDefault="00834C09" w:rsidP="00834C09">
      <w:pPr>
        <w:autoSpaceDE w:val="0"/>
        <w:autoSpaceDN w:val="0"/>
        <w:adjustRightInd w:val="0"/>
        <w:ind w:firstLine="567"/>
        <w:jc w:val="both"/>
        <w:rPr>
          <w:rFonts w:ascii="Times New Roman" w:hAnsi="Times New Roman"/>
          <w:sz w:val="24"/>
          <w:szCs w:val="24"/>
          <w:lang w:eastAsia="ru-RU"/>
        </w:rPr>
      </w:pPr>
      <w:r w:rsidRPr="00834C09">
        <w:rPr>
          <w:rFonts w:ascii="Times New Roman" w:hAnsi="Times New Roman"/>
          <w:sz w:val="24"/>
          <w:szCs w:val="24"/>
          <w:lang w:eastAsia="ru-RU"/>
        </w:rPr>
        <w:lastRenderedPageBreak/>
        <w:t xml:space="preserve">Согласно п. 1 </w:t>
      </w:r>
      <w:r w:rsidRPr="00834C09">
        <w:rPr>
          <w:rFonts w:ascii="Times New Roman" w:hAnsi="Times New Roman"/>
          <w:sz w:val="24"/>
          <w:szCs w:val="24"/>
        </w:rPr>
        <w:t xml:space="preserve">Указа Президента РФ от 29.07.2015 N 391 «Об отдельных специальных экономических мерах, применяемых в целях обеспечения безопасности Российской Федерации» </w:t>
      </w:r>
      <w:r w:rsidRPr="00834C09">
        <w:rPr>
          <w:rFonts w:ascii="Times New Roman" w:hAnsi="Times New Roman"/>
          <w:sz w:val="24"/>
          <w:szCs w:val="24"/>
          <w:lang w:eastAsia="ru-RU"/>
        </w:rPr>
        <w:t>ввезенные на территорию Российской Федерации сельскохозяйственная продукция, сырье и продовольствие, страной происхождения которых является государство, принявшее решение о введении экономических санкций в отношении российских юридических и (или) физических лиц или присоединившееся к такому решению, и которые запрещены к ввозу на территорию Российской Федерации (далее - товары), подлежат уничтожению с 6 августа 2015 г.</w:t>
      </w:r>
    </w:p>
    <w:p w:rsidR="00834C09" w:rsidRPr="00834C09" w:rsidRDefault="00834C09" w:rsidP="00834C09">
      <w:pPr>
        <w:autoSpaceDE w:val="0"/>
        <w:autoSpaceDN w:val="0"/>
        <w:adjustRightInd w:val="0"/>
        <w:jc w:val="both"/>
        <w:rPr>
          <w:rFonts w:ascii="Times New Roman" w:hAnsi="Times New Roman"/>
          <w:b/>
          <w:sz w:val="24"/>
          <w:szCs w:val="24"/>
        </w:rPr>
      </w:pPr>
      <w:r w:rsidRPr="00834C09">
        <w:rPr>
          <w:rFonts w:ascii="Times New Roman" w:hAnsi="Times New Roman"/>
          <w:b/>
          <w:sz w:val="24"/>
          <w:szCs w:val="24"/>
          <w:lang w:val="en-US"/>
        </w:rPr>
        <w:t>VI</w:t>
      </w:r>
      <w:r w:rsidRPr="00834C09">
        <w:rPr>
          <w:rFonts w:ascii="Times New Roman" w:hAnsi="Times New Roman"/>
          <w:b/>
          <w:sz w:val="24"/>
          <w:szCs w:val="24"/>
        </w:rPr>
        <w:t>. Нарушение Федерального закона от 23.02.2013г № 15-ФЗ «Об охране здоровья граждан от воздействия окружающего табачного дыма и последствий потребления табака».</w:t>
      </w:r>
    </w:p>
    <w:p w:rsidR="00834C09" w:rsidRPr="00834C09" w:rsidRDefault="00834C09" w:rsidP="00834C09">
      <w:pPr>
        <w:pStyle w:val="ConsPlusNonformat0"/>
        <w:jc w:val="both"/>
        <w:rPr>
          <w:rFonts w:ascii="Times New Roman" w:hAnsi="Times New Roman"/>
          <w:sz w:val="24"/>
          <w:szCs w:val="24"/>
        </w:rPr>
      </w:pPr>
      <w:r w:rsidRPr="00834C09">
        <w:rPr>
          <w:rFonts w:ascii="Times New Roman" w:hAnsi="Times New Roman"/>
          <w:sz w:val="24"/>
          <w:szCs w:val="24"/>
        </w:rPr>
        <w:t>6.2.В организациях торговли осуществлялась розничная реализация  табачной продукцией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834C09" w:rsidRPr="00834C09" w:rsidRDefault="00834C09" w:rsidP="00834C09">
      <w:pPr>
        <w:autoSpaceDE w:val="0"/>
        <w:autoSpaceDN w:val="0"/>
        <w:adjustRightInd w:val="0"/>
        <w:spacing w:after="0" w:line="240" w:lineRule="auto"/>
        <w:ind w:firstLine="540"/>
        <w:jc w:val="both"/>
        <w:rPr>
          <w:rFonts w:ascii="Times New Roman" w:hAnsi="Times New Roman"/>
          <w:sz w:val="24"/>
          <w:szCs w:val="24"/>
          <w:lang w:eastAsia="ru-RU"/>
        </w:rPr>
      </w:pPr>
      <w:r w:rsidRPr="00834C09">
        <w:rPr>
          <w:rFonts w:ascii="Times New Roman" w:hAnsi="Times New Roman"/>
          <w:sz w:val="24"/>
          <w:szCs w:val="24"/>
        </w:rPr>
        <w:t>В соответствии с требованием п. 2 ч 7 ст. 19 ФЗ № 15 от 23.02.2013г. «Об охране здоровья граждан от воздействия окружающего табачного дыма и последствий потребления табака»  за</w:t>
      </w:r>
      <w:r w:rsidRPr="00834C09">
        <w:rPr>
          <w:rFonts w:ascii="Times New Roman" w:hAnsi="Times New Roman"/>
          <w:sz w:val="24"/>
          <w:szCs w:val="24"/>
          <w:lang w:eastAsia="ru-RU"/>
        </w:rPr>
        <w:t>прещается розничная торговля табачной продукцией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834C09" w:rsidRPr="00834C09" w:rsidRDefault="00834C09" w:rsidP="00834C09">
      <w:pPr>
        <w:autoSpaceDE w:val="0"/>
        <w:autoSpaceDN w:val="0"/>
        <w:adjustRightInd w:val="0"/>
        <w:spacing w:after="0" w:line="240" w:lineRule="auto"/>
        <w:ind w:firstLine="540"/>
        <w:jc w:val="both"/>
        <w:rPr>
          <w:rFonts w:ascii="Times New Roman" w:hAnsi="Times New Roman"/>
          <w:sz w:val="24"/>
          <w:szCs w:val="24"/>
          <w:lang w:eastAsia="ru-RU"/>
        </w:rPr>
      </w:pPr>
    </w:p>
    <w:p w:rsidR="00834C09" w:rsidRPr="00834C09" w:rsidRDefault="00834C09" w:rsidP="00834C09">
      <w:pPr>
        <w:jc w:val="both"/>
        <w:rPr>
          <w:rFonts w:ascii="Times New Roman" w:hAnsi="Times New Roman"/>
          <w:b/>
          <w:sz w:val="24"/>
          <w:szCs w:val="24"/>
        </w:rPr>
      </w:pPr>
      <w:r w:rsidRPr="00834C09">
        <w:rPr>
          <w:rFonts w:ascii="Times New Roman" w:hAnsi="Times New Roman"/>
          <w:sz w:val="24"/>
          <w:szCs w:val="24"/>
        </w:rPr>
        <w:t xml:space="preserve">6.3. В организации торговли осуществлялась реализация с завышением максимально розничной. </w:t>
      </w:r>
    </w:p>
    <w:p w:rsidR="00834C09" w:rsidRPr="00834C09" w:rsidRDefault="00834C09" w:rsidP="00834C09">
      <w:pPr>
        <w:ind w:firstLine="540"/>
        <w:jc w:val="both"/>
        <w:rPr>
          <w:rFonts w:ascii="Times New Roman" w:hAnsi="Times New Roman"/>
          <w:sz w:val="24"/>
          <w:szCs w:val="24"/>
        </w:rPr>
      </w:pPr>
      <w:r w:rsidRPr="00834C09">
        <w:rPr>
          <w:rFonts w:ascii="Times New Roman" w:hAnsi="Times New Roman"/>
          <w:sz w:val="24"/>
          <w:szCs w:val="24"/>
        </w:rPr>
        <w:t xml:space="preserve">Согласно требованиям части 5 статьи 13 </w:t>
      </w:r>
      <w:r w:rsidRPr="00834C09">
        <w:rPr>
          <w:rFonts w:ascii="Times New Roman" w:hAnsi="Times New Roman"/>
          <w:color w:val="000000"/>
          <w:sz w:val="24"/>
          <w:szCs w:val="24"/>
          <w:shd w:val="clear" w:color="auto" w:fill="FFFFFF"/>
        </w:rPr>
        <w:t>Федерального закона от 23.02.2013 года №15-ФЗ «Об охране здоровья граждан от воздействия окружающего табачного дыма и последствий потребления табака» р</w:t>
      </w:r>
      <w:r w:rsidRPr="00834C09">
        <w:rPr>
          <w:rFonts w:ascii="Times New Roman" w:hAnsi="Times New Roman"/>
          <w:sz w:val="24"/>
          <w:szCs w:val="24"/>
        </w:rPr>
        <w:t>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834C09" w:rsidRPr="00834C09" w:rsidRDefault="00834C09" w:rsidP="00834C09">
      <w:pPr>
        <w:jc w:val="both"/>
        <w:rPr>
          <w:rFonts w:ascii="Times New Roman" w:hAnsi="Times New Roman"/>
          <w:b/>
          <w:sz w:val="24"/>
          <w:szCs w:val="24"/>
        </w:rPr>
      </w:pPr>
      <w:r w:rsidRPr="00834C09">
        <w:rPr>
          <w:rFonts w:ascii="Times New Roman" w:hAnsi="Times New Roman"/>
          <w:sz w:val="24"/>
          <w:szCs w:val="24"/>
        </w:rPr>
        <w:t>6.4 .Допускается розничная торговля табаком сосательным (снюсом). Данная табачная продукция в количестве 22  упаковок снята с реализации и уничтожена.</w:t>
      </w:r>
    </w:p>
    <w:p w:rsidR="00834C09" w:rsidRPr="00834C09" w:rsidRDefault="00834C09" w:rsidP="00834C09">
      <w:pPr>
        <w:pStyle w:val="a6"/>
      </w:pPr>
      <w:r w:rsidRPr="00834C09">
        <w:rPr>
          <w:bCs/>
          <w:iCs/>
        </w:rPr>
        <w:t xml:space="preserve">Согласно части 8 статьи 19 </w:t>
      </w:r>
      <w:r w:rsidRPr="00834C09">
        <w:rPr>
          <w:color w:val="000000"/>
          <w:shd w:val="clear" w:color="auto" w:fill="FFFFFF"/>
        </w:rPr>
        <w:t xml:space="preserve">Федерального закона от 23.02.2013 года №15-ФЗ «Об охране здоровья граждан от воздействия окружающего табачного дыма и последствий потребления табака» </w:t>
      </w:r>
      <w:r w:rsidRPr="00834C09">
        <w:rPr>
          <w:bCs/>
          <w:iCs/>
        </w:rPr>
        <w:t xml:space="preserve">запрещается оптовая и розничная торговля </w:t>
      </w:r>
      <w:hyperlink r:id="rId20" w:history="1">
        <w:r w:rsidRPr="00834C09">
          <w:rPr>
            <w:bCs/>
            <w:iCs/>
            <w:color w:val="0000FF"/>
          </w:rPr>
          <w:t>насваем</w:t>
        </w:r>
      </w:hyperlink>
      <w:r w:rsidRPr="00834C09">
        <w:rPr>
          <w:bCs/>
          <w:iCs/>
        </w:rPr>
        <w:t xml:space="preserve"> и табаком сосательным </w:t>
      </w:r>
      <w:hyperlink r:id="rId21" w:history="1">
        <w:r w:rsidRPr="00834C09">
          <w:rPr>
            <w:bCs/>
            <w:iCs/>
            <w:color w:val="0000FF"/>
          </w:rPr>
          <w:t>(снюсом)</w:t>
        </w:r>
      </w:hyperlink>
      <w:r w:rsidRPr="00834C09">
        <w:rPr>
          <w:bCs/>
          <w:iCs/>
        </w:rPr>
        <w:t>.</w:t>
      </w:r>
      <w:r w:rsidRPr="00834C09">
        <w:t xml:space="preserve"> Управление Роспотребнадзора по Нижегородской области во исполнение поручения Председателя Правительства Российской Федерации в целях предотвращения и прекращения возможной реализации некурительной  никотинсодержащей продукции провело 349 проверок, в том числе с органами прокуратуры и МВД России по Нижегородской области.</w:t>
      </w:r>
    </w:p>
    <w:p w:rsidR="00834C09" w:rsidRPr="00834C09" w:rsidRDefault="00834C09" w:rsidP="00834C09">
      <w:pPr>
        <w:pStyle w:val="a6"/>
      </w:pPr>
      <w:r w:rsidRPr="00834C09">
        <w:t xml:space="preserve"> Установлены факты реализации некурительной никотинсодержащей продукции в следующих организациях торговли:</w:t>
      </w:r>
    </w:p>
    <w:p w:rsidR="00834C09" w:rsidRPr="00834C09" w:rsidRDefault="00834C09" w:rsidP="00834C09">
      <w:pPr>
        <w:pStyle w:val="a6"/>
        <w:ind w:firstLine="0"/>
      </w:pPr>
      <w:r w:rsidRPr="00834C09">
        <w:t>ИП Белкин Ю. А., г. Нижний Новгород, ул. Полтавская, д.30;</w:t>
      </w:r>
    </w:p>
    <w:p w:rsidR="00834C09" w:rsidRPr="00834C09" w:rsidRDefault="00834C09" w:rsidP="00834C09">
      <w:pPr>
        <w:pStyle w:val="a6"/>
        <w:ind w:firstLine="0"/>
        <w:rPr>
          <w:color w:val="000000"/>
        </w:rPr>
      </w:pPr>
      <w:r w:rsidRPr="00834C09">
        <w:rPr>
          <w:color w:val="000000"/>
        </w:rPr>
        <w:t>ИП Фунтов Д.А., г. Бор, ул. Пушкина, д. 97 ( в павильоне центрального рынка) и г. Н. Новгород, пр. Бусыгина д.9г;</w:t>
      </w:r>
    </w:p>
    <w:p w:rsidR="00834C09" w:rsidRPr="00834C09" w:rsidRDefault="00834C09" w:rsidP="00834C09">
      <w:pPr>
        <w:pStyle w:val="a6"/>
        <w:ind w:firstLine="0"/>
        <w:rPr>
          <w:color w:val="000000"/>
        </w:rPr>
      </w:pPr>
      <w:r w:rsidRPr="00834C09">
        <w:rPr>
          <w:color w:val="000000"/>
        </w:rPr>
        <w:t>ИП Михеев Д.А., г.Н.Новгород, ул. Алексеевская, д.2;</w:t>
      </w:r>
    </w:p>
    <w:p w:rsidR="00834C09" w:rsidRPr="00834C09" w:rsidRDefault="00834C09" w:rsidP="00834C09">
      <w:pPr>
        <w:pStyle w:val="ad"/>
        <w:spacing w:after="0"/>
        <w:jc w:val="both"/>
        <w:rPr>
          <w:color w:val="000000"/>
        </w:rPr>
      </w:pPr>
      <w:r w:rsidRPr="00834C09">
        <w:rPr>
          <w:color w:val="000000"/>
        </w:rPr>
        <w:t>ООО «Квадро», г.Н.Новгород, ул. Пискунова, д.15;</w:t>
      </w:r>
    </w:p>
    <w:p w:rsidR="00834C09" w:rsidRPr="00834C09" w:rsidRDefault="00834C09" w:rsidP="00834C09">
      <w:pPr>
        <w:pStyle w:val="ad"/>
        <w:spacing w:after="0"/>
        <w:jc w:val="both"/>
        <w:rPr>
          <w:b/>
        </w:rPr>
      </w:pPr>
      <w:r w:rsidRPr="00834C09">
        <w:lastRenderedPageBreak/>
        <w:t>ИП Еленев А.А.(«Дымосфера»),</w:t>
      </w:r>
      <w:r w:rsidRPr="00834C09">
        <w:rPr>
          <w:color w:val="000000"/>
        </w:rPr>
        <w:t xml:space="preserve"> г. Н.Новгород, </w:t>
      </w:r>
      <w:r w:rsidRPr="00834C09">
        <w:t>ул. Васюнина 1/1;</w:t>
      </w:r>
    </w:p>
    <w:p w:rsidR="00834C09" w:rsidRPr="00834C09" w:rsidRDefault="00834C09" w:rsidP="00834C09">
      <w:pPr>
        <w:spacing w:line="240" w:lineRule="auto"/>
        <w:jc w:val="both"/>
        <w:rPr>
          <w:rFonts w:ascii="Times New Roman" w:hAnsi="Times New Roman"/>
          <w:sz w:val="24"/>
          <w:szCs w:val="24"/>
        </w:rPr>
      </w:pPr>
      <w:r w:rsidRPr="00834C09">
        <w:rPr>
          <w:rFonts w:ascii="Times New Roman" w:hAnsi="Times New Roman"/>
          <w:sz w:val="24"/>
          <w:szCs w:val="24"/>
        </w:rPr>
        <w:t>ИП Шашина Е. А., г. Дзержинск, пр. Циолковского, 19;</w:t>
      </w:r>
    </w:p>
    <w:p w:rsidR="00834C09" w:rsidRPr="00834C09" w:rsidRDefault="00834C09" w:rsidP="00834C09">
      <w:pPr>
        <w:spacing w:line="240" w:lineRule="auto"/>
        <w:jc w:val="both"/>
        <w:rPr>
          <w:rFonts w:ascii="Times New Roman" w:hAnsi="Times New Roman"/>
          <w:sz w:val="24"/>
          <w:szCs w:val="24"/>
        </w:rPr>
      </w:pPr>
      <w:r w:rsidRPr="00834C09">
        <w:rPr>
          <w:rFonts w:ascii="Times New Roman" w:hAnsi="Times New Roman"/>
          <w:sz w:val="24"/>
          <w:szCs w:val="24"/>
        </w:rPr>
        <w:t>ИП  Джаббаров А.Н., магазин «Дымок», г. Н. Новгород, пр. Ленина, д.45;</w:t>
      </w:r>
    </w:p>
    <w:p w:rsidR="00834C09" w:rsidRPr="00834C09" w:rsidRDefault="00834C09" w:rsidP="00834C09">
      <w:pPr>
        <w:spacing w:line="240" w:lineRule="auto"/>
        <w:jc w:val="both"/>
        <w:rPr>
          <w:rFonts w:ascii="Times New Roman" w:hAnsi="Times New Roman"/>
          <w:sz w:val="24"/>
          <w:szCs w:val="24"/>
        </w:rPr>
      </w:pPr>
      <w:r w:rsidRPr="00834C09">
        <w:rPr>
          <w:rFonts w:ascii="Times New Roman" w:hAnsi="Times New Roman"/>
          <w:sz w:val="24"/>
          <w:szCs w:val="24"/>
        </w:rPr>
        <w:t xml:space="preserve">ИП Лебедев А.В. магазин «Огонек», </w:t>
      </w:r>
      <w:r w:rsidRPr="00834C09">
        <w:rPr>
          <w:rFonts w:ascii="Times New Roman" w:hAnsi="Times New Roman"/>
          <w:color w:val="000000"/>
          <w:sz w:val="24"/>
          <w:szCs w:val="24"/>
        </w:rPr>
        <w:t xml:space="preserve">г. Н.Новгород,  </w:t>
      </w:r>
      <w:r w:rsidRPr="00834C09">
        <w:rPr>
          <w:rFonts w:ascii="Times New Roman" w:hAnsi="Times New Roman"/>
          <w:sz w:val="24"/>
          <w:szCs w:val="24"/>
        </w:rPr>
        <w:t>проспект Гагарина 74</w:t>
      </w:r>
    </w:p>
    <w:p w:rsidR="00834C09" w:rsidRPr="00834C09" w:rsidRDefault="00834C09" w:rsidP="00834C09">
      <w:pPr>
        <w:pStyle w:val="ad"/>
        <w:spacing w:after="0"/>
        <w:jc w:val="both"/>
        <w:rPr>
          <w:color w:val="000000"/>
        </w:rPr>
      </w:pPr>
      <w:r w:rsidRPr="00834C09">
        <w:rPr>
          <w:color w:val="000000"/>
        </w:rPr>
        <w:t>ИП Погосян В. А.(«Aroma Smoke») по адресу:</w:t>
      </w:r>
      <w:r w:rsidRPr="00834C09">
        <w:t xml:space="preserve"> </w:t>
      </w:r>
      <w:r w:rsidRPr="00834C09">
        <w:rPr>
          <w:color w:val="000000"/>
        </w:rPr>
        <w:t>г. Выкса, ул. Островского, д. 54а;</w:t>
      </w:r>
    </w:p>
    <w:p w:rsidR="00834C09" w:rsidRPr="00834C09" w:rsidRDefault="00834C09" w:rsidP="00834C09">
      <w:pPr>
        <w:spacing w:line="240" w:lineRule="auto"/>
        <w:jc w:val="both"/>
        <w:rPr>
          <w:rFonts w:ascii="Times New Roman" w:hAnsi="Times New Roman"/>
          <w:b/>
          <w:sz w:val="24"/>
          <w:szCs w:val="24"/>
        </w:rPr>
      </w:pPr>
      <w:r w:rsidRPr="00834C09">
        <w:rPr>
          <w:rFonts w:ascii="Times New Roman" w:hAnsi="Times New Roman"/>
          <w:sz w:val="24"/>
          <w:szCs w:val="24"/>
        </w:rPr>
        <w:t>ООО «Умелые руки»</w:t>
      </w:r>
      <w:r w:rsidRPr="00834C09">
        <w:rPr>
          <w:rFonts w:ascii="Times New Roman" w:hAnsi="Times New Roman"/>
          <w:color w:val="000000"/>
          <w:sz w:val="24"/>
          <w:szCs w:val="24"/>
        </w:rPr>
        <w:t xml:space="preserve"> </w:t>
      </w:r>
      <w:r w:rsidRPr="00834C09">
        <w:rPr>
          <w:rFonts w:ascii="Times New Roman" w:hAnsi="Times New Roman"/>
          <w:sz w:val="24"/>
          <w:szCs w:val="24"/>
        </w:rPr>
        <w:t>по адресу г. Городец, ул. В.Фигнера, 8;</w:t>
      </w:r>
    </w:p>
    <w:p w:rsidR="00834C09" w:rsidRPr="00834C09" w:rsidRDefault="00834C09" w:rsidP="00834C09">
      <w:pPr>
        <w:spacing w:line="240" w:lineRule="auto"/>
        <w:jc w:val="both"/>
        <w:rPr>
          <w:rFonts w:ascii="Times New Roman" w:hAnsi="Times New Roman"/>
          <w:b/>
          <w:sz w:val="24"/>
          <w:szCs w:val="24"/>
        </w:rPr>
      </w:pPr>
      <w:r w:rsidRPr="00834C09">
        <w:rPr>
          <w:rFonts w:ascii="Times New Roman" w:hAnsi="Times New Roman"/>
          <w:sz w:val="24"/>
          <w:szCs w:val="24"/>
        </w:rPr>
        <w:t>ИП Оганесян Э.К.,</w:t>
      </w:r>
      <w:r w:rsidRPr="00834C09">
        <w:rPr>
          <w:rFonts w:ascii="Times New Roman" w:hAnsi="Times New Roman"/>
          <w:color w:val="000000"/>
          <w:sz w:val="24"/>
          <w:szCs w:val="24"/>
        </w:rPr>
        <w:t xml:space="preserve"> </w:t>
      </w:r>
      <w:r w:rsidRPr="00834C09">
        <w:rPr>
          <w:rFonts w:ascii="Times New Roman" w:hAnsi="Times New Roman"/>
          <w:sz w:val="24"/>
          <w:szCs w:val="24"/>
        </w:rPr>
        <w:t>по адресу: г. Н.Новгород,  ул. Ефремова, д.1;</w:t>
      </w:r>
    </w:p>
    <w:p w:rsidR="00834C09" w:rsidRPr="00834C09" w:rsidRDefault="00834C09" w:rsidP="00834C09">
      <w:pPr>
        <w:spacing w:line="240" w:lineRule="auto"/>
        <w:jc w:val="both"/>
        <w:rPr>
          <w:rFonts w:ascii="Times New Roman" w:hAnsi="Times New Roman"/>
          <w:b/>
          <w:sz w:val="24"/>
          <w:szCs w:val="24"/>
        </w:rPr>
      </w:pPr>
      <w:r w:rsidRPr="00834C09">
        <w:rPr>
          <w:rFonts w:ascii="Times New Roman" w:hAnsi="Times New Roman"/>
          <w:color w:val="000000"/>
          <w:sz w:val="24"/>
          <w:szCs w:val="24"/>
        </w:rPr>
        <w:t xml:space="preserve">ИП Ибрагимов Л.А.о («Экспресс Маркет») по адресу: </w:t>
      </w:r>
      <w:r w:rsidRPr="00834C09">
        <w:rPr>
          <w:rFonts w:ascii="Times New Roman" w:hAnsi="Times New Roman"/>
          <w:sz w:val="24"/>
          <w:szCs w:val="24"/>
        </w:rPr>
        <w:t xml:space="preserve">г. Н. Новгород, </w:t>
      </w:r>
      <w:r w:rsidRPr="00834C09">
        <w:rPr>
          <w:rFonts w:ascii="Times New Roman" w:hAnsi="Times New Roman"/>
          <w:color w:val="000000"/>
          <w:sz w:val="24"/>
          <w:szCs w:val="24"/>
        </w:rPr>
        <w:t>ул. Московское шоссе, д. 9;</w:t>
      </w:r>
    </w:p>
    <w:p w:rsidR="00834C09" w:rsidRPr="00834C09" w:rsidRDefault="00834C09" w:rsidP="00834C09">
      <w:pPr>
        <w:pStyle w:val="ConsPlusNonformat0"/>
        <w:jc w:val="both"/>
        <w:rPr>
          <w:rFonts w:ascii="Times New Roman" w:hAnsi="Times New Roman" w:cs="Times New Roman"/>
          <w:sz w:val="24"/>
          <w:szCs w:val="24"/>
        </w:rPr>
      </w:pPr>
      <w:r w:rsidRPr="00834C09">
        <w:rPr>
          <w:rFonts w:ascii="Times New Roman" w:hAnsi="Times New Roman" w:cs="Times New Roman"/>
          <w:sz w:val="24"/>
          <w:szCs w:val="24"/>
        </w:rPr>
        <w:t>ИП Овчаров О.А.(«Табакерка») по адресу г. Выкса, ул. Вавилина Д.13;</w:t>
      </w:r>
    </w:p>
    <w:p w:rsidR="00834C09" w:rsidRPr="00834C09" w:rsidRDefault="00834C09" w:rsidP="00834C09">
      <w:pPr>
        <w:spacing w:line="240" w:lineRule="auto"/>
        <w:jc w:val="both"/>
        <w:rPr>
          <w:rFonts w:ascii="Times New Roman" w:hAnsi="Times New Roman"/>
          <w:sz w:val="24"/>
          <w:szCs w:val="24"/>
        </w:rPr>
      </w:pPr>
      <w:r w:rsidRPr="00834C09">
        <w:rPr>
          <w:rFonts w:ascii="Times New Roman" w:hAnsi="Times New Roman"/>
          <w:sz w:val="24"/>
          <w:szCs w:val="24"/>
        </w:rPr>
        <w:t>ИП Пилипенко А.А. по адресу: г. Дзержинск, ул. Гайдара, д. 61.</w:t>
      </w:r>
    </w:p>
    <w:p w:rsidR="00834C09" w:rsidRPr="00834C09" w:rsidRDefault="00834C09" w:rsidP="00834C09">
      <w:pPr>
        <w:spacing w:line="240" w:lineRule="auto"/>
        <w:jc w:val="both"/>
        <w:rPr>
          <w:rFonts w:ascii="Times New Roman" w:hAnsi="Times New Roman"/>
          <w:sz w:val="24"/>
          <w:szCs w:val="24"/>
        </w:rPr>
      </w:pPr>
      <w:r w:rsidRPr="00834C09">
        <w:rPr>
          <w:rFonts w:ascii="Times New Roman" w:hAnsi="Times New Roman"/>
          <w:sz w:val="24"/>
          <w:szCs w:val="24"/>
        </w:rPr>
        <w:t>ИП Лисина Н.Н. по адресу: г. Павлово, ул. Фрунзе, д.53;</w:t>
      </w:r>
    </w:p>
    <w:p w:rsidR="00834C09" w:rsidRPr="00834C09" w:rsidRDefault="00834C09" w:rsidP="00834C09">
      <w:pPr>
        <w:spacing w:line="240" w:lineRule="auto"/>
        <w:jc w:val="both"/>
        <w:rPr>
          <w:rFonts w:ascii="Times New Roman" w:hAnsi="Times New Roman"/>
          <w:sz w:val="24"/>
          <w:szCs w:val="24"/>
        </w:rPr>
      </w:pPr>
      <w:r w:rsidRPr="00834C09">
        <w:rPr>
          <w:rFonts w:ascii="Times New Roman" w:hAnsi="Times New Roman"/>
          <w:sz w:val="24"/>
          <w:szCs w:val="24"/>
        </w:rPr>
        <w:t>ИП Щипанов Н.Е. по адресу: г.Н.Новгород, ул. Львовская, д.13;</w:t>
      </w:r>
    </w:p>
    <w:p w:rsidR="00834C09" w:rsidRPr="00834C09" w:rsidRDefault="00834C09" w:rsidP="00834C09">
      <w:pPr>
        <w:spacing w:line="240" w:lineRule="auto"/>
        <w:jc w:val="both"/>
        <w:rPr>
          <w:rFonts w:ascii="Times New Roman" w:hAnsi="Times New Roman"/>
          <w:sz w:val="24"/>
          <w:szCs w:val="24"/>
        </w:rPr>
      </w:pPr>
      <w:r w:rsidRPr="00834C09">
        <w:rPr>
          <w:rFonts w:ascii="Times New Roman" w:hAnsi="Times New Roman"/>
          <w:sz w:val="24"/>
          <w:szCs w:val="24"/>
        </w:rPr>
        <w:t xml:space="preserve">ИП Юртова Л.И. по адресу: г. Кстово, ул. Чванова, 3, контейнер 87.  </w:t>
      </w:r>
    </w:p>
    <w:p w:rsidR="00834C09" w:rsidRPr="00834C09" w:rsidRDefault="00834C09" w:rsidP="00834C09">
      <w:pPr>
        <w:spacing w:line="240" w:lineRule="auto"/>
        <w:jc w:val="both"/>
        <w:rPr>
          <w:rFonts w:ascii="Times New Roman" w:hAnsi="Times New Roman"/>
          <w:sz w:val="24"/>
          <w:szCs w:val="24"/>
        </w:rPr>
      </w:pPr>
      <w:r w:rsidRPr="00834C09">
        <w:rPr>
          <w:rFonts w:ascii="Times New Roman" w:hAnsi="Times New Roman"/>
          <w:sz w:val="24"/>
          <w:szCs w:val="24"/>
        </w:rPr>
        <w:t>ИП Аветисян А.В.,(«Табак на Средном») по адресу: г.Н.Новгород, ул. Чкалова, д.4/3;</w:t>
      </w:r>
    </w:p>
    <w:p w:rsidR="00834C09" w:rsidRPr="00834C09" w:rsidRDefault="00834C09" w:rsidP="00834C09">
      <w:pPr>
        <w:spacing w:line="240" w:lineRule="auto"/>
        <w:jc w:val="both"/>
        <w:rPr>
          <w:rFonts w:ascii="Times New Roman" w:hAnsi="Times New Roman"/>
          <w:sz w:val="24"/>
          <w:szCs w:val="24"/>
        </w:rPr>
      </w:pPr>
      <w:r w:rsidRPr="00834C09">
        <w:rPr>
          <w:rFonts w:ascii="Times New Roman" w:hAnsi="Times New Roman"/>
          <w:sz w:val="24"/>
          <w:szCs w:val="24"/>
        </w:rPr>
        <w:t>ООО «Альфа-Пенза»(«Красное&amp;Белое») по адресу: г. Навашино, ул. Соболева, д.9.</w:t>
      </w:r>
    </w:p>
    <w:p w:rsidR="00834C09" w:rsidRPr="00834C09" w:rsidRDefault="00834C09" w:rsidP="00834C09">
      <w:pPr>
        <w:pStyle w:val="a6"/>
        <w:ind w:firstLine="0"/>
      </w:pPr>
      <w:r w:rsidRPr="00834C09">
        <w:t>Всего изъято 2114 единиц некурительной никотинсодержащей продукции.</w:t>
      </w:r>
    </w:p>
    <w:p w:rsidR="00834C09" w:rsidRPr="00834C09" w:rsidRDefault="00834C09" w:rsidP="00834C09">
      <w:pPr>
        <w:pStyle w:val="a6"/>
      </w:pPr>
      <w:r w:rsidRPr="00834C09">
        <w:t xml:space="preserve">В настоящее время виновные лица привлекаются к административной ответственности. Возбуждено 17 дел об административном правонарушении по части 2 статьи 14.43 КоАП РФ,  9 дел об административном правонарушении по части 2 статьи 15.12 КоАП РФ. </w:t>
      </w:r>
    </w:p>
    <w:p w:rsidR="00834C09" w:rsidRPr="00834C09" w:rsidRDefault="00834C09" w:rsidP="00834C09">
      <w:pPr>
        <w:pStyle w:val="a6"/>
      </w:pPr>
      <w:r w:rsidRPr="00834C09">
        <w:t>Управлением рассмотрено 8 дел об административном правонарушении по части 2 статьи 14.43 КоАП РФ, назначено наказание в виде штрафов, 17 дел об административном правонарушении направлены в суды для принятия мер по существу.</w:t>
      </w:r>
    </w:p>
    <w:p w:rsidR="00834C09" w:rsidRPr="00834C09" w:rsidRDefault="00834C09" w:rsidP="00834C09">
      <w:pPr>
        <w:pStyle w:val="a6"/>
      </w:pPr>
      <w:r w:rsidRPr="00834C09">
        <w:rPr>
          <w:color w:val="2D2D2D"/>
          <w:spacing w:val="2"/>
        </w:rPr>
        <w:t xml:space="preserve">Согласно информации о производителях на выявленной </w:t>
      </w:r>
      <w:r w:rsidRPr="00834C09">
        <w:t>некурительной никотинсодержащей продукции</w:t>
      </w:r>
      <w:r w:rsidRPr="00834C09">
        <w:rPr>
          <w:color w:val="2D2D2D"/>
          <w:spacing w:val="2"/>
        </w:rPr>
        <w:t xml:space="preserve">, направлено 28 информационных писем в Управления Роспотребнадзора по субъектам РФ для организации и проведения проверок в отношении производителей данной продукции. Информация о производителях </w:t>
      </w:r>
      <w:r w:rsidRPr="00834C09">
        <w:t xml:space="preserve">некурительной никотинсодержащей продукции, </w:t>
      </w:r>
      <w:r w:rsidRPr="00834C09">
        <w:rPr>
          <w:color w:val="2D2D2D"/>
          <w:spacing w:val="2"/>
        </w:rPr>
        <w:t xml:space="preserve"> находящихся  на территории  Нижегородской области,  в Управление не поступала. </w:t>
      </w:r>
    </w:p>
    <w:p w:rsidR="00834C09" w:rsidRPr="00834C09" w:rsidRDefault="00834C09" w:rsidP="00834C09">
      <w:pPr>
        <w:autoSpaceDE w:val="0"/>
        <w:autoSpaceDN w:val="0"/>
        <w:adjustRightInd w:val="0"/>
        <w:spacing w:line="240" w:lineRule="auto"/>
        <w:ind w:firstLine="708"/>
        <w:jc w:val="both"/>
        <w:rPr>
          <w:rFonts w:ascii="Times New Roman" w:hAnsi="Times New Roman"/>
          <w:sz w:val="24"/>
          <w:szCs w:val="24"/>
        </w:rPr>
      </w:pPr>
      <w:r w:rsidRPr="00834C09">
        <w:rPr>
          <w:rFonts w:ascii="Times New Roman" w:hAnsi="Times New Roman"/>
          <w:sz w:val="24"/>
          <w:szCs w:val="24"/>
        </w:rPr>
        <w:t>В целях предотвращения реализации бестабачной никотиносодержащей продукции на территории Нижегородской области Управлением направлен запрос в Нижегородскую таможню о ввозимой на территорию Нижегородской области бестабачной никотиносодержащей продукции за период с 2017-2020 года. Согласно поступившему ответу (вх. № 52-618-2020 от 20.01.2020г),  в зоне деятельности Нижегородской таможни отсутствует факт ввоза бестабачной никотиносодержащей продукции.</w:t>
      </w:r>
    </w:p>
    <w:p w:rsidR="00834C09" w:rsidRPr="00834C09" w:rsidRDefault="00834C09" w:rsidP="00834C09">
      <w:pPr>
        <w:pStyle w:val="a8"/>
        <w:tabs>
          <w:tab w:val="left" w:pos="6473"/>
        </w:tabs>
        <w:jc w:val="both"/>
        <w:rPr>
          <w:sz w:val="24"/>
          <w:szCs w:val="24"/>
        </w:rPr>
      </w:pPr>
      <w:r w:rsidRPr="00834C09">
        <w:rPr>
          <w:sz w:val="24"/>
          <w:szCs w:val="24"/>
        </w:rPr>
        <w:t xml:space="preserve">        Направлено 8 исковых заявлений в Нижегородский районный суд о признании информации о реализации в сети «интернет» бестабачной никотиносодержащей продукции запрещенной по 20 сайтам.   </w:t>
      </w:r>
    </w:p>
    <w:p w:rsidR="00834C09" w:rsidRPr="00834C09" w:rsidRDefault="00834C09" w:rsidP="00834C09">
      <w:pPr>
        <w:pStyle w:val="IeeacC"/>
        <w:jc w:val="both"/>
        <w:rPr>
          <w:sz w:val="24"/>
          <w:szCs w:val="24"/>
        </w:rPr>
      </w:pPr>
      <w:r w:rsidRPr="00834C09">
        <w:rPr>
          <w:sz w:val="24"/>
          <w:szCs w:val="24"/>
        </w:rPr>
        <w:lastRenderedPageBreak/>
        <w:t xml:space="preserve">        Обеспечено взаимодействие  с  молодежным парламентом  при законодательном собрании Нижегородской области, уполномоченным  по правам ребенка  в Нижегородской области, министерством образования Нижегородской области,  региональным  исполнительным  комитетом Партии «ЕДИНАЯ РОССИЯ» по Нижегородской области, нижегородским региональным отделением «ЛДПР».  </w:t>
      </w:r>
    </w:p>
    <w:p w:rsidR="00834C09" w:rsidRPr="00834C09" w:rsidRDefault="00834C09" w:rsidP="00834C09">
      <w:pPr>
        <w:pStyle w:val="IeeacC"/>
        <w:jc w:val="both"/>
        <w:rPr>
          <w:sz w:val="24"/>
          <w:szCs w:val="24"/>
        </w:rPr>
      </w:pPr>
    </w:p>
    <w:p w:rsidR="00834C09" w:rsidRPr="00834C09" w:rsidRDefault="00834C09" w:rsidP="00834C09">
      <w:pPr>
        <w:spacing w:after="0"/>
        <w:jc w:val="center"/>
        <w:rPr>
          <w:rFonts w:ascii="Times New Roman" w:hAnsi="Times New Roman"/>
          <w:b/>
          <w:sz w:val="24"/>
          <w:szCs w:val="24"/>
        </w:rPr>
      </w:pPr>
      <w:r w:rsidRPr="00834C09">
        <w:rPr>
          <w:rFonts w:ascii="Times New Roman" w:hAnsi="Times New Roman"/>
          <w:b/>
          <w:sz w:val="24"/>
          <w:szCs w:val="24"/>
        </w:rPr>
        <w:t xml:space="preserve">Принятые меры по результатам проведенных проверок </w:t>
      </w:r>
    </w:p>
    <w:p w:rsidR="00834C09" w:rsidRPr="00834C09" w:rsidRDefault="00834C09" w:rsidP="00834C09">
      <w:pPr>
        <w:spacing w:after="0"/>
        <w:ind w:left="360"/>
        <w:jc w:val="center"/>
        <w:rPr>
          <w:rFonts w:ascii="Times New Roman" w:eastAsia="+mn-ea" w:hAnsi="Times New Roman"/>
          <w:kern w:val="24"/>
          <w:sz w:val="24"/>
          <w:szCs w:val="24"/>
          <w:u w:val="single"/>
          <w:lang w:eastAsia="ru-RU"/>
        </w:rPr>
      </w:pPr>
      <w:r w:rsidRPr="00834C09">
        <w:rPr>
          <w:rFonts w:ascii="Times New Roman" w:hAnsi="Times New Roman"/>
          <w:b/>
          <w:sz w:val="24"/>
          <w:szCs w:val="24"/>
        </w:rPr>
        <w:t>за 2019г.</w:t>
      </w:r>
    </w:p>
    <w:p w:rsidR="00834C09" w:rsidRPr="00834C09" w:rsidRDefault="00834C09" w:rsidP="00834C09">
      <w:pPr>
        <w:spacing w:after="0" w:line="240" w:lineRule="auto"/>
        <w:jc w:val="both"/>
        <w:textAlignment w:val="baseline"/>
        <w:rPr>
          <w:rFonts w:ascii="Times New Roman" w:eastAsia="+mn-ea" w:hAnsi="Times New Roman"/>
          <w:kern w:val="24"/>
          <w:sz w:val="24"/>
          <w:szCs w:val="24"/>
          <w:u w:val="single"/>
          <w:lang w:eastAsia="ru-RU"/>
        </w:rPr>
      </w:pPr>
      <w:r w:rsidRPr="00834C09">
        <w:rPr>
          <w:rFonts w:ascii="Times New Roman" w:eastAsia="+mn-ea" w:hAnsi="Times New Roman"/>
          <w:kern w:val="24"/>
          <w:sz w:val="24"/>
          <w:szCs w:val="24"/>
          <w:u w:val="single"/>
          <w:lang w:eastAsia="ru-RU"/>
        </w:rPr>
        <w:t>Основные статьи КоАП РФ применяемые для административной ответственности:</w:t>
      </w:r>
    </w:p>
    <w:p w:rsidR="00834C09" w:rsidRPr="00834C09" w:rsidRDefault="00834C09" w:rsidP="00834C09">
      <w:pPr>
        <w:spacing w:after="0" w:line="240" w:lineRule="auto"/>
        <w:jc w:val="both"/>
        <w:textAlignment w:val="baseline"/>
        <w:rPr>
          <w:rFonts w:ascii="Times New Roman" w:eastAsia="+mn-ea" w:hAnsi="Times New Roman"/>
          <w:kern w:val="24"/>
          <w:sz w:val="24"/>
          <w:szCs w:val="24"/>
          <w:lang w:eastAsia="ru-RU"/>
        </w:rPr>
      </w:pPr>
      <w:r w:rsidRPr="00834C09">
        <w:rPr>
          <w:rFonts w:ascii="Times New Roman" w:eastAsia="+mn-ea" w:hAnsi="Times New Roman"/>
          <w:b/>
          <w:kern w:val="24"/>
          <w:sz w:val="24"/>
          <w:szCs w:val="24"/>
          <w:lang w:eastAsia="ru-RU"/>
        </w:rPr>
        <w:t>- ст. 6.3</w:t>
      </w:r>
      <w:r w:rsidRPr="00834C09">
        <w:rPr>
          <w:rFonts w:ascii="Times New Roman" w:eastAsia="+mn-ea" w:hAnsi="Times New Roman"/>
          <w:kern w:val="24"/>
          <w:sz w:val="24"/>
          <w:szCs w:val="24"/>
          <w:lang w:eastAsia="ru-RU"/>
        </w:rPr>
        <w:t xml:space="preserve"> «Нарушение законодательства  в области  санитарно-эпидемиологического благополучия населения»;                                                                                                                                                                                                                                                                                                                                             </w:t>
      </w:r>
    </w:p>
    <w:p w:rsidR="00834C09" w:rsidRPr="00834C09" w:rsidRDefault="00834C09" w:rsidP="00834C09">
      <w:pPr>
        <w:spacing w:after="0" w:line="240" w:lineRule="auto"/>
        <w:jc w:val="both"/>
        <w:textAlignment w:val="baseline"/>
        <w:rPr>
          <w:rFonts w:ascii="Times New Roman" w:eastAsia="+mn-ea" w:hAnsi="Times New Roman"/>
          <w:kern w:val="24"/>
          <w:sz w:val="24"/>
          <w:szCs w:val="24"/>
          <w:lang w:eastAsia="ru-RU"/>
        </w:rPr>
      </w:pPr>
      <w:r w:rsidRPr="00834C09">
        <w:rPr>
          <w:rFonts w:ascii="Times New Roman" w:eastAsia="+mn-ea" w:hAnsi="Times New Roman"/>
          <w:b/>
          <w:kern w:val="24"/>
          <w:sz w:val="24"/>
          <w:szCs w:val="24"/>
          <w:lang w:eastAsia="ru-RU"/>
        </w:rPr>
        <w:t>- ст. 6.4</w:t>
      </w:r>
      <w:r w:rsidRPr="00834C09">
        <w:rPr>
          <w:rFonts w:ascii="Times New Roman" w:eastAsia="+mn-ea" w:hAnsi="Times New Roman"/>
          <w:kern w:val="24"/>
          <w:sz w:val="24"/>
          <w:szCs w:val="24"/>
          <w:lang w:eastAsia="ru-RU"/>
        </w:rPr>
        <w:t xml:space="preserve"> «Нарушение  санитарно-эпидемиологических требований  к эксплуатации жилых помещений и общественных помещений, зданий, сооружений и транспорта»;</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eastAsia="+mn-ea" w:hAnsi="Times New Roman"/>
          <w:kern w:val="24"/>
          <w:sz w:val="24"/>
          <w:szCs w:val="24"/>
          <w:lang w:eastAsia="ru-RU"/>
        </w:rPr>
        <w:t xml:space="preserve">- </w:t>
      </w:r>
      <w:r w:rsidRPr="00834C09">
        <w:rPr>
          <w:rFonts w:ascii="Times New Roman" w:eastAsia="+mn-ea" w:hAnsi="Times New Roman"/>
          <w:b/>
          <w:kern w:val="24"/>
          <w:sz w:val="24"/>
          <w:szCs w:val="24"/>
          <w:lang w:eastAsia="ru-RU"/>
        </w:rPr>
        <w:t xml:space="preserve">ст. 6.6 </w:t>
      </w:r>
      <w:r w:rsidRPr="00834C09">
        <w:rPr>
          <w:rFonts w:ascii="Times New Roman" w:hAnsi="Times New Roman"/>
          <w:sz w:val="24"/>
          <w:szCs w:val="24"/>
          <w:lang w:eastAsia="ru-RU"/>
        </w:rPr>
        <w:t xml:space="preserve">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eastAsia="+mn-ea" w:hAnsi="Times New Roman"/>
          <w:kern w:val="24"/>
          <w:sz w:val="24"/>
          <w:szCs w:val="24"/>
          <w:lang w:eastAsia="ru-RU"/>
        </w:rPr>
        <w:t xml:space="preserve">- </w:t>
      </w:r>
      <w:r w:rsidRPr="00834C09">
        <w:rPr>
          <w:rFonts w:ascii="Times New Roman" w:eastAsia="+mn-ea" w:hAnsi="Times New Roman"/>
          <w:b/>
          <w:kern w:val="24"/>
          <w:sz w:val="24"/>
          <w:szCs w:val="24"/>
          <w:lang w:eastAsia="ru-RU"/>
        </w:rPr>
        <w:t xml:space="preserve">ч.1 ст. 6.25 </w:t>
      </w:r>
      <w:r w:rsidRPr="00834C09">
        <w:rPr>
          <w:rFonts w:ascii="Times New Roman" w:hAnsi="Times New Roman"/>
          <w:sz w:val="24"/>
          <w:szCs w:val="24"/>
          <w:lang w:eastAsia="ru-RU"/>
        </w:rPr>
        <w:t xml:space="preserve"> Несоблюдение требований к знаку о запрете курения, обозначающему территории, здания и объекты, где курение запрещено, и к порядку его размещения</w:t>
      </w:r>
    </w:p>
    <w:p w:rsidR="00834C09" w:rsidRPr="00834C09" w:rsidRDefault="00834C09" w:rsidP="00834C09">
      <w:pPr>
        <w:autoSpaceDE w:val="0"/>
        <w:autoSpaceDN w:val="0"/>
        <w:adjustRightInd w:val="0"/>
        <w:spacing w:after="0" w:line="240" w:lineRule="auto"/>
        <w:jc w:val="both"/>
        <w:rPr>
          <w:rFonts w:ascii="Times New Roman" w:hAnsi="Times New Roman"/>
          <w:bCs/>
          <w:sz w:val="24"/>
          <w:szCs w:val="24"/>
          <w:lang w:eastAsia="ru-RU"/>
        </w:rPr>
      </w:pPr>
      <w:r w:rsidRPr="00834C09">
        <w:rPr>
          <w:rFonts w:ascii="Times New Roman" w:eastAsia="+mn-ea" w:hAnsi="Times New Roman"/>
          <w:b/>
          <w:kern w:val="24"/>
          <w:sz w:val="24"/>
          <w:szCs w:val="24"/>
          <w:lang w:eastAsia="ru-RU"/>
        </w:rPr>
        <w:t>- ч.3 ст.6.25</w:t>
      </w:r>
      <w:r w:rsidRPr="00834C09">
        <w:rPr>
          <w:rFonts w:ascii="Times New Roman" w:hAnsi="Times New Roman"/>
          <w:bCs/>
          <w:sz w:val="24"/>
          <w:szCs w:val="24"/>
          <w:lang w:eastAsia="ru-RU"/>
        </w:rPr>
        <w:t xml:space="preserve"> Неисполнение индивидуальным предпринимателем или юридическим лицом обязанностей по </w:t>
      </w:r>
      <w:hyperlink r:id="rId22" w:history="1">
        <w:r w:rsidRPr="00834C09">
          <w:rPr>
            <w:rFonts w:ascii="Times New Roman" w:hAnsi="Times New Roman"/>
            <w:bCs/>
            <w:color w:val="0000FF"/>
            <w:sz w:val="24"/>
            <w:szCs w:val="24"/>
            <w:lang w:eastAsia="ru-RU"/>
          </w:rPr>
          <w:t>контролю</w:t>
        </w:r>
      </w:hyperlink>
      <w:r w:rsidRPr="00834C09">
        <w:rPr>
          <w:rFonts w:ascii="Times New Roman" w:hAnsi="Times New Roman"/>
          <w:bCs/>
          <w:sz w:val="24"/>
          <w:szCs w:val="24"/>
          <w:lang w:eastAsia="ru-RU"/>
        </w:rPr>
        <w:t xml:space="preserve">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834C09" w:rsidRPr="00834C09" w:rsidRDefault="00834C09" w:rsidP="00834C09">
      <w:pPr>
        <w:spacing w:after="0" w:line="240" w:lineRule="auto"/>
        <w:jc w:val="both"/>
        <w:textAlignment w:val="baseline"/>
        <w:rPr>
          <w:rFonts w:ascii="Times New Roman" w:eastAsia="+mn-ea" w:hAnsi="Times New Roman"/>
          <w:kern w:val="24"/>
          <w:sz w:val="24"/>
          <w:szCs w:val="24"/>
          <w:lang w:eastAsia="ru-RU"/>
        </w:rPr>
      </w:pPr>
      <w:r w:rsidRPr="00834C09">
        <w:rPr>
          <w:rFonts w:ascii="Times New Roman" w:eastAsia="+mn-ea" w:hAnsi="Times New Roman"/>
          <w:b/>
          <w:kern w:val="24"/>
          <w:sz w:val="24"/>
          <w:szCs w:val="24"/>
          <w:lang w:eastAsia="ru-RU"/>
        </w:rPr>
        <w:t>- ч.1 ст. 14.53</w:t>
      </w:r>
      <w:r w:rsidRPr="00834C09">
        <w:rPr>
          <w:rFonts w:ascii="Times New Roman" w:eastAsia="+mn-ea" w:hAnsi="Times New Roman"/>
          <w:kern w:val="24"/>
          <w:sz w:val="24"/>
          <w:szCs w:val="24"/>
          <w:lang w:eastAsia="ru-RU"/>
        </w:rPr>
        <w:t xml:space="preserve"> «Несоблюдение ограничений в сфере торговли табачной продукцией и табачными изделиями»;</w:t>
      </w:r>
    </w:p>
    <w:p w:rsidR="00834C09" w:rsidRPr="00834C09" w:rsidRDefault="00834C09" w:rsidP="00834C09">
      <w:pPr>
        <w:spacing w:after="0" w:line="240" w:lineRule="auto"/>
        <w:jc w:val="both"/>
        <w:textAlignment w:val="baseline"/>
        <w:rPr>
          <w:rFonts w:ascii="Times New Roman" w:eastAsia="+mn-ea" w:hAnsi="Times New Roman"/>
          <w:kern w:val="24"/>
          <w:sz w:val="24"/>
          <w:szCs w:val="24"/>
          <w:lang w:eastAsia="ru-RU"/>
        </w:rPr>
      </w:pPr>
      <w:r w:rsidRPr="00834C09">
        <w:rPr>
          <w:rFonts w:ascii="Times New Roman" w:eastAsia="+mn-ea" w:hAnsi="Times New Roman"/>
          <w:kern w:val="24"/>
          <w:sz w:val="24"/>
          <w:szCs w:val="24"/>
          <w:lang w:eastAsia="ru-RU"/>
        </w:rPr>
        <w:t xml:space="preserve">- </w:t>
      </w:r>
      <w:r w:rsidRPr="00834C09">
        <w:rPr>
          <w:rFonts w:ascii="Times New Roman" w:eastAsia="+mn-ea" w:hAnsi="Times New Roman"/>
          <w:b/>
          <w:kern w:val="24"/>
          <w:sz w:val="24"/>
          <w:szCs w:val="24"/>
          <w:lang w:eastAsia="ru-RU"/>
        </w:rPr>
        <w:t>ч.1 ст.14.6</w:t>
      </w:r>
      <w:r w:rsidRPr="00834C09">
        <w:rPr>
          <w:rFonts w:ascii="Times New Roman" w:eastAsia="+mn-ea" w:hAnsi="Times New Roman"/>
          <w:kern w:val="24"/>
          <w:sz w:val="24"/>
          <w:szCs w:val="24"/>
          <w:lang w:eastAsia="ru-RU"/>
        </w:rPr>
        <w:t xml:space="preserve">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w:t>
      </w:r>
    </w:p>
    <w:p w:rsidR="00834C09" w:rsidRPr="00834C09" w:rsidRDefault="00834C09" w:rsidP="00834C09">
      <w:pPr>
        <w:autoSpaceDE w:val="0"/>
        <w:autoSpaceDN w:val="0"/>
        <w:adjustRightInd w:val="0"/>
        <w:spacing w:after="0" w:line="240" w:lineRule="auto"/>
        <w:jc w:val="both"/>
        <w:rPr>
          <w:rFonts w:ascii="Times New Roman" w:hAnsi="Times New Roman"/>
          <w:b/>
          <w:bCs/>
          <w:sz w:val="24"/>
          <w:szCs w:val="24"/>
          <w:lang w:eastAsia="ru-RU"/>
        </w:rPr>
      </w:pPr>
      <w:r w:rsidRPr="00834C09">
        <w:rPr>
          <w:rFonts w:ascii="Times New Roman" w:eastAsia="+mn-ea" w:hAnsi="Times New Roman"/>
          <w:b/>
          <w:kern w:val="24"/>
          <w:sz w:val="24"/>
          <w:szCs w:val="24"/>
          <w:lang w:eastAsia="ru-RU"/>
        </w:rPr>
        <w:t>- ч.1 ст.14.4</w:t>
      </w:r>
      <w:r w:rsidRPr="00834C09">
        <w:rPr>
          <w:rFonts w:ascii="Times New Roman" w:eastAsia="+mn-ea" w:hAnsi="Times New Roman"/>
          <w:kern w:val="24"/>
          <w:sz w:val="24"/>
          <w:szCs w:val="24"/>
          <w:lang w:eastAsia="ru-RU"/>
        </w:rPr>
        <w:t xml:space="preserve"> -</w:t>
      </w:r>
      <w:r w:rsidRPr="00834C09">
        <w:rPr>
          <w:rFonts w:ascii="Times New Roman" w:hAnsi="Times New Roman"/>
          <w:b/>
          <w:bCs/>
          <w:sz w:val="24"/>
          <w:szCs w:val="24"/>
          <w:lang w:eastAsia="ru-RU"/>
        </w:rPr>
        <w:t xml:space="preserve"> </w:t>
      </w:r>
      <w:r w:rsidRPr="00834C09">
        <w:rPr>
          <w:rFonts w:ascii="Times New Roman" w:hAnsi="Times New Roman"/>
          <w:bCs/>
          <w:sz w:val="24"/>
          <w:szCs w:val="24"/>
          <w:lang w:eastAsia="ru-RU"/>
        </w:rPr>
        <w:t xml:space="preserve">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w:t>
      </w:r>
      <w:hyperlink r:id="rId23" w:history="1">
        <w:r w:rsidRPr="00834C09">
          <w:rPr>
            <w:rFonts w:ascii="Times New Roman" w:hAnsi="Times New Roman"/>
            <w:bCs/>
            <w:sz w:val="24"/>
            <w:szCs w:val="24"/>
            <w:lang w:eastAsia="ru-RU"/>
          </w:rPr>
          <w:t>(правила)</w:t>
        </w:r>
      </w:hyperlink>
      <w:r w:rsidRPr="00834C09">
        <w:rPr>
          <w:rFonts w:ascii="Times New Roman" w:hAnsi="Times New Roman"/>
          <w:bCs/>
          <w:sz w:val="24"/>
          <w:szCs w:val="24"/>
          <w:lang w:eastAsia="ru-RU"/>
        </w:rPr>
        <w:t xml:space="preserve"> выполнения работ либо оказания населению услуг, за исключением случаев, предусмотренных </w:t>
      </w:r>
      <w:hyperlink r:id="rId24" w:history="1">
        <w:r w:rsidRPr="00834C09">
          <w:rPr>
            <w:rFonts w:ascii="Times New Roman" w:hAnsi="Times New Roman"/>
            <w:bCs/>
            <w:sz w:val="24"/>
            <w:szCs w:val="24"/>
            <w:lang w:eastAsia="ru-RU"/>
          </w:rPr>
          <w:t>статьей 14.4.2</w:t>
        </w:r>
      </w:hyperlink>
      <w:r w:rsidRPr="00834C09">
        <w:rPr>
          <w:rFonts w:ascii="Times New Roman" w:hAnsi="Times New Roman"/>
          <w:bCs/>
          <w:sz w:val="24"/>
          <w:szCs w:val="24"/>
          <w:lang w:eastAsia="ru-RU"/>
        </w:rPr>
        <w:t xml:space="preserve"> настоящего Кодекса;</w:t>
      </w:r>
    </w:p>
    <w:p w:rsidR="00834C09" w:rsidRPr="00834C09" w:rsidRDefault="00834C09" w:rsidP="00834C09">
      <w:pPr>
        <w:spacing w:after="0" w:line="240" w:lineRule="auto"/>
        <w:jc w:val="both"/>
        <w:textAlignment w:val="baseline"/>
        <w:rPr>
          <w:rFonts w:ascii="Times New Roman" w:eastAsia="+mn-ea" w:hAnsi="Times New Roman"/>
          <w:kern w:val="24"/>
          <w:sz w:val="24"/>
          <w:szCs w:val="24"/>
          <w:lang w:eastAsia="ru-RU"/>
        </w:rPr>
      </w:pPr>
      <w:r w:rsidRPr="00834C09">
        <w:rPr>
          <w:rFonts w:ascii="Times New Roman" w:eastAsia="+mn-ea" w:hAnsi="Times New Roman"/>
          <w:kern w:val="24"/>
          <w:sz w:val="24"/>
          <w:szCs w:val="24"/>
          <w:lang w:eastAsia="ru-RU"/>
        </w:rPr>
        <w:t>-</w:t>
      </w:r>
      <w:r w:rsidRPr="00834C09">
        <w:rPr>
          <w:rFonts w:ascii="Times New Roman" w:eastAsia="+mn-ea" w:hAnsi="Times New Roman"/>
          <w:b/>
          <w:kern w:val="24"/>
          <w:sz w:val="24"/>
          <w:szCs w:val="24"/>
          <w:lang w:eastAsia="ru-RU"/>
        </w:rPr>
        <w:t>ч.1ст.14.43</w:t>
      </w:r>
      <w:r w:rsidRPr="00834C09">
        <w:rPr>
          <w:rFonts w:ascii="Times New Roman" w:eastAsia="+mn-ea" w:hAnsi="Times New Roman"/>
          <w:kern w:val="24"/>
          <w:sz w:val="24"/>
          <w:szCs w:val="24"/>
          <w:lang w:eastAsia="ru-RU"/>
        </w:rPr>
        <w:t xml:space="preserve">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w:t>
      </w:r>
    </w:p>
    <w:p w:rsidR="00834C09" w:rsidRPr="00834C09" w:rsidRDefault="00834C09" w:rsidP="00834C09">
      <w:pPr>
        <w:spacing w:after="0" w:line="240" w:lineRule="auto"/>
        <w:jc w:val="both"/>
        <w:textAlignment w:val="baseline"/>
        <w:rPr>
          <w:rFonts w:ascii="Times New Roman" w:eastAsia="+mn-ea" w:hAnsi="Times New Roman"/>
          <w:kern w:val="24"/>
          <w:sz w:val="24"/>
          <w:szCs w:val="24"/>
          <w:lang w:eastAsia="ru-RU"/>
        </w:rPr>
      </w:pPr>
      <w:r w:rsidRPr="00834C09">
        <w:rPr>
          <w:rFonts w:ascii="Times New Roman" w:eastAsia="+mn-ea" w:hAnsi="Times New Roman"/>
          <w:kern w:val="24"/>
          <w:sz w:val="24"/>
          <w:szCs w:val="24"/>
          <w:lang w:eastAsia="ru-RU"/>
        </w:rPr>
        <w:t xml:space="preserve">-  </w:t>
      </w:r>
      <w:r w:rsidRPr="00834C09">
        <w:rPr>
          <w:rFonts w:ascii="Times New Roman" w:eastAsia="+mn-ea" w:hAnsi="Times New Roman"/>
          <w:b/>
          <w:kern w:val="24"/>
          <w:sz w:val="24"/>
          <w:szCs w:val="24"/>
          <w:lang w:eastAsia="ru-RU"/>
        </w:rPr>
        <w:t>ч.2 ст. 14.43</w:t>
      </w:r>
      <w:r w:rsidRPr="00834C09">
        <w:rPr>
          <w:rFonts w:ascii="Times New Roman" w:eastAsia="+mn-ea" w:hAnsi="Times New Roman"/>
          <w:kern w:val="24"/>
          <w:sz w:val="24"/>
          <w:szCs w:val="24"/>
          <w:lang w:eastAsia="ru-RU"/>
        </w:rPr>
        <w:t xml:space="preserve"> «Нарушение  изготовителем, исполнителем (лицом, выполняющим функции иностранного изготовителя), продавцом требований технических регламентов»;</w:t>
      </w:r>
    </w:p>
    <w:p w:rsidR="00834C09" w:rsidRPr="00834C09" w:rsidRDefault="00834C09" w:rsidP="00834C09">
      <w:pPr>
        <w:spacing w:after="0" w:line="240" w:lineRule="auto"/>
        <w:jc w:val="both"/>
        <w:textAlignment w:val="baseline"/>
        <w:rPr>
          <w:rFonts w:ascii="Times New Roman" w:hAnsi="Times New Roman"/>
          <w:sz w:val="24"/>
          <w:szCs w:val="24"/>
        </w:rPr>
      </w:pPr>
      <w:r w:rsidRPr="00834C09">
        <w:rPr>
          <w:rFonts w:ascii="Times New Roman" w:eastAsia="+mn-ea" w:hAnsi="Times New Roman"/>
          <w:kern w:val="24"/>
          <w:sz w:val="24"/>
          <w:szCs w:val="24"/>
          <w:lang w:eastAsia="ru-RU"/>
        </w:rPr>
        <w:t xml:space="preserve">- </w:t>
      </w:r>
      <w:r w:rsidRPr="00834C09">
        <w:rPr>
          <w:rFonts w:ascii="Times New Roman" w:eastAsia="+mn-ea" w:hAnsi="Times New Roman"/>
          <w:b/>
          <w:kern w:val="24"/>
          <w:sz w:val="24"/>
          <w:szCs w:val="24"/>
          <w:lang w:eastAsia="ru-RU"/>
        </w:rPr>
        <w:t xml:space="preserve">ч.1 </w:t>
      </w:r>
      <w:r w:rsidRPr="00834C09">
        <w:rPr>
          <w:rFonts w:ascii="Times New Roman" w:hAnsi="Times New Roman"/>
          <w:b/>
          <w:sz w:val="24"/>
          <w:szCs w:val="24"/>
        </w:rPr>
        <w:t xml:space="preserve">ст. 19.5 </w:t>
      </w:r>
      <w:r w:rsidRPr="00834C09">
        <w:rPr>
          <w:rFonts w:ascii="Times New Roman" w:eastAsia="+mn-ea" w:hAnsi="Times New Roman"/>
          <w:kern w:val="24"/>
          <w:sz w:val="24"/>
          <w:szCs w:val="24"/>
          <w:lang w:eastAsia="ru-RU"/>
        </w:rPr>
        <w:t xml:space="preserve"> </w:t>
      </w:r>
      <w:r w:rsidRPr="00834C09">
        <w:rPr>
          <w:rFonts w:ascii="Times New Roman" w:hAnsi="Times New Roman"/>
          <w:sz w:val="24"/>
          <w:szCs w:val="24"/>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834C09" w:rsidRPr="00834C09" w:rsidRDefault="00834C09" w:rsidP="00834C09">
      <w:pPr>
        <w:autoSpaceDE w:val="0"/>
        <w:autoSpaceDN w:val="0"/>
        <w:adjustRightInd w:val="0"/>
        <w:spacing w:after="0" w:line="240" w:lineRule="auto"/>
        <w:jc w:val="both"/>
        <w:rPr>
          <w:rFonts w:ascii="Times New Roman" w:hAnsi="Times New Roman"/>
          <w:bCs/>
          <w:sz w:val="24"/>
          <w:szCs w:val="24"/>
          <w:lang w:eastAsia="ru-RU"/>
        </w:rPr>
      </w:pPr>
      <w:r w:rsidRPr="00834C09">
        <w:rPr>
          <w:rFonts w:ascii="Times New Roman" w:eastAsia="+mn-ea" w:hAnsi="Times New Roman"/>
          <w:b/>
          <w:kern w:val="24"/>
          <w:sz w:val="24"/>
          <w:szCs w:val="24"/>
          <w:lang w:eastAsia="ru-RU"/>
        </w:rPr>
        <w:t xml:space="preserve">- ч.15 </w:t>
      </w:r>
      <w:r w:rsidRPr="00834C09">
        <w:rPr>
          <w:rFonts w:ascii="Times New Roman" w:hAnsi="Times New Roman"/>
          <w:b/>
          <w:sz w:val="24"/>
          <w:szCs w:val="24"/>
        </w:rPr>
        <w:t>ст. 19.5</w:t>
      </w:r>
      <w:r w:rsidRPr="00834C09">
        <w:rPr>
          <w:rFonts w:ascii="Times New Roman" w:hAnsi="Times New Roman"/>
          <w:sz w:val="24"/>
          <w:szCs w:val="24"/>
        </w:rPr>
        <w:t xml:space="preserve"> </w:t>
      </w:r>
      <w:r w:rsidRPr="00834C09">
        <w:rPr>
          <w:rFonts w:ascii="Times New Roman" w:hAnsi="Times New Roman"/>
          <w:bCs/>
          <w:sz w:val="24"/>
          <w:szCs w:val="24"/>
          <w:lang w:eastAsia="ru-RU"/>
        </w:rPr>
        <w:t xml:space="preserve">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w:t>
      </w:r>
      <w:r w:rsidRPr="00834C09">
        <w:rPr>
          <w:rFonts w:ascii="Times New Roman" w:hAnsi="Times New Roman"/>
          <w:bCs/>
          <w:sz w:val="24"/>
          <w:szCs w:val="24"/>
          <w:lang w:eastAsia="ru-RU"/>
        </w:rPr>
        <w:lastRenderedPageBreak/>
        <w:t>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w:t>
      </w:r>
    </w:p>
    <w:p w:rsidR="00834C09" w:rsidRPr="00834C09" w:rsidRDefault="00834C09" w:rsidP="00834C09">
      <w:pPr>
        <w:autoSpaceDE w:val="0"/>
        <w:autoSpaceDN w:val="0"/>
        <w:adjustRightInd w:val="0"/>
        <w:spacing w:after="0" w:line="240" w:lineRule="auto"/>
        <w:jc w:val="both"/>
        <w:rPr>
          <w:rFonts w:ascii="Times New Roman" w:hAnsi="Times New Roman"/>
          <w:bCs/>
          <w:sz w:val="24"/>
          <w:szCs w:val="24"/>
          <w:lang w:eastAsia="ru-RU"/>
        </w:rPr>
      </w:pPr>
      <w:r w:rsidRPr="00834C09">
        <w:rPr>
          <w:rFonts w:ascii="Times New Roman" w:eastAsia="+mn-ea" w:hAnsi="Times New Roman"/>
          <w:kern w:val="24"/>
          <w:sz w:val="24"/>
          <w:szCs w:val="24"/>
          <w:lang w:eastAsia="ru-RU"/>
        </w:rPr>
        <w:t xml:space="preserve">- </w:t>
      </w:r>
      <w:r w:rsidRPr="00834C09">
        <w:rPr>
          <w:rFonts w:ascii="Times New Roman" w:eastAsia="+mn-ea" w:hAnsi="Times New Roman"/>
          <w:b/>
          <w:kern w:val="24"/>
          <w:sz w:val="24"/>
          <w:szCs w:val="24"/>
          <w:lang w:eastAsia="ru-RU"/>
        </w:rPr>
        <w:t>ст.14.2</w:t>
      </w:r>
      <w:r w:rsidRPr="00834C09">
        <w:rPr>
          <w:rFonts w:ascii="Times New Roman" w:eastAsia="+mn-ea" w:hAnsi="Times New Roman"/>
          <w:kern w:val="24"/>
          <w:sz w:val="24"/>
          <w:szCs w:val="24"/>
          <w:lang w:eastAsia="ru-RU"/>
        </w:rPr>
        <w:t xml:space="preserve"> «</w:t>
      </w:r>
      <w:r w:rsidRPr="00834C09">
        <w:rPr>
          <w:rFonts w:ascii="Times New Roman" w:hAnsi="Times New Roman"/>
          <w:bCs/>
          <w:sz w:val="24"/>
          <w:szCs w:val="24"/>
          <w:lang w:eastAsia="ru-RU"/>
        </w:rP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r:id="rId25" w:history="1">
        <w:r w:rsidRPr="00834C09">
          <w:rPr>
            <w:rFonts w:ascii="Times New Roman" w:hAnsi="Times New Roman"/>
            <w:bCs/>
            <w:color w:val="0000FF"/>
            <w:sz w:val="24"/>
            <w:szCs w:val="24"/>
            <w:lang w:eastAsia="ru-RU"/>
          </w:rPr>
          <w:t>частью 1 статьи 14.17.1</w:t>
        </w:r>
      </w:hyperlink>
      <w:r w:rsidRPr="00834C09">
        <w:rPr>
          <w:rFonts w:ascii="Times New Roman" w:hAnsi="Times New Roman"/>
          <w:bCs/>
          <w:sz w:val="24"/>
          <w:szCs w:val="24"/>
          <w:lang w:eastAsia="ru-RU"/>
        </w:rPr>
        <w:t xml:space="preserve"> настоящего Кодекса»;</w:t>
      </w:r>
    </w:p>
    <w:p w:rsidR="00834C09" w:rsidRPr="00834C09" w:rsidRDefault="00834C09" w:rsidP="00834C09">
      <w:pPr>
        <w:autoSpaceDE w:val="0"/>
        <w:autoSpaceDN w:val="0"/>
        <w:adjustRightInd w:val="0"/>
        <w:spacing w:after="0" w:line="240" w:lineRule="auto"/>
        <w:jc w:val="both"/>
        <w:outlineLvl w:val="0"/>
        <w:rPr>
          <w:rFonts w:ascii="Times New Roman" w:hAnsi="Times New Roman"/>
          <w:sz w:val="24"/>
          <w:szCs w:val="24"/>
          <w:lang w:eastAsia="ru-RU"/>
        </w:rPr>
      </w:pPr>
      <w:r w:rsidRPr="00834C09">
        <w:rPr>
          <w:rFonts w:ascii="Times New Roman" w:hAnsi="Times New Roman"/>
          <w:b/>
          <w:bCs/>
          <w:sz w:val="24"/>
          <w:szCs w:val="24"/>
          <w:lang w:eastAsia="ru-RU"/>
        </w:rPr>
        <w:t xml:space="preserve">-ч.1ст.19.4.1  </w:t>
      </w:r>
      <w:r w:rsidRPr="00834C09">
        <w:rPr>
          <w:rFonts w:ascii="Times New Roman" w:hAnsi="Times New Roman"/>
          <w:bCs/>
          <w:sz w:val="24"/>
          <w:szCs w:val="24"/>
          <w:lang w:eastAsia="ru-RU"/>
        </w:rPr>
        <w:t>в</w:t>
      </w:r>
      <w:r w:rsidRPr="00834C09">
        <w:rPr>
          <w:rFonts w:ascii="Times New Roman" w:hAnsi="Times New Roman"/>
          <w:sz w:val="24"/>
          <w:szCs w:val="24"/>
          <w:lang w:eastAsia="ru-RU"/>
        </w:rPr>
        <w:t xml:space="preserve">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r:id="rId26" w:history="1">
        <w:r w:rsidRPr="00834C09">
          <w:rPr>
            <w:rFonts w:ascii="Times New Roman" w:hAnsi="Times New Roman"/>
            <w:color w:val="0000FF"/>
            <w:sz w:val="24"/>
            <w:szCs w:val="24"/>
            <w:lang w:eastAsia="ru-RU"/>
          </w:rPr>
          <w:t>частью 4 статьи 14.24</w:t>
        </w:r>
      </w:hyperlink>
      <w:r w:rsidRPr="00834C09">
        <w:rPr>
          <w:rFonts w:ascii="Times New Roman" w:hAnsi="Times New Roman"/>
          <w:sz w:val="24"/>
          <w:szCs w:val="24"/>
          <w:lang w:eastAsia="ru-RU"/>
        </w:rPr>
        <w:t xml:space="preserve">, </w:t>
      </w:r>
      <w:hyperlink r:id="rId27" w:history="1">
        <w:r w:rsidRPr="00834C09">
          <w:rPr>
            <w:rFonts w:ascii="Times New Roman" w:hAnsi="Times New Roman"/>
            <w:color w:val="0000FF"/>
            <w:sz w:val="24"/>
            <w:szCs w:val="24"/>
            <w:lang w:eastAsia="ru-RU"/>
          </w:rPr>
          <w:t>частью 9 статьи 15.29</w:t>
        </w:r>
      </w:hyperlink>
      <w:r w:rsidRPr="00834C09">
        <w:rPr>
          <w:rFonts w:ascii="Times New Roman" w:hAnsi="Times New Roman"/>
          <w:sz w:val="24"/>
          <w:szCs w:val="24"/>
          <w:lang w:eastAsia="ru-RU"/>
        </w:rPr>
        <w:t xml:space="preserve"> и </w:t>
      </w:r>
      <w:hyperlink r:id="rId28" w:history="1">
        <w:r w:rsidRPr="00834C09">
          <w:rPr>
            <w:rFonts w:ascii="Times New Roman" w:hAnsi="Times New Roman"/>
            <w:color w:val="0000FF"/>
            <w:sz w:val="24"/>
            <w:szCs w:val="24"/>
            <w:lang w:eastAsia="ru-RU"/>
          </w:rPr>
          <w:t>статьей 19.4.2</w:t>
        </w:r>
      </w:hyperlink>
      <w:r w:rsidRPr="00834C09">
        <w:rPr>
          <w:rFonts w:ascii="Times New Roman" w:hAnsi="Times New Roman"/>
          <w:sz w:val="24"/>
          <w:szCs w:val="24"/>
          <w:lang w:eastAsia="ru-RU"/>
        </w:rPr>
        <w:t xml:space="preserve"> настоящего Кодекса;</w:t>
      </w:r>
    </w:p>
    <w:p w:rsidR="00834C09" w:rsidRPr="00834C09" w:rsidRDefault="00834C09" w:rsidP="00834C09">
      <w:pPr>
        <w:autoSpaceDE w:val="0"/>
        <w:autoSpaceDN w:val="0"/>
        <w:adjustRightInd w:val="0"/>
        <w:spacing w:after="0" w:line="240" w:lineRule="auto"/>
        <w:jc w:val="both"/>
        <w:rPr>
          <w:rFonts w:ascii="Times New Roman" w:hAnsi="Times New Roman"/>
          <w:bCs/>
          <w:sz w:val="24"/>
          <w:szCs w:val="24"/>
          <w:lang w:eastAsia="ru-RU"/>
        </w:rPr>
      </w:pPr>
      <w:r w:rsidRPr="00834C09">
        <w:rPr>
          <w:rFonts w:ascii="Times New Roman" w:hAnsi="Times New Roman"/>
          <w:b/>
          <w:bCs/>
          <w:sz w:val="24"/>
          <w:szCs w:val="24"/>
          <w:lang w:eastAsia="ru-RU"/>
        </w:rPr>
        <w:t>-ч.1ст.19.7.5</w:t>
      </w:r>
      <w:r w:rsidRPr="00834C09">
        <w:rPr>
          <w:rFonts w:ascii="Times New Roman" w:hAnsi="Times New Roman"/>
          <w:bCs/>
          <w:sz w:val="24"/>
          <w:szCs w:val="24"/>
          <w:lang w:eastAsia="ru-RU"/>
        </w:rPr>
        <w:t xml:space="preserve"> непредставление юридическим лицом или индивидуальным предпринимателем </w:t>
      </w:r>
      <w:hyperlink r:id="rId29" w:history="1">
        <w:r w:rsidRPr="00834C09">
          <w:rPr>
            <w:rFonts w:ascii="Times New Roman" w:hAnsi="Times New Roman"/>
            <w:bCs/>
            <w:color w:val="0000FF"/>
            <w:sz w:val="24"/>
            <w:szCs w:val="24"/>
            <w:lang w:eastAsia="ru-RU"/>
          </w:rPr>
          <w:t>уведомления</w:t>
        </w:r>
      </w:hyperlink>
      <w:r w:rsidRPr="00834C09">
        <w:rPr>
          <w:rFonts w:ascii="Times New Roman" w:hAnsi="Times New Roman"/>
          <w:bCs/>
          <w:sz w:val="24"/>
          <w:szCs w:val="24"/>
          <w:lang w:eastAsia="ru-RU"/>
        </w:rPr>
        <w:t xml:space="preserve"> о начале осуществления предпринимательской деятельности (за исключением случаев, предусмотренных </w:t>
      </w:r>
      <w:hyperlink r:id="rId30" w:history="1">
        <w:r w:rsidRPr="00834C09">
          <w:rPr>
            <w:rFonts w:ascii="Times New Roman" w:hAnsi="Times New Roman"/>
            <w:bCs/>
            <w:color w:val="0000FF"/>
            <w:sz w:val="24"/>
            <w:szCs w:val="24"/>
            <w:lang w:eastAsia="ru-RU"/>
          </w:rPr>
          <w:t>частями 1</w:t>
        </w:r>
      </w:hyperlink>
      <w:r w:rsidRPr="00834C09">
        <w:rPr>
          <w:rFonts w:ascii="Times New Roman" w:hAnsi="Times New Roman"/>
          <w:bCs/>
          <w:sz w:val="24"/>
          <w:szCs w:val="24"/>
          <w:lang w:eastAsia="ru-RU"/>
        </w:rPr>
        <w:t xml:space="preserve"> и </w:t>
      </w:r>
      <w:hyperlink r:id="rId31" w:history="1">
        <w:r w:rsidRPr="00834C09">
          <w:rPr>
            <w:rFonts w:ascii="Times New Roman" w:hAnsi="Times New Roman"/>
            <w:bCs/>
            <w:color w:val="0000FF"/>
            <w:sz w:val="24"/>
            <w:szCs w:val="24"/>
            <w:lang w:eastAsia="ru-RU"/>
          </w:rPr>
          <w:t>2 статьи 14.1.2</w:t>
        </w:r>
      </w:hyperlink>
      <w:r w:rsidRPr="00834C09">
        <w:rPr>
          <w:rFonts w:ascii="Times New Roman" w:hAnsi="Times New Roman"/>
          <w:bCs/>
          <w:sz w:val="24"/>
          <w:szCs w:val="24"/>
          <w:lang w:eastAsia="ru-RU"/>
        </w:rPr>
        <w:t xml:space="preserve"> настоящего Кодекса) в случае, если представление такого уведомления является обязательным;</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b/>
          <w:bCs/>
          <w:sz w:val="24"/>
          <w:szCs w:val="24"/>
          <w:lang w:eastAsia="ru-RU"/>
        </w:rPr>
        <w:t>-ч.1 ст.14.7</w:t>
      </w:r>
      <w:r w:rsidRPr="00834C09">
        <w:rPr>
          <w:rFonts w:ascii="Times New Roman" w:hAnsi="Times New Roman"/>
          <w:bCs/>
          <w:sz w:val="24"/>
          <w:szCs w:val="24"/>
          <w:lang w:eastAsia="ru-RU"/>
        </w:rPr>
        <w:t xml:space="preserve"> </w:t>
      </w:r>
      <w:r w:rsidRPr="00834C09">
        <w:rPr>
          <w:rFonts w:ascii="Times New Roman" w:hAnsi="Times New Roman"/>
          <w:sz w:val="24"/>
          <w:szCs w:val="24"/>
          <w:lang w:eastAsia="ru-RU"/>
        </w:rPr>
        <w:t xml:space="preserve">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r:id="rId32" w:history="1">
        <w:r w:rsidRPr="00834C09">
          <w:rPr>
            <w:rFonts w:ascii="Times New Roman" w:hAnsi="Times New Roman"/>
            <w:color w:val="0000FF"/>
            <w:sz w:val="24"/>
            <w:szCs w:val="24"/>
            <w:lang w:eastAsia="ru-RU"/>
          </w:rPr>
          <w:t>частью 2</w:t>
        </w:r>
      </w:hyperlink>
      <w:r w:rsidRPr="00834C09">
        <w:rPr>
          <w:rFonts w:ascii="Times New Roman" w:hAnsi="Times New Roman"/>
          <w:sz w:val="24"/>
          <w:szCs w:val="24"/>
          <w:lang w:eastAsia="ru-RU"/>
        </w:rPr>
        <w:t xml:space="preserve"> настоящей статьи;</w:t>
      </w:r>
    </w:p>
    <w:p w:rsidR="00834C09" w:rsidRPr="00834C09" w:rsidRDefault="00834C09" w:rsidP="00834C09">
      <w:pPr>
        <w:autoSpaceDE w:val="0"/>
        <w:autoSpaceDN w:val="0"/>
        <w:adjustRightInd w:val="0"/>
        <w:spacing w:after="0" w:line="240" w:lineRule="auto"/>
        <w:jc w:val="both"/>
        <w:rPr>
          <w:rFonts w:ascii="Times New Roman" w:hAnsi="Times New Roman"/>
          <w:b/>
          <w:bCs/>
          <w:sz w:val="24"/>
          <w:szCs w:val="24"/>
          <w:lang w:eastAsia="ru-RU"/>
        </w:rPr>
      </w:pPr>
      <w:r w:rsidRPr="00834C09">
        <w:rPr>
          <w:rFonts w:ascii="Times New Roman" w:hAnsi="Times New Roman"/>
          <w:b/>
          <w:bCs/>
          <w:sz w:val="24"/>
          <w:szCs w:val="24"/>
          <w:lang w:eastAsia="ru-RU"/>
        </w:rPr>
        <w:t>-ч.2 ст.14.7</w:t>
      </w:r>
      <w:r w:rsidRPr="00834C09">
        <w:rPr>
          <w:rFonts w:ascii="Times New Roman" w:hAnsi="Times New Roman"/>
          <w:bCs/>
          <w:sz w:val="24"/>
          <w:szCs w:val="24"/>
          <w:lang w:eastAsia="ru-RU"/>
        </w:rPr>
        <w:t xml:space="preserve"> </w:t>
      </w:r>
      <w:r w:rsidRPr="00834C09">
        <w:rPr>
          <w:rFonts w:ascii="Times New Roman" w:hAnsi="Times New Roman"/>
          <w:sz w:val="24"/>
          <w:szCs w:val="24"/>
          <w:lang w:eastAsia="ru-RU"/>
        </w:rPr>
        <w:t xml:space="preserve"> </w:t>
      </w:r>
      <w:r w:rsidRPr="00834C09">
        <w:rPr>
          <w:rFonts w:ascii="Times New Roman" w:hAnsi="Times New Roman"/>
          <w:bCs/>
          <w:sz w:val="24"/>
          <w:szCs w:val="24"/>
          <w:lang w:eastAsia="ru-RU"/>
        </w:rPr>
        <w:t xml:space="preserve">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r:id="rId33" w:history="1">
        <w:r w:rsidRPr="00834C09">
          <w:rPr>
            <w:rFonts w:ascii="Times New Roman" w:hAnsi="Times New Roman"/>
            <w:bCs/>
            <w:color w:val="0000FF"/>
            <w:sz w:val="24"/>
            <w:szCs w:val="24"/>
            <w:lang w:eastAsia="ru-RU"/>
          </w:rPr>
          <w:t>частью 2 статьи 14.10</w:t>
        </w:r>
      </w:hyperlink>
      <w:r w:rsidRPr="00834C09">
        <w:rPr>
          <w:rFonts w:ascii="Times New Roman" w:hAnsi="Times New Roman"/>
          <w:bCs/>
          <w:sz w:val="24"/>
          <w:szCs w:val="24"/>
          <w:lang w:eastAsia="ru-RU"/>
        </w:rPr>
        <w:t xml:space="preserve">, </w:t>
      </w:r>
      <w:hyperlink r:id="rId34" w:history="1">
        <w:r w:rsidRPr="00834C09">
          <w:rPr>
            <w:rFonts w:ascii="Times New Roman" w:hAnsi="Times New Roman"/>
            <w:bCs/>
            <w:color w:val="0000FF"/>
            <w:sz w:val="24"/>
            <w:szCs w:val="24"/>
            <w:lang w:eastAsia="ru-RU"/>
          </w:rPr>
          <w:t>частью 1 статьи 14.33</w:t>
        </w:r>
      </w:hyperlink>
      <w:r w:rsidRPr="00834C09">
        <w:rPr>
          <w:rFonts w:ascii="Times New Roman" w:hAnsi="Times New Roman"/>
          <w:bCs/>
          <w:sz w:val="24"/>
          <w:szCs w:val="24"/>
          <w:lang w:eastAsia="ru-RU"/>
        </w:rPr>
        <w:t xml:space="preserve"> и </w:t>
      </w:r>
      <w:hyperlink r:id="rId35" w:history="1">
        <w:r w:rsidRPr="00834C09">
          <w:rPr>
            <w:rFonts w:ascii="Times New Roman" w:hAnsi="Times New Roman"/>
            <w:bCs/>
            <w:color w:val="0000FF"/>
            <w:sz w:val="24"/>
            <w:szCs w:val="24"/>
            <w:lang w:eastAsia="ru-RU"/>
          </w:rPr>
          <w:t>статьей 14.39</w:t>
        </w:r>
      </w:hyperlink>
      <w:r w:rsidRPr="00834C09">
        <w:rPr>
          <w:rFonts w:ascii="Times New Roman" w:hAnsi="Times New Roman"/>
          <w:bCs/>
          <w:sz w:val="24"/>
          <w:szCs w:val="24"/>
          <w:lang w:eastAsia="ru-RU"/>
        </w:rPr>
        <w:t xml:space="preserve"> настоящего Кодекс</w:t>
      </w:r>
    </w:p>
    <w:p w:rsidR="00834C09" w:rsidRPr="00834C09" w:rsidRDefault="00834C09" w:rsidP="00834C09">
      <w:pPr>
        <w:spacing w:after="0" w:line="240" w:lineRule="auto"/>
        <w:jc w:val="both"/>
        <w:textAlignment w:val="baseline"/>
        <w:rPr>
          <w:rFonts w:ascii="Times New Roman" w:eastAsia="Times New Roman" w:hAnsi="Times New Roman"/>
          <w:sz w:val="24"/>
          <w:szCs w:val="24"/>
          <w:u w:val="single"/>
          <w:lang w:eastAsia="ru-RU"/>
        </w:rPr>
      </w:pPr>
    </w:p>
    <w:p w:rsidR="00834C09" w:rsidRPr="00834C09" w:rsidRDefault="00834C09" w:rsidP="00834C09">
      <w:pPr>
        <w:tabs>
          <w:tab w:val="num" w:pos="284"/>
        </w:tabs>
        <w:spacing w:after="0"/>
        <w:jc w:val="both"/>
        <w:rPr>
          <w:rFonts w:ascii="Times New Roman" w:hAnsi="Times New Roman"/>
          <w:sz w:val="24"/>
          <w:szCs w:val="24"/>
        </w:rPr>
      </w:pPr>
      <w:r w:rsidRPr="00834C09">
        <w:rPr>
          <w:rFonts w:ascii="Times New Roman" w:hAnsi="Times New Roman"/>
          <w:sz w:val="24"/>
          <w:szCs w:val="24"/>
        </w:rPr>
        <w:tab/>
        <w:t>По результатам проведенных мероприятий</w:t>
      </w:r>
      <w:r w:rsidRPr="00834C09">
        <w:rPr>
          <w:rFonts w:ascii="Times New Roman" w:hAnsi="Times New Roman"/>
          <w:b/>
          <w:sz w:val="24"/>
          <w:szCs w:val="24"/>
        </w:rPr>
        <w:t xml:space="preserve"> 2019 год</w:t>
      </w:r>
      <w:r w:rsidRPr="00834C09">
        <w:rPr>
          <w:rFonts w:ascii="Times New Roman" w:hAnsi="Times New Roman"/>
          <w:sz w:val="24"/>
          <w:szCs w:val="24"/>
        </w:rPr>
        <w:t xml:space="preserve"> специалистами отдела гигиены питания Управления Роспотребнадзора по Нижегородской области составлено </w:t>
      </w:r>
      <w:r w:rsidRPr="00834C09">
        <w:rPr>
          <w:rFonts w:ascii="Times New Roman" w:hAnsi="Times New Roman"/>
          <w:b/>
          <w:sz w:val="24"/>
          <w:szCs w:val="24"/>
        </w:rPr>
        <w:t>378 протоколов</w:t>
      </w:r>
      <w:r w:rsidRPr="00834C09">
        <w:rPr>
          <w:rFonts w:ascii="Times New Roman" w:hAnsi="Times New Roman"/>
          <w:sz w:val="24"/>
          <w:szCs w:val="24"/>
        </w:rPr>
        <w:t xml:space="preserve"> об административном правонарушении. Вынесено </w:t>
      </w:r>
      <w:r w:rsidRPr="00834C09">
        <w:rPr>
          <w:rFonts w:ascii="Times New Roman" w:hAnsi="Times New Roman"/>
          <w:b/>
          <w:sz w:val="24"/>
          <w:szCs w:val="24"/>
        </w:rPr>
        <w:t xml:space="preserve">341 </w:t>
      </w:r>
      <w:r w:rsidRPr="00834C09">
        <w:rPr>
          <w:rFonts w:ascii="Times New Roman" w:hAnsi="Times New Roman"/>
          <w:sz w:val="24"/>
          <w:szCs w:val="24"/>
        </w:rPr>
        <w:t xml:space="preserve">постановление о назначении административного наказания (штраф) на общую сумму </w:t>
      </w:r>
      <w:r w:rsidRPr="00834C09">
        <w:rPr>
          <w:rFonts w:ascii="Times New Roman" w:hAnsi="Times New Roman"/>
          <w:b/>
          <w:sz w:val="24"/>
          <w:szCs w:val="24"/>
        </w:rPr>
        <w:t>5 млн. 912тыс. 100 руб</w:t>
      </w:r>
      <w:r w:rsidRPr="00834C09">
        <w:rPr>
          <w:rFonts w:ascii="Times New Roman" w:hAnsi="Times New Roman"/>
          <w:sz w:val="24"/>
          <w:szCs w:val="24"/>
        </w:rPr>
        <w:t>., в том числе:</w:t>
      </w:r>
    </w:p>
    <w:p w:rsidR="00834C09" w:rsidRPr="00834C09" w:rsidRDefault="00834C09" w:rsidP="00834C09">
      <w:pPr>
        <w:tabs>
          <w:tab w:val="num" w:pos="284"/>
        </w:tabs>
        <w:spacing w:after="0"/>
        <w:jc w:val="both"/>
        <w:rPr>
          <w:rFonts w:ascii="Times New Roman" w:hAnsi="Times New Roman"/>
          <w:sz w:val="24"/>
          <w:szCs w:val="24"/>
        </w:rPr>
      </w:pPr>
      <w:r w:rsidRPr="00834C09">
        <w:rPr>
          <w:rFonts w:ascii="Times New Roman" w:hAnsi="Times New Roman"/>
          <w:sz w:val="24"/>
          <w:szCs w:val="24"/>
        </w:rPr>
        <w:t xml:space="preserve"> </w:t>
      </w:r>
      <w:r w:rsidRPr="00834C09">
        <w:rPr>
          <w:rFonts w:ascii="Times New Roman" w:hAnsi="Times New Roman"/>
          <w:b/>
          <w:sz w:val="24"/>
          <w:szCs w:val="24"/>
        </w:rPr>
        <w:t>71 штраф</w:t>
      </w:r>
      <w:r w:rsidRPr="00834C09">
        <w:rPr>
          <w:rFonts w:ascii="Times New Roman" w:hAnsi="Times New Roman"/>
          <w:sz w:val="24"/>
          <w:szCs w:val="24"/>
        </w:rPr>
        <w:t xml:space="preserve"> в отношении </w:t>
      </w:r>
      <w:r w:rsidRPr="00834C09">
        <w:rPr>
          <w:rFonts w:ascii="Times New Roman" w:hAnsi="Times New Roman"/>
          <w:b/>
          <w:sz w:val="24"/>
          <w:szCs w:val="24"/>
        </w:rPr>
        <w:t xml:space="preserve">юридических </w:t>
      </w:r>
      <w:r w:rsidRPr="00834C09">
        <w:rPr>
          <w:rFonts w:ascii="Times New Roman" w:hAnsi="Times New Roman"/>
          <w:sz w:val="24"/>
          <w:szCs w:val="24"/>
        </w:rPr>
        <w:t>лиц  на</w:t>
      </w:r>
      <w:r w:rsidRPr="00834C09">
        <w:rPr>
          <w:rFonts w:ascii="Times New Roman" w:hAnsi="Times New Roman"/>
          <w:b/>
          <w:sz w:val="24"/>
          <w:szCs w:val="24"/>
        </w:rPr>
        <w:t xml:space="preserve"> </w:t>
      </w:r>
      <w:r w:rsidRPr="00834C09">
        <w:rPr>
          <w:rFonts w:ascii="Times New Roman" w:hAnsi="Times New Roman"/>
          <w:sz w:val="24"/>
          <w:szCs w:val="24"/>
        </w:rPr>
        <w:t>общую</w:t>
      </w:r>
      <w:r w:rsidRPr="00834C09">
        <w:rPr>
          <w:rFonts w:ascii="Times New Roman" w:hAnsi="Times New Roman"/>
          <w:b/>
          <w:sz w:val="24"/>
          <w:szCs w:val="24"/>
        </w:rPr>
        <w:t xml:space="preserve"> сумму 3 млн. 412тыс. 350</w:t>
      </w:r>
      <w:r w:rsidRPr="00834C09">
        <w:rPr>
          <w:rFonts w:ascii="Times New Roman" w:hAnsi="Times New Roman"/>
          <w:sz w:val="24"/>
          <w:szCs w:val="24"/>
        </w:rPr>
        <w:t xml:space="preserve">руб.; на </w:t>
      </w:r>
      <w:r w:rsidRPr="00834C09">
        <w:rPr>
          <w:rFonts w:ascii="Times New Roman" w:hAnsi="Times New Roman"/>
          <w:b/>
          <w:sz w:val="24"/>
          <w:szCs w:val="24"/>
        </w:rPr>
        <w:t xml:space="preserve">должностных </w:t>
      </w:r>
      <w:r w:rsidRPr="00834C09">
        <w:rPr>
          <w:rFonts w:ascii="Times New Roman" w:hAnsi="Times New Roman"/>
          <w:sz w:val="24"/>
          <w:szCs w:val="24"/>
        </w:rPr>
        <w:t xml:space="preserve">лиц – </w:t>
      </w:r>
      <w:r w:rsidRPr="00834C09">
        <w:rPr>
          <w:rFonts w:ascii="Times New Roman" w:hAnsi="Times New Roman"/>
          <w:b/>
          <w:sz w:val="24"/>
          <w:szCs w:val="24"/>
        </w:rPr>
        <w:t>162 штрафов</w:t>
      </w:r>
      <w:r w:rsidRPr="00834C09">
        <w:rPr>
          <w:rFonts w:ascii="Times New Roman" w:hAnsi="Times New Roman"/>
          <w:sz w:val="24"/>
          <w:szCs w:val="24"/>
        </w:rPr>
        <w:t xml:space="preserve"> на общую </w:t>
      </w:r>
      <w:r w:rsidRPr="00834C09">
        <w:rPr>
          <w:rFonts w:ascii="Times New Roman" w:hAnsi="Times New Roman"/>
          <w:b/>
          <w:sz w:val="24"/>
          <w:szCs w:val="24"/>
        </w:rPr>
        <w:t>сумму 2 млн. 142 тыс. 450 руб</w:t>
      </w:r>
      <w:r w:rsidRPr="00834C09">
        <w:rPr>
          <w:rFonts w:ascii="Times New Roman" w:hAnsi="Times New Roman"/>
          <w:sz w:val="24"/>
          <w:szCs w:val="24"/>
        </w:rPr>
        <w:t xml:space="preserve">.; на индивидуальных предпринимателей </w:t>
      </w:r>
      <w:r w:rsidRPr="00834C09">
        <w:rPr>
          <w:rFonts w:ascii="Times New Roman" w:hAnsi="Times New Roman"/>
          <w:b/>
          <w:sz w:val="24"/>
          <w:szCs w:val="24"/>
        </w:rPr>
        <w:t>58 штрафов</w:t>
      </w:r>
      <w:r w:rsidRPr="00834C09">
        <w:rPr>
          <w:rFonts w:ascii="Times New Roman" w:hAnsi="Times New Roman"/>
          <w:sz w:val="24"/>
          <w:szCs w:val="24"/>
        </w:rPr>
        <w:t xml:space="preserve"> на общую </w:t>
      </w:r>
      <w:r w:rsidRPr="00834C09">
        <w:rPr>
          <w:rFonts w:ascii="Times New Roman" w:hAnsi="Times New Roman"/>
          <w:b/>
          <w:sz w:val="24"/>
          <w:szCs w:val="24"/>
        </w:rPr>
        <w:t>сумму 334 тыс. 200 руб.;</w:t>
      </w:r>
      <w:r w:rsidRPr="00834C09">
        <w:rPr>
          <w:rFonts w:ascii="Times New Roman" w:hAnsi="Times New Roman"/>
          <w:sz w:val="24"/>
          <w:szCs w:val="24"/>
        </w:rPr>
        <w:t xml:space="preserve"> на  граждан – </w:t>
      </w:r>
      <w:r w:rsidRPr="00834C09">
        <w:rPr>
          <w:rFonts w:ascii="Times New Roman" w:hAnsi="Times New Roman"/>
          <w:b/>
          <w:sz w:val="24"/>
          <w:szCs w:val="24"/>
        </w:rPr>
        <w:t>16 штрафов</w:t>
      </w:r>
      <w:r w:rsidRPr="00834C09">
        <w:rPr>
          <w:rFonts w:ascii="Times New Roman" w:hAnsi="Times New Roman"/>
          <w:sz w:val="24"/>
          <w:szCs w:val="24"/>
        </w:rPr>
        <w:t xml:space="preserve"> на общую </w:t>
      </w:r>
      <w:r w:rsidRPr="00834C09">
        <w:rPr>
          <w:rFonts w:ascii="Times New Roman" w:hAnsi="Times New Roman"/>
          <w:b/>
          <w:sz w:val="24"/>
          <w:szCs w:val="24"/>
        </w:rPr>
        <w:t>сумму 23 тыс.100 руб</w:t>
      </w:r>
      <w:r w:rsidRPr="00834C09">
        <w:rPr>
          <w:rFonts w:ascii="Times New Roman" w:hAnsi="Times New Roman"/>
          <w:sz w:val="24"/>
          <w:szCs w:val="24"/>
        </w:rPr>
        <w:t>.;</w:t>
      </w:r>
    </w:p>
    <w:p w:rsidR="00834C09" w:rsidRPr="00834C09" w:rsidRDefault="00834C09" w:rsidP="00834C09">
      <w:pPr>
        <w:tabs>
          <w:tab w:val="num" w:pos="284"/>
        </w:tabs>
        <w:spacing w:after="0"/>
        <w:jc w:val="both"/>
        <w:rPr>
          <w:rFonts w:ascii="Times New Roman" w:hAnsi="Times New Roman"/>
          <w:sz w:val="24"/>
          <w:szCs w:val="24"/>
        </w:rPr>
      </w:pPr>
      <w:r w:rsidRPr="00834C09">
        <w:rPr>
          <w:rFonts w:ascii="Times New Roman" w:hAnsi="Times New Roman"/>
          <w:sz w:val="24"/>
          <w:szCs w:val="24"/>
        </w:rPr>
        <w:t xml:space="preserve">вынесено </w:t>
      </w:r>
      <w:r w:rsidRPr="00834C09">
        <w:rPr>
          <w:rFonts w:ascii="Times New Roman" w:hAnsi="Times New Roman"/>
          <w:b/>
          <w:sz w:val="24"/>
          <w:szCs w:val="24"/>
        </w:rPr>
        <w:t>34 предупреждения</w:t>
      </w:r>
      <w:r w:rsidRPr="00834C09">
        <w:rPr>
          <w:rFonts w:ascii="Times New Roman" w:hAnsi="Times New Roman"/>
          <w:sz w:val="24"/>
          <w:szCs w:val="24"/>
        </w:rPr>
        <w:t>;</w:t>
      </w:r>
    </w:p>
    <w:p w:rsidR="00834C09" w:rsidRPr="00834C09" w:rsidRDefault="00834C09" w:rsidP="00834C09">
      <w:pPr>
        <w:tabs>
          <w:tab w:val="num" w:pos="284"/>
        </w:tabs>
        <w:spacing w:after="0"/>
        <w:jc w:val="both"/>
        <w:rPr>
          <w:rFonts w:ascii="Times New Roman" w:hAnsi="Times New Roman"/>
          <w:sz w:val="24"/>
          <w:szCs w:val="24"/>
        </w:rPr>
      </w:pPr>
      <w:r w:rsidRPr="00834C09">
        <w:rPr>
          <w:rFonts w:ascii="Times New Roman" w:hAnsi="Times New Roman"/>
          <w:sz w:val="24"/>
          <w:szCs w:val="24"/>
        </w:rPr>
        <w:t xml:space="preserve"> направлено на рассмотрение </w:t>
      </w:r>
      <w:r w:rsidRPr="00834C09">
        <w:rPr>
          <w:rFonts w:ascii="Times New Roman" w:hAnsi="Times New Roman"/>
          <w:b/>
          <w:sz w:val="24"/>
          <w:szCs w:val="24"/>
        </w:rPr>
        <w:t>в суд 37 дел</w:t>
      </w:r>
      <w:r w:rsidRPr="00834C09">
        <w:rPr>
          <w:rFonts w:ascii="Times New Roman" w:hAnsi="Times New Roman"/>
          <w:sz w:val="24"/>
          <w:szCs w:val="24"/>
        </w:rPr>
        <w:t xml:space="preserve"> об административных правонарушениях; по выявленным нарушениям в рамках проверок хозяйствующим субъектам выданы предписания об устранении выявленных нарушений; по материалам Управления судами вынесено </w:t>
      </w:r>
      <w:r w:rsidRPr="00834C09">
        <w:rPr>
          <w:rFonts w:ascii="Times New Roman" w:hAnsi="Times New Roman"/>
          <w:b/>
          <w:sz w:val="24"/>
          <w:szCs w:val="24"/>
        </w:rPr>
        <w:t>11 решений о приостановлении деятельности</w:t>
      </w:r>
      <w:r w:rsidRPr="00834C09">
        <w:rPr>
          <w:rFonts w:ascii="Times New Roman" w:hAnsi="Times New Roman"/>
          <w:sz w:val="24"/>
          <w:szCs w:val="24"/>
        </w:rPr>
        <w:t xml:space="preserve"> объектов;</w:t>
      </w:r>
    </w:p>
    <w:p w:rsidR="00834C09" w:rsidRPr="00834C09" w:rsidRDefault="00834C09" w:rsidP="00834C09">
      <w:pPr>
        <w:tabs>
          <w:tab w:val="num" w:pos="284"/>
        </w:tabs>
        <w:spacing w:after="0"/>
        <w:jc w:val="both"/>
        <w:rPr>
          <w:rFonts w:ascii="Times New Roman" w:hAnsi="Times New Roman"/>
          <w:sz w:val="24"/>
          <w:szCs w:val="24"/>
        </w:rPr>
      </w:pPr>
      <w:r w:rsidRPr="00834C09">
        <w:rPr>
          <w:rFonts w:ascii="Times New Roman" w:hAnsi="Times New Roman"/>
          <w:sz w:val="24"/>
          <w:szCs w:val="24"/>
        </w:rPr>
        <w:t xml:space="preserve"> </w:t>
      </w:r>
      <w:r w:rsidRPr="00834C09">
        <w:rPr>
          <w:rFonts w:ascii="Times New Roman" w:hAnsi="Times New Roman"/>
          <w:b/>
          <w:sz w:val="24"/>
          <w:szCs w:val="24"/>
        </w:rPr>
        <w:t>по 13 протоколам,</w:t>
      </w:r>
      <w:r w:rsidRPr="00834C09">
        <w:rPr>
          <w:rFonts w:ascii="Times New Roman" w:hAnsi="Times New Roman"/>
          <w:sz w:val="24"/>
          <w:szCs w:val="24"/>
        </w:rPr>
        <w:t xml:space="preserve"> направленным в суды, </w:t>
      </w:r>
      <w:r w:rsidRPr="00834C09">
        <w:rPr>
          <w:rFonts w:ascii="Times New Roman" w:hAnsi="Times New Roman"/>
          <w:b/>
          <w:sz w:val="24"/>
          <w:szCs w:val="24"/>
        </w:rPr>
        <w:t>виновные лица оштрафованы</w:t>
      </w:r>
      <w:r w:rsidRPr="00834C09">
        <w:rPr>
          <w:rFonts w:ascii="Times New Roman" w:hAnsi="Times New Roman"/>
          <w:sz w:val="24"/>
          <w:szCs w:val="24"/>
        </w:rPr>
        <w:t xml:space="preserve"> на </w:t>
      </w:r>
      <w:r w:rsidRPr="00834C09">
        <w:rPr>
          <w:rFonts w:ascii="Times New Roman" w:hAnsi="Times New Roman"/>
          <w:b/>
          <w:sz w:val="24"/>
          <w:szCs w:val="24"/>
        </w:rPr>
        <w:t>сумму 157тыс. руб</w:t>
      </w:r>
      <w:r w:rsidRPr="00834C09">
        <w:rPr>
          <w:rFonts w:ascii="Times New Roman" w:hAnsi="Times New Roman"/>
          <w:sz w:val="24"/>
          <w:szCs w:val="24"/>
        </w:rPr>
        <w:t>.</w:t>
      </w:r>
    </w:p>
    <w:p w:rsidR="00834C09" w:rsidRPr="00834C09" w:rsidRDefault="00834C09" w:rsidP="00834C09">
      <w:pPr>
        <w:spacing w:after="0"/>
        <w:jc w:val="both"/>
        <w:rPr>
          <w:sz w:val="24"/>
          <w:szCs w:val="24"/>
        </w:rPr>
      </w:pPr>
    </w:p>
    <w:p w:rsidR="00834C09" w:rsidRPr="00834C09" w:rsidRDefault="00834C09" w:rsidP="00834C09">
      <w:pPr>
        <w:spacing w:after="0"/>
        <w:jc w:val="center"/>
        <w:rPr>
          <w:rFonts w:ascii="Times New Roman" w:hAnsi="Times New Roman"/>
          <w:b/>
          <w:sz w:val="24"/>
          <w:szCs w:val="24"/>
        </w:rPr>
      </w:pPr>
      <w:r w:rsidRPr="00834C09">
        <w:rPr>
          <w:rFonts w:ascii="Times New Roman" w:hAnsi="Times New Roman"/>
          <w:b/>
          <w:sz w:val="24"/>
          <w:szCs w:val="24"/>
        </w:rPr>
        <w:t>«Как делать нужно»</w:t>
      </w:r>
    </w:p>
    <w:p w:rsidR="00834C09" w:rsidRPr="00834C09" w:rsidRDefault="00834C09" w:rsidP="00834C09">
      <w:pPr>
        <w:jc w:val="both"/>
        <w:rPr>
          <w:rFonts w:ascii="Times New Roman" w:hAnsi="Times New Roman"/>
          <w:sz w:val="24"/>
          <w:szCs w:val="24"/>
        </w:rPr>
      </w:pPr>
      <w:r w:rsidRPr="00834C09">
        <w:rPr>
          <w:rFonts w:ascii="Times New Roman" w:hAnsi="Times New Roman"/>
          <w:b/>
          <w:sz w:val="24"/>
          <w:szCs w:val="24"/>
          <w:u w:val="single"/>
        </w:rPr>
        <w:t>ТР ТС 021/2011 «О безопасности пищевой продукции»:</w:t>
      </w:r>
      <w:r w:rsidRPr="00834C09">
        <w:rPr>
          <w:rFonts w:ascii="Times New Roman" w:hAnsi="Times New Roman"/>
          <w:sz w:val="24"/>
          <w:szCs w:val="24"/>
        </w:rPr>
        <w:t xml:space="preserve"> </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Необходимо обеспечить разработку, внедрение и поддержание процедур, основанных на принципах ХАССП и обеспечивать постоянный контроль за исполнением утвержденных документов, контролировать техпроцессы и процедуры в ККТ и правильно и своевременно вести и хранить документацию о проводимом контроле.</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lastRenderedPageBreak/>
        <w:t>- Обеспечить контроль за условиями хранения пищевой продукции – температурно-влажностных, товарного соседства и т.д.</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Своевременно проводить ремонтные работы в производственных, складских и вспомогательных помещениях.</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Обеспечить соблюдение поточности технологических операций – размещение производственных цехов и проведение техпроцесса должно исключать встречные потоки и перекресты движения сырья и готовой продукции, чистой и использованной посуды, персонала и посетителей.</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Обеспечить контроль за прохождением сотрудниками предварительных и периодических медицинских осмотров и ведением личных медицинских книжек. Объем, периодичность проведения обследований и исследований регламентирован Приказом Минздравсоцразвития 302н, а именно Приложением 2:</w:t>
      </w:r>
    </w:p>
    <w:tbl>
      <w:tblPr>
        <w:tblpPr w:leftFromText="180" w:rightFromText="180" w:vertAnchor="text" w:horzAnchor="margin" w:tblpXSpec="center" w:tblpY="2259"/>
        <w:tblW w:w="5000" w:type="pct"/>
        <w:tblCellMar>
          <w:top w:w="102" w:type="dxa"/>
          <w:left w:w="62" w:type="dxa"/>
          <w:bottom w:w="102" w:type="dxa"/>
          <w:right w:w="62" w:type="dxa"/>
        </w:tblCellMar>
        <w:tblLook w:val="04A0"/>
      </w:tblPr>
      <w:tblGrid>
        <w:gridCol w:w="2598"/>
        <w:gridCol w:w="774"/>
        <w:gridCol w:w="2403"/>
        <w:gridCol w:w="4272"/>
      </w:tblGrid>
      <w:tr w:rsidR="00834C09" w:rsidRPr="00834C09" w:rsidTr="00B9395C">
        <w:tc>
          <w:tcPr>
            <w:tcW w:w="1293"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rPr>
                <w:rFonts w:ascii="Times New Roman" w:hAnsi="Times New Roman"/>
                <w:b/>
                <w:sz w:val="24"/>
                <w:szCs w:val="24"/>
                <w:lang w:eastAsia="ru-RU"/>
              </w:rPr>
            </w:pPr>
            <w:r w:rsidRPr="00834C09">
              <w:rPr>
                <w:rFonts w:ascii="Times New Roman" w:hAnsi="Times New Roman"/>
                <w:b/>
                <w:sz w:val="24"/>
                <w:szCs w:val="24"/>
                <w:lang w:eastAsia="ru-RU"/>
              </w:rPr>
              <w:t>14. Работы в организациях пищевой промышленности, молочных и раздаточных пунктах, на базах и складах продовольственных товаров,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их на всех видах транспорта</w:t>
            </w:r>
          </w:p>
        </w:tc>
        <w:tc>
          <w:tcPr>
            <w:tcW w:w="385"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jc w:val="center"/>
              <w:rPr>
                <w:rFonts w:ascii="Times New Roman" w:hAnsi="Times New Roman"/>
                <w:sz w:val="24"/>
                <w:szCs w:val="24"/>
                <w:lang w:eastAsia="ru-RU"/>
              </w:rPr>
            </w:pPr>
            <w:r w:rsidRPr="00834C09">
              <w:rPr>
                <w:rFonts w:ascii="Times New Roman" w:hAnsi="Times New Roman"/>
                <w:sz w:val="24"/>
                <w:szCs w:val="24"/>
                <w:lang w:eastAsia="ru-RU"/>
              </w:rPr>
              <w:t>1 раз в год</w:t>
            </w:r>
          </w:p>
        </w:tc>
        <w:tc>
          <w:tcPr>
            <w:tcW w:w="1196"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Дерматовенеролог</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Оториноларинголог</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Стоматолог</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Рентгенография грудной клетки</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Исследование крови на сифилис</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Исследования на гельминтозы при поступлении на работу и в дальнейшем - не реже 1 раза в год либо по эпидпоказаниям</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Мазок из зева и носа на наличие патогенного стафилококка при поступлении на работу, в дальнейшем - по медицинским и эпидпоказаниям</w:t>
            </w:r>
          </w:p>
        </w:tc>
      </w:tr>
      <w:tr w:rsidR="00834C09" w:rsidRPr="00834C09" w:rsidTr="00B9395C">
        <w:tc>
          <w:tcPr>
            <w:tcW w:w="1293"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rPr>
                <w:rFonts w:ascii="Times New Roman" w:hAnsi="Times New Roman"/>
                <w:b/>
                <w:sz w:val="24"/>
                <w:szCs w:val="24"/>
                <w:lang w:eastAsia="ru-RU"/>
              </w:rPr>
            </w:pPr>
            <w:r w:rsidRPr="00834C09">
              <w:rPr>
                <w:rFonts w:ascii="Times New Roman" w:hAnsi="Times New Roman"/>
                <w:b/>
                <w:sz w:val="24"/>
                <w:szCs w:val="24"/>
                <w:lang w:eastAsia="ru-RU"/>
              </w:rPr>
              <w:t xml:space="preserve">15. Работы в организациях общественного питания, торговли, </w:t>
            </w:r>
            <w:r w:rsidRPr="00834C09">
              <w:rPr>
                <w:rFonts w:ascii="Times New Roman" w:hAnsi="Times New Roman"/>
                <w:b/>
                <w:sz w:val="24"/>
                <w:szCs w:val="24"/>
                <w:lang w:eastAsia="ru-RU"/>
              </w:rPr>
              <w:lastRenderedPageBreak/>
              <w:t>буфетах, на пищеблоках, в том числе на транспорте</w:t>
            </w:r>
          </w:p>
        </w:tc>
        <w:tc>
          <w:tcPr>
            <w:tcW w:w="385"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jc w:val="center"/>
              <w:rPr>
                <w:rFonts w:ascii="Times New Roman" w:hAnsi="Times New Roman"/>
                <w:sz w:val="24"/>
                <w:szCs w:val="24"/>
                <w:lang w:eastAsia="ru-RU"/>
              </w:rPr>
            </w:pPr>
            <w:r w:rsidRPr="00834C09">
              <w:rPr>
                <w:rFonts w:ascii="Times New Roman" w:hAnsi="Times New Roman"/>
                <w:sz w:val="24"/>
                <w:szCs w:val="24"/>
                <w:lang w:eastAsia="ru-RU"/>
              </w:rPr>
              <w:lastRenderedPageBreak/>
              <w:t>1 раз в год</w:t>
            </w:r>
          </w:p>
        </w:tc>
        <w:tc>
          <w:tcPr>
            <w:tcW w:w="1196"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Дерматовенеролог</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Оториноларинголог</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Стоматолог</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Рентгенография грудной клетки</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Исследование крови на сифилис</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 xml:space="preserve">Исследования на носительство возбудителей кишечных инфекций и </w:t>
            </w:r>
            <w:r w:rsidRPr="00834C09">
              <w:rPr>
                <w:rFonts w:ascii="Times New Roman" w:hAnsi="Times New Roman"/>
                <w:sz w:val="24"/>
                <w:szCs w:val="24"/>
                <w:lang w:eastAsia="ru-RU"/>
              </w:rPr>
              <w:lastRenderedPageBreak/>
              <w:t>серологическое обследование на брюшной тиф при поступлении на работу и в дальнейшем - по эпидпоказаниям</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Исследования на гельминтозы при поступлении на работу и в дальнейшем - не реже 1 раза в год либо по эпидемиологическим показаниям</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Мазок из зева и носа на наличие патогенного стафилококка при поступлении на работу, в дальнейшем - по медицинским и эпидпоказаниям</w:t>
            </w:r>
          </w:p>
        </w:tc>
      </w:tr>
      <w:tr w:rsidR="00834C09" w:rsidRPr="00834C09" w:rsidTr="00B9395C">
        <w:tc>
          <w:tcPr>
            <w:tcW w:w="1293"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rPr>
                <w:rFonts w:ascii="Times New Roman" w:hAnsi="Times New Roman"/>
                <w:b/>
                <w:sz w:val="24"/>
                <w:szCs w:val="24"/>
                <w:lang w:eastAsia="ru-RU"/>
              </w:rPr>
            </w:pPr>
            <w:r w:rsidRPr="00834C09">
              <w:rPr>
                <w:rFonts w:ascii="Times New Roman" w:hAnsi="Times New Roman"/>
                <w:b/>
                <w:sz w:val="24"/>
                <w:szCs w:val="24"/>
                <w:lang w:eastAsia="ru-RU"/>
              </w:rPr>
              <w:lastRenderedPageBreak/>
              <w:t>26. Работы, связанные с переработкой молока и изготовлением молочных продуктов</w:t>
            </w:r>
          </w:p>
        </w:tc>
        <w:tc>
          <w:tcPr>
            <w:tcW w:w="385"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jc w:val="center"/>
              <w:rPr>
                <w:rFonts w:ascii="Times New Roman" w:hAnsi="Times New Roman"/>
                <w:sz w:val="24"/>
                <w:szCs w:val="24"/>
                <w:lang w:eastAsia="ru-RU"/>
              </w:rPr>
            </w:pPr>
            <w:r w:rsidRPr="00834C09">
              <w:rPr>
                <w:rFonts w:ascii="Times New Roman" w:hAnsi="Times New Roman"/>
                <w:sz w:val="24"/>
                <w:szCs w:val="24"/>
                <w:lang w:eastAsia="ru-RU"/>
              </w:rPr>
              <w:t>1 раз в год</w:t>
            </w:r>
          </w:p>
        </w:tc>
        <w:tc>
          <w:tcPr>
            <w:tcW w:w="1196"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Дерматовенеролог</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Оториноларинголог</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Стоматолог</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Рентгенография грудной клетки</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Исследование крови на сифилис</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Мазки на гонорею при поступлении на работу</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Исследования на носительство возбудителей кишечных инфекций и серологическое обследование на брюшной тиф при поступлении на работу и в дальнейшем - по эпидпоказаниям</w:t>
            </w:r>
          </w:p>
          <w:p w:rsidR="00834C09" w:rsidRPr="00834C09" w:rsidRDefault="00834C09" w:rsidP="00B9395C">
            <w:pPr>
              <w:autoSpaceDE w:val="0"/>
              <w:autoSpaceDN w:val="0"/>
              <w:adjustRightInd w:val="0"/>
              <w:spacing w:after="0" w:line="240" w:lineRule="auto"/>
              <w:rPr>
                <w:rFonts w:ascii="Times New Roman" w:hAnsi="Times New Roman"/>
                <w:sz w:val="24"/>
                <w:szCs w:val="24"/>
                <w:lang w:eastAsia="ru-RU"/>
              </w:rPr>
            </w:pPr>
            <w:r w:rsidRPr="00834C09">
              <w:rPr>
                <w:rFonts w:ascii="Times New Roman" w:hAnsi="Times New Roman"/>
                <w:sz w:val="24"/>
                <w:szCs w:val="24"/>
                <w:lang w:eastAsia="ru-RU"/>
              </w:rPr>
              <w:t>Исследования на гельминтозы при поступлении на работу и в дальнейшем - не реже 1 раза в год либо по эпидпоказаниям</w:t>
            </w:r>
          </w:p>
        </w:tc>
      </w:tr>
    </w:tbl>
    <w:p w:rsidR="00834C09" w:rsidRPr="00834C09" w:rsidRDefault="00834C09" w:rsidP="00834C09">
      <w:pPr>
        <w:spacing w:after="0"/>
        <w:jc w:val="both"/>
        <w:rPr>
          <w:rFonts w:ascii="Times New Roman" w:hAnsi="Times New Roman"/>
          <w:sz w:val="24"/>
          <w:szCs w:val="24"/>
        </w:rPr>
      </w:pPr>
    </w:p>
    <w:p w:rsidR="00834C09" w:rsidRPr="00834C09" w:rsidRDefault="00834C09" w:rsidP="00834C09">
      <w:pPr>
        <w:spacing w:after="0"/>
        <w:jc w:val="both"/>
        <w:rPr>
          <w:rFonts w:ascii="Times New Roman" w:hAnsi="Times New Roman"/>
          <w:b/>
          <w:sz w:val="24"/>
          <w:szCs w:val="24"/>
          <w:u w:val="single"/>
        </w:rPr>
      </w:pPr>
      <w:r w:rsidRPr="00834C09">
        <w:rPr>
          <w:rFonts w:ascii="Times New Roman" w:hAnsi="Times New Roman"/>
          <w:b/>
          <w:sz w:val="24"/>
          <w:szCs w:val="24"/>
          <w:u w:val="single"/>
        </w:rPr>
        <w:t>ТР ТС 022/2011 «Пищевая продукция в части ее маркировки»: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Обеспечить входной контроль за наличием маркировки на упакованной продукции (в том числе в транспортную упаковку) и ее соответствием установленным требованиям. Изготовителям пищевых продуктов при возникновении спорных ситуаций и сомнений проводить независимую экспертизу маркировки.</w:t>
      </w:r>
    </w:p>
    <w:p w:rsidR="00834C09" w:rsidRPr="00834C09" w:rsidRDefault="00834C09" w:rsidP="00834C09">
      <w:pPr>
        <w:spacing w:after="0"/>
        <w:jc w:val="both"/>
        <w:rPr>
          <w:rFonts w:ascii="Times New Roman" w:hAnsi="Times New Roman"/>
          <w:b/>
          <w:sz w:val="24"/>
          <w:szCs w:val="24"/>
          <w:u w:val="single"/>
        </w:rPr>
      </w:pPr>
      <w:r w:rsidRPr="00834C09">
        <w:rPr>
          <w:rFonts w:ascii="Times New Roman" w:hAnsi="Times New Roman"/>
          <w:b/>
          <w:sz w:val="24"/>
          <w:szCs w:val="24"/>
          <w:u w:val="single"/>
        </w:rPr>
        <w:t>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Обеспечить соответствие программ производственного контроля установленным требованиям и контроль за их исполнением, в том числе в части утвержденных объемов лабораторных исследований по пищевой продукции, смывам, воде, условиям труда.</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 </w:t>
      </w:r>
    </w:p>
    <w:p w:rsidR="00834C09" w:rsidRPr="00834C09" w:rsidRDefault="00834C09" w:rsidP="00834C09">
      <w:pPr>
        <w:spacing w:after="0"/>
        <w:jc w:val="both"/>
        <w:rPr>
          <w:rFonts w:ascii="Times New Roman" w:hAnsi="Times New Roman"/>
          <w:b/>
          <w:sz w:val="24"/>
          <w:szCs w:val="24"/>
          <w:u w:val="single"/>
        </w:rPr>
      </w:pPr>
      <w:r w:rsidRPr="00834C09">
        <w:rPr>
          <w:rFonts w:ascii="Times New Roman" w:hAnsi="Times New Roman"/>
          <w:b/>
          <w:sz w:val="24"/>
          <w:szCs w:val="24"/>
          <w:u w:val="single"/>
        </w:rPr>
        <w:t>СП 2.3.6.1066-01 «Санитарно-эпидемиологические требования к организациям торговли и обороту в них продовольственного сырья и пищевых продуктов»:</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 Обеспечить контроль за температурно-влажностным режимом хранения продуктов в охлаждаемых камерах, складских помещениях, хранилищах для овощей, фруктов и т.д. в ежедневном режиме и ведение подтверждающих документов (журнал, лист контроля) посредством термометров и психрометров, установленных на видном месте, удаленных от дверей и испарителей (приборы должны проходить поверку в установленном порядке – </w:t>
      </w:r>
      <w:r w:rsidRPr="00834C09">
        <w:rPr>
          <w:rFonts w:ascii="Times New Roman" w:hAnsi="Times New Roman"/>
          <w:sz w:val="24"/>
          <w:szCs w:val="24"/>
        </w:rPr>
        <w:lastRenderedPageBreak/>
        <w:t>периодичность поверки зависит от прибора по информации в паспорте, по результатам поверки выдается свидетельство, на прибор может быть поставлен штамп о поверке).</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i/>
          <w:sz w:val="24"/>
          <w:szCs w:val="24"/>
        </w:rPr>
        <w:t xml:space="preserve">- </w:t>
      </w:r>
      <w:r w:rsidRPr="00834C09">
        <w:rPr>
          <w:rFonts w:ascii="Times New Roman" w:hAnsi="Times New Roman"/>
          <w:sz w:val="24"/>
          <w:szCs w:val="24"/>
        </w:rPr>
        <w:t>Необходимо обеспечить на предприятии наличие достаточного количества складских помещений, охлаждаемых камер для хранения всего объема пищевых продуктов и наличие оборудования для его хранения; стеллажи и подтоварники должны быть изготовлены из материалов, поддающихся мойке и дезинфекции; высота подтоварников должна быть не менее 15 см. от пола.</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При продаже пищевых продуктов сотрудники должны знать требования пункта 8.24 о продукции, запрещенной к реализации и строго контролировать его соблюдение при входном контроле, а также с целью своевременной выбраковки и удаления такой продукции из торгового зала на склад брака.</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Руководитель организации торговли должен понимать меру ответственности за нарушения требований санитарного законодательства, так как возросла мера административной ответственности за нарушения, а также знать настоящие санитарные правила и обеспечивать контроль за их исполнением всеми сотрудниками.</w:t>
      </w:r>
    </w:p>
    <w:p w:rsidR="00834C09" w:rsidRPr="00834C09" w:rsidRDefault="00834C09" w:rsidP="00834C09">
      <w:pPr>
        <w:spacing w:after="0"/>
        <w:jc w:val="both"/>
        <w:rPr>
          <w:rFonts w:ascii="Times New Roman" w:hAnsi="Times New Roman"/>
          <w:b/>
          <w:sz w:val="24"/>
          <w:szCs w:val="24"/>
        </w:rPr>
      </w:pPr>
    </w:p>
    <w:p w:rsidR="00834C09" w:rsidRPr="00834C09" w:rsidRDefault="00834C09" w:rsidP="00834C09">
      <w:pPr>
        <w:spacing w:after="0"/>
        <w:jc w:val="both"/>
        <w:rPr>
          <w:rFonts w:ascii="Times New Roman" w:hAnsi="Times New Roman"/>
          <w:b/>
          <w:sz w:val="24"/>
          <w:szCs w:val="24"/>
          <w:u w:val="single"/>
        </w:rPr>
      </w:pPr>
      <w:r w:rsidRPr="00834C09">
        <w:rPr>
          <w:rFonts w:ascii="Times New Roman" w:hAnsi="Times New Roman"/>
          <w:b/>
          <w:sz w:val="24"/>
          <w:szCs w:val="24"/>
          <w:u w:val="single"/>
        </w:rPr>
        <w:t>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Необходимо обеспечить соответствие систем канализации предприятий требованиям НД, в том числе должны быть отдельные системы для производственной и хозяйственно-бытовой канализации, моечные ванны должны быть подключены к производственной канализации через воздушный разрыв – от края патрубка слива ванны по верхнего края приемной воронки должно быть не менее 20мм с целью исключения попадания сливных вод обратным током в моечную ванну (и т.о. загрязнение пищевой продукции, инвентаря и посуды) в случае засора канализационных сетей.</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Необходимо своевременно проводить ремонтные работы в цехах, складах, гардеробах и других помещениях, так как нарушение покрытия стен, потолков может явиться причиной попадания инородных предметов в пищевой продукт, а также неровности в поверхностях затрудняют качественное проведение мойки и дезинфекции и могут явиться местом размножения микроорганизмов, в том числе патогенных.</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 - С целью предотвращения перекрестного загрязнения необходимо своевременно обновлять маркировку разделочного инвентаря - ножей, досок – маркировка может быть буквенная и цветовая; использовать инвентарь строго по назначению и хранить раздельно инвентарь для разделки сырой продукции (мясо, кура, рыба и т.д) и для готовой продукции (хлеб, масло, мясная гастрономия, рыбная гастрономия и т.д).</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Необходимо обеспечить на предприятии наличие достаточного количества складских помещений, охлаждаемых камер для хранения всего объема пищевых продуктов с соблюдением правил хранения, соблюдения правил товарного соседства и наличие оборудования для его хранения (стеллажи, подтоварники).</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При хранении пищевой продукции необходимо контролировать сохранение маркировочных ярлыков (листов-вкладышей, маркировки транспортной упаковки) с информацией о продукте до окончания срока использования.</w:t>
      </w:r>
    </w:p>
    <w:p w:rsidR="00834C09" w:rsidRPr="00834C09" w:rsidRDefault="00834C09" w:rsidP="00834C09">
      <w:pPr>
        <w:spacing w:after="0"/>
        <w:jc w:val="both"/>
        <w:rPr>
          <w:rFonts w:ascii="Times New Roman" w:hAnsi="Times New Roman"/>
          <w:sz w:val="24"/>
          <w:szCs w:val="24"/>
        </w:rPr>
      </w:pPr>
      <w:r w:rsidRPr="00834C09">
        <w:rPr>
          <w:rFonts w:ascii="Times New Roman" w:hAnsi="Times New Roman"/>
          <w:sz w:val="24"/>
          <w:szCs w:val="24"/>
        </w:rPr>
        <w:t xml:space="preserve">- Руководитель организации общественного питания должен понимать меру ответственности за нарушения требований санитарного законодательства, так как возросла мера административной </w:t>
      </w:r>
      <w:r w:rsidRPr="00834C09">
        <w:rPr>
          <w:rFonts w:ascii="Times New Roman" w:hAnsi="Times New Roman"/>
          <w:sz w:val="24"/>
          <w:szCs w:val="24"/>
        </w:rPr>
        <w:lastRenderedPageBreak/>
        <w:t>ответственности за нарушения, а также знать настоящие санитарные правила и обеспечивать контроль за их исполнением всеми сотрудниками.</w:t>
      </w:r>
    </w:p>
    <w:p w:rsidR="00834C09" w:rsidRPr="00834C09" w:rsidRDefault="00834C09" w:rsidP="00834C09">
      <w:pPr>
        <w:spacing w:after="0"/>
        <w:jc w:val="both"/>
        <w:rPr>
          <w:rFonts w:ascii="Times New Roman" w:hAnsi="Times New Roman"/>
          <w:b/>
          <w:sz w:val="24"/>
          <w:szCs w:val="24"/>
          <w:u w:val="single"/>
        </w:rPr>
      </w:pPr>
    </w:p>
    <w:p w:rsidR="00834C09" w:rsidRPr="00834C09" w:rsidRDefault="00834C09" w:rsidP="00834C09">
      <w:pPr>
        <w:spacing w:after="0"/>
        <w:jc w:val="both"/>
        <w:rPr>
          <w:rFonts w:ascii="Times New Roman" w:hAnsi="Times New Roman"/>
          <w:b/>
          <w:sz w:val="24"/>
          <w:szCs w:val="24"/>
          <w:u w:val="single"/>
        </w:rPr>
      </w:pPr>
      <w:r w:rsidRPr="00834C09">
        <w:rPr>
          <w:rFonts w:ascii="Times New Roman" w:hAnsi="Times New Roman"/>
          <w:b/>
          <w:sz w:val="24"/>
          <w:szCs w:val="24"/>
          <w:u w:val="single"/>
        </w:rPr>
        <w:t>СП 3.1/3.2.3146 «Общие требования по профилактике инфекционных и паразитарных болезней»</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sz w:val="24"/>
          <w:szCs w:val="24"/>
          <w:lang w:eastAsia="ru-RU"/>
        </w:rPr>
        <w:t xml:space="preserve">- Профилактическая иммунизация персонала проводится в соответствии с </w:t>
      </w:r>
      <w:hyperlink r:id="rId36" w:history="1">
        <w:r w:rsidRPr="00834C09">
          <w:rPr>
            <w:rStyle w:val="a5"/>
            <w:rFonts w:ascii="Times New Roman" w:hAnsi="Times New Roman"/>
            <w:sz w:val="24"/>
            <w:szCs w:val="24"/>
            <w:lang w:eastAsia="ru-RU"/>
          </w:rPr>
          <w:t>национальным</w:t>
        </w:r>
      </w:hyperlink>
      <w:r w:rsidRPr="00834C09">
        <w:rPr>
          <w:rFonts w:ascii="Times New Roman" w:hAnsi="Times New Roman"/>
          <w:sz w:val="24"/>
          <w:szCs w:val="24"/>
          <w:lang w:eastAsia="ru-RU"/>
        </w:rPr>
        <w:t>, и региональным календарем профилактических прививок.</w:t>
      </w:r>
    </w:p>
    <w:p w:rsidR="00834C09" w:rsidRPr="00834C09" w:rsidRDefault="00834C09" w:rsidP="00834C09">
      <w:pPr>
        <w:autoSpaceDE w:val="0"/>
        <w:autoSpaceDN w:val="0"/>
        <w:adjustRightInd w:val="0"/>
        <w:spacing w:after="0" w:line="240" w:lineRule="auto"/>
        <w:jc w:val="both"/>
        <w:rPr>
          <w:rFonts w:ascii="Times New Roman" w:hAnsi="Times New Roman"/>
          <w:sz w:val="24"/>
          <w:szCs w:val="24"/>
          <w:lang w:eastAsia="ru-RU"/>
        </w:rPr>
      </w:pPr>
      <w:r w:rsidRPr="00834C09">
        <w:rPr>
          <w:rFonts w:ascii="Times New Roman" w:hAnsi="Times New Roman"/>
          <w:bCs/>
          <w:sz w:val="24"/>
          <w:szCs w:val="24"/>
          <w:lang w:eastAsia="ru-RU"/>
        </w:rPr>
        <w:t xml:space="preserve">Приказ МЗ РФ </w:t>
      </w:r>
      <w:r w:rsidRPr="00834C09">
        <w:rPr>
          <w:rFonts w:ascii="Times New Roman" w:hAnsi="Times New Roman"/>
          <w:sz w:val="24"/>
          <w:szCs w:val="24"/>
          <w:lang w:eastAsia="ru-RU"/>
        </w:rPr>
        <w:t>от 21 марта 2014 г. N 125н «</w:t>
      </w:r>
      <w:r w:rsidRPr="00834C09">
        <w:rPr>
          <w:rFonts w:ascii="Times New Roman" w:hAnsi="Times New Roman"/>
          <w:bCs/>
          <w:sz w:val="24"/>
          <w:szCs w:val="24"/>
          <w:lang w:eastAsia="ru-RU"/>
        </w:rPr>
        <w:t>Об утверждении национального календаря профилактических прививок и календаря профилактических прививок по эпидемическим показаниям».</w:t>
      </w:r>
      <w:r w:rsidRPr="00834C09">
        <w:rPr>
          <w:rFonts w:ascii="Times New Roman" w:hAnsi="Times New Roman"/>
          <w:sz w:val="24"/>
          <w:szCs w:val="24"/>
          <w:lang w:eastAsia="ru-RU"/>
        </w:rPr>
        <w:t xml:space="preserve"> </w:t>
      </w:r>
    </w:p>
    <w:p w:rsidR="00834C09" w:rsidRPr="00834C09" w:rsidRDefault="00834C09" w:rsidP="00834C09">
      <w:pPr>
        <w:numPr>
          <w:ilvl w:val="0"/>
          <w:numId w:val="3"/>
        </w:numPr>
        <w:autoSpaceDE w:val="0"/>
        <w:autoSpaceDN w:val="0"/>
        <w:adjustRightInd w:val="0"/>
        <w:spacing w:after="0" w:line="240" w:lineRule="auto"/>
        <w:jc w:val="both"/>
        <w:rPr>
          <w:rFonts w:ascii="Times New Roman" w:hAnsi="Times New Roman"/>
          <w:bCs/>
          <w:sz w:val="24"/>
          <w:szCs w:val="24"/>
          <w:lang w:eastAsia="ru-RU"/>
        </w:rPr>
      </w:pPr>
      <w:r w:rsidRPr="00834C09">
        <w:rPr>
          <w:rFonts w:ascii="Times New Roman" w:hAnsi="Times New Roman"/>
          <w:sz w:val="24"/>
          <w:szCs w:val="24"/>
          <w:lang w:eastAsia="ru-RU"/>
        </w:rPr>
        <w:t xml:space="preserve">профилактическая иммунизация персонала проводится в соответствии с </w:t>
      </w:r>
      <w:hyperlink r:id="rId37" w:history="1">
        <w:r w:rsidRPr="00834C09">
          <w:rPr>
            <w:rStyle w:val="a5"/>
            <w:rFonts w:ascii="Times New Roman" w:hAnsi="Times New Roman"/>
            <w:sz w:val="24"/>
            <w:szCs w:val="24"/>
            <w:lang w:eastAsia="ru-RU"/>
          </w:rPr>
          <w:t>национальным</w:t>
        </w:r>
      </w:hyperlink>
      <w:r w:rsidRPr="00834C09">
        <w:rPr>
          <w:rFonts w:ascii="Times New Roman" w:hAnsi="Times New Roman"/>
          <w:sz w:val="24"/>
          <w:szCs w:val="24"/>
          <w:lang w:eastAsia="ru-RU"/>
        </w:rPr>
        <w:t xml:space="preserve"> календарем профилактических прививок (вирусный гепатит В, дифтерия, столбняк, корь, краснуха, грипп);</w:t>
      </w:r>
    </w:p>
    <w:p w:rsidR="00834C09" w:rsidRPr="00834C09" w:rsidRDefault="00834C09" w:rsidP="00834C09">
      <w:pPr>
        <w:spacing w:after="0"/>
        <w:jc w:val="both"/>
        <w:rPr>
          <w:rFonts w:ascii="Times New Roman" w:hAnsi="Times New Roman"/>
          <w:sz w:val="24"/>
          <w:szCs w:val="24"/>
          <w:lang w:eastAsia="ru-RU"/>
        </w:rPr>
      </w:pPr>
      <w:r w:rsidRPr="00834C09">
        <w:rPr>
          <w:rFonts w:ascii="Times New Roman" w:hAnsi="Times New Roman"/>
          <w:sz w:val="24"/>
          <w:szCs w:val="24"/>
          <w:lang w:eastAsia="ru-RU"/>
        </w:rPr>
        <w:t>профилактическая иммунизация персонала проводится в соответствии с календарем профилактических прививок по эпидемическим показаниям (клещевой вирусный энцефалит, вирусный гепатит А, шигеллезы).</w:t>
      </w:r>
    </w:p>
    <w:p w:rsidR="00834C09" w:rsidRPr="00834C09" w:rsidRDefault="00834C09" w:rsidP="00834C09">
      <w:pPr>
        <w:spacing w:after="0"/>
        <w:jc w:val="both"/>
        <w:rPr>
          <w:rFonts w:ascii="Times New Roman" w:hAnsi="Times New Roman"/>
          <w:sz w:val="24"/>
          <w:szCs w:val="24"/>
          <w:lang w:eastAsia="ru-RU"/>
        </w:rPr>
      </w:pPr>
    </w:p>
    <w:p w:rsidR="00834C09" w:rsidRPr="00834C09" w:rsidRDefault="00834C09" w:rsidP="00834C09">
      <w:pPr>
        <w:autoSpaceDE w:val="0"/>
        <w:autoSpaceDN w:val="0"/>
        <w:adjustRightInd w:val="0"/>
        <w:jc w:val="both"/>
        <w:rPr>
          <w:rFonts w:ascii="Times New Roman" w:hAnsi="Times New Roman"/>
          <w:b/>
          <w:sz w:val="24"/>
          <w:szCs w:val="24"/>
          <w:u w:val="single"/>
        </w:rPr>
      </w:pPr>
      <w:r w:rsidRPr="00834C09">
        <w:rPr>
          <w:rFonts w:ascii="Times New Roman" w:hAnsi="Times New Roman"/>
          <w:b/>
          <w:sz w:val="24"/>
          <w:szCs w:val="24"/>
          <w:u w:val="single"/>
        </w:rPr>
        <w:t>Федеральный закон от 23.02.2013г № 15-ФЗ «Об охране здоровья граждан от воздействия окружающего табачного дыма и последствий потребления табака».</w:t>
      </w:r>
    </w:p>
    <w:p w:rsidR="00834C09" w:rsidRPr="00834C09" w:rsidRDefault="00834C09" w:rsidP="00834C09">
      <w:pPr>
        <w:autoSpaceDE w:val="0"/>
        <w:autoSpaceDN w:val="0"/>
        <w:adjustRightInd w:val="0"/>
        <w:spacing w:after="0" w:line="240" w:lineRule="auto"/>
        <w:ind w:firstLine="540"/>
        <w:jc w:val="both"/>
        <w:rPr>
          <w:rFonts w:ascii="Times New Roman" w:hAnsi="Times New Roman"/>
          <w:sz w:val="24"/>
          <w:szCs w:val="24"/>
          <w:lang w:eastAsia="ru-RU"/>
        </w:rPr>
      </w:pPr>
      <w:r w:rsidRPr="00834C09">
        <w:rPr>
          <w:rFonts w:ascii="Times New Roman" w:hAnsi="Times New Roman"/>
          <w:sz w:val="24"/>
          <w:szCs w:val="24"/>
        </w:rPr>
        <w:t xml:space="preserve">С целью охраны здоровья граждан от воздействия окружающего табачного дыма и последствий потребления табака не осуществлять  </w:t>
      </w:r>
      <w:r w:rsidRPr="00834C09">
        <w:rPr>
          <w:rFonts w:ascii="Times New Roman" w:hAnsi="Times New Roman"/>
          <w:sz w:val="24"/>
          <w:szCs w:val="24"/>
          <w:lang w:eastAsia="ru-RU"/>
        </w:rPr>
        <w:t>розничную торговлю табачной продукцией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834C09" w:rsidRPr="00834C09" w:rsidRDefault="00834C09" w:rsidP="00834C09">
      <w:pPr>
        <w:autoSpaceDE w:val="0"/>
        <w:autoSpaceDN w:val="0"/>
        <w:adjustRightInd w:val="0"/>
        <w:spacing w:after="0" w:line="240" w:lineRule="auto"/>
        <w:ind w:firstLine="540"/>
        <w:jc w:val="both"/>
        <w:rPr>
          <w:rFonts w:ascii="Times New Roman" w:hAnsi="Times New Roman"/>
          <w:sz w:val="24"/>
          <w:szCs w:val="24"/>
          <w:lang w:eastAsia="ru-RU"/>
        </w:rPr>
      </w:pPr>
      <w:r w:rsidRPr="00834C09">
        <w:rPr>
          <w:rFonts w:ascii="Times New Roman" w:hAnsi="Times New Roman"/>
          <w:sz w:val="24"/>
          <w:szCs w:val="24"/>
          <w:lang w:eastAsia="ru-RU"/>
        </w:rPr>
        <w:t xml:space="preserve">Осуществлять реализацию табачной продукции в </w:t>
      </w:r>
      <w:r w:rsidRPr="00834C09">
        <w:rPr>
          <w:rFonts w:ascii="Times New Roman" w:hAnsi="Times New Roman"/>
          <w:sz w:val="24"/>
          <w:szCs w:val="24"/>
        </w:rPr>
        <w:t xml:space="preserve">потребительской </w:t>
      </w:r>
      <w:r w:rsidRPr="00834C09">
        <w:rPr>
          <w:rFonts w:ascii="Times New Roman" w:hAnsi="Times New Roman"/>
          <w:sz w:val="24"/>
          <w:szCs w:val="24"/>
          <w:lang w:eastAsia="ru-RU"/>
        </w:rPr>
        <w:t xml:space="preserve">упаковке, на которую нанесена информация на русском языке в строгом соответствии с требованиями </w:t>
      </w:r>
      <w:r w:rsidRPr="00834C09">
        <w:rPr>
          <w:rFonts w:ascii="Times New Roman" w:hAnsi="Times New Roman"/>
          <w:sz w:val="24"/>
          <w:szCs w:val="24"/>
        </w:rPr>
        <w:t>ТР ТС 035/2014</w:t>
      </w:r>
      <w:r w:rsidRPr="00834C09">
        <w:rPr>
          <w:rFonts w:ascii="Times New Roman" w:hAnsi="Times New Roman"/>
          <w:sz w:val="24"/>
          <w:szCs w:val="24"/>
          <w:lang w:eastAsia="ru-RU"/>
        </w:rPr>
        <w:t>.</w:t>
      </w:r>
    </w:p>
    <w:p w:rsidR="00834C09" w:rsidRDefault="00834C09" w:rsidP="00834C09">
      <w:pPr>
        <w:jc w:val="both"/>
        <w:rPr>
          <w:rFonts w:ascii="Times New Roman" w:hAnsi="Times New Roman"/>
          <w:sz w:val="24"/>
          <w:szCs w:val="24"/>
          <w:lang w:eastAsia="ru-RU"/>
        </w:rPr>
      </w:pPr>
      <w:r w:rsidRPr="00834C09">
        <w:rPr>
          <w:rFonts w:ascii="Times New Roman" w:hAnsi="Times New Roman"/>
          <w:sz w:val="24"/>
          <w:szCs w:val="24"/>
          <w:lang w:eastAsia="ru-RU"/>
        </w:rPr>
        <w:t>Не допускать реализацию табачной продукции без декларации о соответствии.</w:t>
      </w:r>
    </w:p>
    <w:p w:rsidR="00834C09" w:rsidRDefault="00834C09">
      <w:pPr>
        <w:rPr>
          <w:rFonts w:ascii="Times New Roman" w:hAnsi="Times New Roman"/>
          <w:sz w:val="24"/>
          <w:szCs w:val="24"/>
          <w:lang w:eastAsia="ru-RU"/>
        </w:rPr>
      </w:pPr>
      <w:r>
        <w:rPr>
          <w:rFonts w:ascii="Times New Roman" w:hAnsi="Times New Roman"/>
          <w:sz w:val="24"/>
          <w:szCs w:val="24"/>
          <w:lang w:eastAsia="ru-RU"/>
        </w:rPr>
        <w:br w:type="page"/>
      </w:r>
    </w:p>
    <w:p w:rsidR="00834C09" w:rsidRPr="00834C09" w:rsidRDefault="00834C09" w:rsidP="00834C09">
      <w:pPr>
        <w:jc w:val="center"/>
        <w:rPr>
          <w:rFonts w:ascii="Times New Roman" w:hAnsi="Times New Roman" w:cs="Times New Roman"/>
          <w:b/>
          <w:sz w:val="24"/>
          <w:szCs w:val="24"/>
        </w:rPr>
      </w:pPr>
      <w:r w:rsidRPr="00834C09">
        <w:rPr>
          <w:rFonts w:ascii="Times New Roman" w:hAnsi="Times New Roman" w:cs="Times New Roman"/>
          <w:b/>
          <w:sz w:val="28"/>
          <w:szCs w:val="28"/>
        </w:rPr>
        <w:lastRenderedPageBreak/>
        <w:t>О правоприменительной практике за 4 квартал 2019 года по направлению деятельности «Гигиена детей и подростков»</w:t>
      </w:r>
    </w:p>
    <w:p w:rsidR="00834C09" w:rsidRDefault="00834C09" w:rsidP="00834C09">
      <w:pPr>
        <w:jc w:val="both"/>
        <w:rPr>
          <w:rFonts w:ascii="Times New Roman" w:hAnsi="Times New Roman" w:cs="Times New Roman"/>
          <w:sz w:val="24"/>
          <w:szCs w:val="24"/>
        </w:rPr>
      </w:pPr>
    </w:p>
    <w:p w:rsidR="00834C09" w:rsidRPr="00154572" w:rsidRDefault="00834C09" w:rsidP="00834C09">
      <w:pPr>
        <w:pStyle w:val="af3"/>
        <w:ind w:firstLine="708"/>
        <w:jc w:val="both"/>
        <w:rPr>
          <w:rFonts w:ascii="Times New Roman" w:hAnsi="Times New Roman"/>
          <w:sz w:val="24"/>
          <w:szCs w:val="24"/>
        </w:rPr>
      </w:pPr>
      <w:r>
        <w:rPr>
          <w:rFonts w:ascii="Times New Roman" w:hAnsi="Times New Roman"/>
          <w:sz w:val="24"/>
          <w:szCs w:val="24"/>
        </w:rPr>
        <w:t>В течение 2019</w:t>
      </w:r>
      <w:r w:rsidRPr="00154572">
        <w:rPr>
          <w:rFonts w:ascii="Times New Roman" w:hAnsi="Times New Roman"/>
          <w:sz w:val="24"/>
          <w:szCs w:val="24"/>
        </w:rPr>
        <w:t xml:space="preserve"> года в ходе контрольно-надзорных мероприятий  </w:t>
      </w:r>
      <w:r>
        <w:rPr>
          <w:rFonts w:ascii="Times New Roman" w:hAnsi="Times New Roman"/>
          <w:sz w:val="24"/>
          <w:szCs w:val="24"/>
          <w:shd w:val="clear" w:color="auto" w:fill="FFFFFF"/>
        </w:rPr>
        <w:t>проведено 2328</w:t>
      </w:r>
      <w:r w:rsidRPr="00154572">
        <w:rPr>
          <w:rFonts w:ascii="Times New Roman" w:hAnsi="Times New Roman"/>
          <w:sz w:val="24"/>
          <w:szCs w:val="24"/>
          <w:shd w:val="clear" w:color="auto" w:fill="FFFFFF"/>
        </w:rPr>
        <w:t xml:space="preserve"> обследований  </w:t>
      </w:r>
      <w:r w:rsidRPr="00154572">
        <w:rPr>
          <w:rFonts w:ascii="Times New Roman" w:hAnsi="Times New Roman"/>
          <w:sz w:val="24"/>
          <w:szCs w:val="24"/>
        </w:rPr>
        <w:t>детских и подростков</w:t>
      </w:r>
      <w:r>
        <w:rPr>
          <w:rFonts w:ascii="Times New Roman" w:hAnsi="Times New Roman"/>
          <w:sz w:val="24"/>
          <w:szCs w:val="24"/>
        </w:rPr>
        <w:t>ых организаций, в том числе 975 плановых (42%)  и 1353 внеплановых (58</w:t>
      </w:r>
      <w:r w:rsidRPr="00154572">
        <w:rPr>
          <w:rFonts w:ascii="Times New Roman" w:hAnsi="Times New Roman"/>
          <w:sz w:val="24"/>
          <w:szCs w:val="24"/>
        </w:rPr>
        <w:t>%) обследований (в 2</w:t>
      </w:r>
      <w:r>
        <w:rPr>
          <w:rFonts w:ascii="Times New Roman" w:hAnsi="Times New Roman"/>
          <w:sz w:val="24"/>
          <w:szCs w:val="24"/>
        </w:rPr>
        <w:t>018 году 2592 обследований; 44,6% плановых, 55,4%</w:t>
      </w:r>
      <w:r w:rsidRPr="00154572">
        <w:rPr>
          <w:rFonts w:ascii="Times New Roman" w:hAnsi="Times New Roman"/>
          <w:sz w:val="24"/>
          <w:szCs w:val="24"/>
        </w:rPr>
        <w:t xml:space="preserve"> внеплановых).</w:t>
      </w:r>
    </w:p>
    <w:p w:rsidR="00834C09" w:rsidRPr="002843F3" w:rsidRDefault="00834C09" w:rsidP="00834C09">
      <w:pPr>
        <w:ind w:firstLine="709"/>
        <w:jc w:val="both"/>
      </w:pPr>
      <w:r w:rsidRPr="002843F3">
        <w:t>Проведено обследований:</w:t>
      </w:r>
    </w:p>
    <w:p w:rsidR="00834C09" w:rsidRPr="002843F3" w:rsidRDefault="00834C09" w:rsidP="00834C09">
      <w:pPr>
        <w:ind w:firstLine="709"/>
        <w:jc w:val="both"/>
      </w:pPr>
      <w:r w:rsidRPr="002843F3">
        <w:t>-</w:t>
      </w:r>
      <w:r>
        <w:t xml:space="preserve"> 673</w:t>
      </w:r>
      <w:r w:rsidRPr="002843F3">
        <w:t xml:space="preserve"> дошкольных организаций;</w:t>
      </w:r>
    </w:p>
    <w:p w:rsidR="00834C09" w:rsidRPr="002843F3" w:rsidRDefault="00834C09" w:rsidP="00834C09">
      <w:pPr>
        <w:ind w:firstLine="709"/>
        <w:jc w:val="both"/>
      </w:pPr>
      <w:r>
        <w:t>- 646</w:t>
      </w:r>
      <w:r w:rsidRPr="002843F3">
        <w:t xml:space="preserve">  общеобразовательных организаций;</w:t>
      </w:r>
    </w:p>
    <w:p w:rsidR="00834C09" w:rsidRPr="002843F3" w:rsidRDefault="00834C09" w:rsidP="00834C09">
      <w:pPr>
        <w:ind w:firstLine="709"/>
        <w:jc w:val="both"/>
      </w:pPr>
      <w:r>
        <w:t>- 91</w:t>
      </w:r>
      <w:r w:rsidRPr="002843F3">
        <w:t xml:space="preserve">  организации дополнительного образования</w:t>
      </w:r>
      <w:r>
        <w:t>;</w:t>
      </w:r>
    </w:p>
    <w:p w:rsidR="00834C09" w:rsidRDefault="00834C09" w:rsidP="00834C09">
      <w:pPr>
        <w:ind w:firstLine="709"/>
        <w:jc w:val="both"/>
      </w:pPr>
      <w:r w:rsidRPr="002843F3">
        <w:t xml:space="preserve">- </w:t>
      </w:r>
      <w:r>
        <w:t>792</w:t>
      </w:r>
      <w:r w:rsidRPr="002843F3">
        <w:t xml:space="preserve">   летних оздоровительных организаций</w:t>
      </w:r>
      <w:r>
        <w:t xml:space="preserve">; </w:t>
      </w:r>
    </w:p>
    <w:p w:rsidR="00834C09" w:rsidRDefault="00834C09" w:rsidP="00834C09">
      <w:pPr>
        <w:ind w:firstLine="709"/>
        <w:jc w:val="both"/>
      </w:pPr>
      <w:r>
        <w:t>- 56 организаций для детей-сирот и детей, оставшихся без попечения родителей,</w:t>
      </w:r>
    </w:p>
    <w:p w:rsidR="00834C09" w:rsidRPr="002843F3" w:rsidRDefault="00834C09" w:rsidP="00834C09">
      <w:pPr>
        <w:ind w:firstLine="709"/>
        <w:jc w:val="both"/>
      </w:pPr>
      <w:r>
        <w:t>-42 организация среднего профессионального образования и пр.</w:t>
      </w:r>
    </w:p>
    <w:p w:rsidR="00834C09" w:rsidRPr="00640119" w:rsidRDefault="00834C09" w:rsidP="00834C09">
      <w:pPr>
        <w:jc w:val="both"/>
      </w:pPr>
      <w:r w:rsidRPr="00640119">
        <w:t>С лабораторно-инструментальными ис</w:t>
      </w:r>
      <w:r>
        <w:t>следованиями проведено  около</w:t>
      </w:r>
      <w:r w:rsidRPr="00640119">
        <w:t xml:space="preserve">  80% проверок.</w:t>
      </w:r>
    </w:p>
    <w:p w:rsidR="00834C09" w:rsidRPr="00640119" w:rsidRDefault="00834C09" w:rsidP="00834C09">
      <w:pPr>
        <w:jc w:val="both"/>
      </w:pPr>
      <w:r w:rsidRPr="00640119">
        <w:t>В ходе проведён</w:t>
      </w:r>
      <w:r>
        <w:t>ных обследований   в 62% случаев</w:t>
      </w:r>
      <w:r w:rsidRPr="00640119">
        <w:t xml:space="preserve"> выявлены нарушения.</w:t>
      </w:r>
    </w:p>
    <w:p w:rsidR="00834C09" w:rsidRPr="00163310" w:rsidRDefault="00834C09" w:rsidP="00834C09">
      <w:pPr>
        <w:ind w:firstLine="709"/>
        <w:jc w:val="both"/>
      </w:pPr>
      <w:r w:rsidRPr="00640119">
        <w:t>Информация о нормативных документах,  нарушение требований которых</w:t>
      </w:r>
      <w:r w:rsidRPr="00163310">
        <w:t xml:space="preserve"> наиболее час</w:t>
      </w:r>
      <w:r>
        <w:t>то выявлялось в  2018 году</w:t>
      </w:r>
      <w:r w:rsidRPr="00163310">
        <w:t xml:space="preserve">. </w:t>
      </w:r>
    </w:p>
    <w:p w:rsidR="00834C09" w:rsidRPr="00163310" w:rsidRDefault="00834C09" w:rsidP="00834C09">
      <w:pPr>
        <w:pStyle w:val="a3"/>
        <w:numPr>
          <w:ilvl w:val="0"/>
          <w:numId w:val="5"/>
        </w:numPr>
        <w:ind w:left="0" w:firstLine="709"/>
        <w:jc w:val="both"/>
      </w:pPr>
      <w:r w:rsidRPr="00163310">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834C09" w:rsidRPr="00163310" w:rsidRDefault="00834C09" w:rsidP="00834C09">
      <w:pPr>
        <w:pStyle w:val="a3"/>
        <w:numPr>
          <w:ilvl w:val="0"/>
          <w:numId w:val="5"/>
        </w:numPr>
        <w:ind w:left="0" w:firstLine="709"/>
        <w:jc w:val="both"/>
      </w:pPr>
      <w:r w:rsidRPr="00163310">
        <w:t>СанПиН 2.4.2.2821-10 «Санитарно-эпидемиологические требования к условиям и организации обучения в общеобразовательных организациях»</w:t>
      </w:r>
    </w:p>
    <w:p w:rsidR="00834C09" w:rsidRPr="00163310" w:rsidRDefault="00834C09" w:rsidP="00834C09">
      <w:pPr>
        <w:pStyle w:val="a3"/>
        <w:numPr>
          <w:ilvl w:val="0"/>
          <w:numId w:val="5"/>
        </w:numPr>
        <w:ind w:left="0" w:firstLine="709"/>
        <w:jc w:val="both"/>
      </w:pPr>
      <w:r w:rsidRPr="00163310">
        <w:t>СанПиН 2.4.5.2409-08 «Санитарно-эпидемиологические требования к организации питания обучающихся в общеобразовательных организациях, в учреждениях начального и среднего профессионального образования»</w:t>
      </w:r>
    </w:p>
    <w:p w:rsidR="00834C09" w:rsidRPr="00163310" w:rsidRDefault="00834C09" w:rsidP="00834C09">
      <w:pPr>
        <w:pStyle w:val="a3"/>
        <w:numPr>
          <w:ilvl w:val="0"/>
          <w:numId w:val="5"/>
        </w:numPr>
        <w:ind w:left="0" w:firstLine="709"/>
        <w:jc w:val="both"/>
      </w:pPr>
      <w:r w:rsidRPr="00163310">
        <w:t xml:space="preserve"> СП 2.3.6.1079-01 «Санитарно-эпидемиологические требования к организации общественного питания, изготовлению и оборотоспособности в них пищевых продуктов и продовольственного сырья»</w:t>
      </w:r>
    </w:p>
    <w:p w:rsidR="00834C09" w:rsidRPr="00163310" w:rsidRDefault="00834C09" w:rsidP="00834C09">
      <w:pPr>
        <w:pStyle w:val="a3"/>
        <w:numPr>
          <w:ilvl w:val="0"/>
          <w:numId w:val="5"/>
        </w:numPr>
        <w:ind w:left="0" w:firstLine="709"/>
        <w:jc w:val="both"/>
      </w:pPr>
      <w:r w:rsidRPr="00163310">
        <w:t>Приказ Минздравсоцразвития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834C09" w:rsidRPr="00163310" w:rsidRDefault="00834C09" w:rsidP="00834C09">
      <w:pPr>
        <w:ind w:firstLine="540"/>
        <w:jc w:val="both"/>
      </w:pPr>
      <w:r>
        <w:t xml:space="preserve"> 6</w:t>
      </w:r>
      <w:r w:rsidRPr="00163310">
        <w:t>.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rsidR="00834C09" w:rsidRDefault="00834C09" w:rsidP="00834C09">
      <w:pPr>
        <w:ind w:firstLine="540"/>
        <w:jc w:val="both"/>
      </w:pPr>
      <w:r>
        <w:t>7</w:t>
      </w:r>
      <w:r w:rsidRPr="00163310">
        <w:t>. СанПиН 2.4.4.2599-10 «Гигиенические требования к устройству, содержанию и организации режима в оздоровительных учреждения с дневным пребыванием детей в период каникул»</w:t>
      </w:r>
      <w:r>
        <w:t>.</w:t>
      </w:r>
    </w:p>
    <w:p w:rsidR="00834C09" w:rsidRDefault="00834C09" w:rsidP="00834C09">
      <w:pPr>
        <w:ind w:firstLine="540"/>
        <w:jc w:val="both"/>
      </w:pPr>
      <w:r>
        <w:lastRenderedPageBreak/>
        <w:t>8. СанПиН 2.4.4.3048-13 «Санитарно-эпидемиологические требования к устройству и организации работы детских лагерей палаточного типа»</w:t>
      </w:r>
    </w:p>
    <w:p w:rsidR="00834C09" w:rsidRDefault="00834C09" w:rsidP="00834C09">
      <w:pPr>
        <w:autoSpaceDE w:val="0"/>
        <w:autoSpaceDN w:val="0"/>
        <w:adjustRightInd w:val="0"/>
        <w:jc w:val="both"/>
      </w:pPr>
      <w:r>
        <w:t xml:space="preserve">         9. </w:t>
      </w:r>
      <w:hyperlink r:id="rId38" w:history="1">
        <w:r w:rsidRPr="00700E52">
          <w:t>СанПиН 2.4.3259-15</w:t>
        </w:r>
      </w:hyperlink>
      <w:r w:rsidRPr="00700E52">
        <w:t xml:space="preserve"> </w:t>
      </w:r>
      <w:r>
        <w:t>"Санитарно-эпидемиологические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w:t>
      </w:r>
    </w:p>
    <w:p w:rsidR="00834C09" w:rsidRDefault="00834C09" w:rsidP="00834C09">
      <w:pPr>
        <w:autoSpaceDE w:val="0"/>
        <w:autoSpaceDN w:val="0"/>
        <w:adjustRightInd w:val="0"/>
        <w:jc w:val="both"/>
      </w:pPr>
      <w:r>
        <w:t xml:space="preserve">       10.СП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w:t>
      </w:r>
    </w:p>
    <w:p w:rsidR="00834C09" w:rsidRDefault="00834C09" w:rsidP="00834C09">
      <w:pPr>
        <w:autoSpaceDE w:val="0"/>
        <w:autoSpaceDN w:val="0"/>
        <w:adjustRightInd w:val="0"/>
        <w:jc w:val="both"/>
      </w:pPr>
      <w:r>
        <w:t xml:space="preserve">       11.СанПиН2.2.1/2.1.1.1278-03 «Гигиенические требования к естественному, искусственному и совмещенному освещению жилых и общественных зданий»;</w:t>
      </w:r>
    </w:p>
    <w:p w:rsidR="00834C09" w:rsidRDefault="00834C09" w:rsidP="00834C09">
      <w:pPr>
        <w:autoSpaceDE w:val="0"/>
        <w:autoSpaceDN w:val="0"/>
        <w:adjustRightInd w:val="0"/>
        <w:jc w:val="both"/>
      </w:pPr>
      <w:r>
        <w:t>12.СанПиН 2.2.4.5448-96 «Гигиенические требования к микроклимату производственных помещений.</w:t>
      </w:r>
    </w:p>
    <w:p w:rsidR="00834C09" w:rsidRPr="007B6552" w:rsidRDefault="00834C09" w:rsidP="00834C09">
      <w:pPr>
        <w:ind w:firstLine="540"/>
        <w:jc w:val="both"/>
        <w:rPr>
          <w:b/>
          <w:color w:val="000000"/>
        </w:rPr>
      </w:pPr>
      <w:r w:rsidRPr="007B6552">
        <w:rPr>
          <w:b/>
        </w:rPr>
        <w:t>При  проверках общеобразовательных организаций к</w:t>
      </w:r>
      <w:r w:rsidRPr="007B6552">
        <w:rPr>
          <w:b/>
          <w:color w:val="000000"/>
        </w:rPr>
        <w:t xml:space="preserve"> наиболее часто встречающимся нарушения </w:t>
      </w:r>
      <w:r w:rsidRPr="007B6552">
        <w:rPr>
          <w:b/>
        </w:rPr>
        <w:t>СанПиН 2.4.2.2821-10:</w:t>
      </w:r>
    </w:p>
    <w:p w:rsidR="00834C09" w:rsidRDefault="00834C09" w:rsidP="00834C09">
      <w:pPr>
        <w:autoSpaceDE w:val="0"/>
        <w:autoSpaceDN w:val="0"/>
        <w:adjustRightInd w:val="0"/>
        <w:ind w:firstLine="540"/>
        <w:jc w:val="both"/>
        <w:rPr>
          <w:color w:val="000000"/>
        </w:rPr>
      </w:pPr>
      <w:r w:rsidRPr="002A37D3">
        <w:t xml:space="preserve">- </w:t>
      </w:r>
      <w:r w:rsidRPr="002A37D3">
        <w:rPr>
          <w:color w:val="000000"/>
        </w:rPr>
        <w:t xml:space="preserve"> п.4.28 </w:t>
      </w:r>
      <w:r w:rsidRPr="002A37D3">
        <w:t xml:space="preserve"> </w:t>
      </w:r>
      <w:r w:rsidRPr="002A37D3">
        <w:rPr>
          <w:color w:val="000000"/>
        </w:rPr>
        <w:t>несвоевременное проведение декоративных ремонтных работ;</w:t>
      </w:r>
    </w:p>
    <w:p w:rsidR="00834C09" w:rsidRPr="0016305C" w:rsidRDefault="00834C09" w:rsidP="00834C09">
      <w:pPr>
        <w:autoSpaceDE w:val="0"/>
        <w:autoSpaceDN w:val="0"/>
        <w:adjustRightInd w:val="0"/>
        <w:jc w:val="both"/>
      </w:pPr>
      <w:r>
        <w:rPr>
          <w:color w:val="000000"/>
        </w:rPr>
        <w:t xml:space="preserve"> (должно быть: «</w:t>
      </w:r>
      <w:r>
        <w:t>Потолки и стены всех помещений должны быть гладкими, без щелей, трещин, деформаций, признаков поражений грибком и допускающими проводить их уборку влажным способом с применением дезинфицирующих средств».)</w:t>
      </w:r>
    </w:p>
    <w:p w:rsidR="00834C09" w:rsidRDefault="00834C09" w:rsidP="00834C09">
      <w:pPr>
        <w:autoSpaceDE w:val="0"/>
        <w:autoSpaceDN w:val="0"/>
        <w:adjustRightInd w:val="0"/>
        <w:ind w:firstLine="708"/>
        <w:jc w:val="both"/>
        <w:rPr>
          <w:color w:val="000000"/>
        </w:rPr>
      </w:pPr>
      <w:r w:rsidRPr="002A37D3">
        <w:rPr>
          <w:color w:val="000000"/>
        </w:rPr>
        <w:t>-п.11.8. несвоевременное прохождение сотрудниками периодических медицинских осмотров, профессиональной гигиенической аттестации,  отсутствие полного объема профилактических прививок в соответ</w:t>
      </w:r>
      <w:r>
        <w:rPr>
          <w:color w:val="000000"/>
        </w:rPr>
        <w:t>ствии с национальным календарем</w:t>
      </w:r>
      <w:r w:rsidRPr="002A37D3">
        <w:rPr>
          <w:color w:val="000000"/>
        </w:rPr>
        <w:t>;</w:t>
      </w:r>
      <w:r>
        <w:rPr>
          <w:color w:val="000000"/>
        </w:rPr>
        <w:t xml:space="preserve"> </w:t>
      </w:r>
    </w:p>
    <w:p w:rsidR="00834C09" w:rsidRPr="0016305C" w:rsidRDefault="00834C09" w:rsidP="00834C09">
      <w:pPr>
        <w:autoSpaceDE w:val="0"/>
        <w:autoSpaceDN w:val="0"/>
        <w:adjustRightInd w:val="0"/>
        <w:jc w:val="both"/>
      </w:pPr>
      <w:r>
        <w:rPr>
          <w:color w:val="000000"/>
        </w:rPr>
        <w:t>(должно быть: «</w:t>
      </w:r>
      <w:r>
        <w:t xml:space="preserve">Все работники общеобразовательной организации проходят предварительные и периодические медицинские осмотры, должны быть привиты в соответствии с </w:t>
      </w:r>
      <w:hyperlink r:id="rId39" w:history="1">
        <w:r w:rsidRPr="00001A69">
          <w:t>национальным календарем</w:t>
        </w:r>
      </w:hyperlink>
      <w:r w:rsidRPr="00001A69">
        <w:t xml:space="preserve"> </w:t>
      </w:r>
      <w:r>
        <w:t>профилактических прививок».</w:t>
      </w:r>
    </w:p>
    <w:p w:rsidR="00834C09" w:rsidRDefault="00834C09" w:rsidP="00834C09">
      <w:pPr>
        <w:autoSpaceDE w:val="0"/>
        <w:autoSpaceDN w:val="0"/>
        <w:adjustRightInd w:val="0"/>
        <w:ind w:firstLine="708"/>
        <w:jc w:val="both"/>
        <w:rPr>
          <w:color w:val="000000"/>
        </w:rPr>
      </w:pPr>
      <w:r w:rsidRPr="002A37D3">
        <w:rPr>
          <w:color w:val="000000"/>
        </w:rPr>
        <w:t>-п.6.8; 6.10 несвоевременное восстановление разбитых оконных стекол, использование составных частей стёкол (заплат), ветхие окна (требуется и</w:t>
      </w:r>
      <w:r>
        <w:rPr>
          <w:color w:val="000000"/>
        </w:rPr>
        <w:t>х замена) или окна без форточек</w:t>
      </w:r>
      <w:r w:rsidRPr="002A37D3">
        <w:rPr>
          <w:color w:val="000000"/>
        </w:rPr>
        <w:t>;</w:t>
      </w:r>
      <w:r>
        <w:rPr>
          <w:color w:val="000000"/>
        </w:rPr>
        <w:t xml:space="preserve"> </w:t>
      </w:r>
    </w:p>
    <w:p w:rsidR="00834C09" w:rsidRPr="0016305C" w:rsidRDefault="00834C09" w:rsidP="00834C09">
      <w:pPr>
        <w:autoSpaceDE w:val="0"/>
        <w:autoSpaceDN w:val="0"/>
        <w:adjustRightInd w:val="0"/>
        <w:jc w:val="both"/>
      </w:pPr>
      <w:r>
        <w:rPr>
          <w:color w:val="000000"/>
        </w:rPr>
        <w:t>(должно быть: «</w:t>
      </w:r>
      <w:r>
        <w:t>Фрамуги и форточки должны функционировать в любое время года. Остекление окон должно быть выполнено из цельного стеклополотна. Замена разбитых стекол должна проводиться немедленно».</w:t>
      </w:r>
    </w:p>
    <w:p w:rsidR="00834C09" w:rsidRPr="002A37D3" w:rsidRDefault="00834C09" w:rsidP="00834C09">
      <w:pPr>
        <w:ind w:firstLine="708"/>
        <w:jc w:val="both"/>
        <w:rPr>
          <w:b/>
        </w:rPr>
      </w:pPr>
      <w:r w:rsidRPr="002A37D3">
        <w:rPr>
          <w:b/>
        </w:rPr>
        <w:t>-</w:t>
      </w:r>
      <w:r w:rsidRPr="002A37D3">
        <w:t>п.7.2.4; 7.2.6; 7.2.9;7.2.10</w:t>
      </w:r>
      <w:r w:rsidRPr="002A37D3">
        <w:rPr>
          <w:b/>
        </w:rPr>
        <w:t xml:space="preserve"> </w:t>
      </w:r>
      <w:r w:rsidRPr="002A37D3">
        <w:t>несоответствие параметров искусственной освещенности гигиеническим нормативам</w:t>
      </w:r>
      <w:r>
        <w:t xml:space="preserve"> </w:t>
      </w:r>
      <w:r w:rsidRPr="002A37D3">
        <w:t>,</w:t>
      </w:r>
      <w:r w:rsidRPr="002A37D3">
        <w:rPr>
          <w:b/>
        </w:rPr>
        <w:t xml:space="preserve"> </w:t>
      </w:r>
      <w:r w:rsidRPr="002A37D3">
        <w:t>а также</w:t>
      </w:r>
      <w:r w:rsidRPr="002A37D3">
        <w:rPr>
          <w:b/>
        </w:rPr>
        <w:t xml:space="preserve"> </w:t>
      </w:r>
      <w:r w:rsidRPr="002A37D3">
        <w:t>не своевременно производится смена перегоревших ламп, отсутствие дополнительного освещения классных досок, солнцезащитных устройств на световых проёмах, договоров на утилизацию перегоревших люминесцентных ламп или специальных мест для их хранения</w:t>
      </w:r>
      <w:r w:rsidRPr="002A37D3">
        <w:rPr>
          <w:color w:val="000000"/>
        </w:rPr>
        <w:t>;</w:t>
      </w:r>
    </w:p>
    <w:p w:rsidR="00834C09" w:rsidRPr="002A37D3" w:rsidRDefault="00834C09" w:rsidP="00834C09">
      <w:pPr>
        <w:autoSpaceDE w:val="0"/>
        <w:autoSpaceDN w:val="0"/>
        <w:adjustRightInd w:val="0"/>
        <w:ind w:firstLine="540"/>
        <w:jc w:val="both"/>
      </w:pPr>
      <w:r w:rsidRPr="002A37D3">
        <w:t>- п.8.1. отсутствие подводки холодного и/или горячего водоснабжения в помещения об</w:t>
      </w:r>
      <w:r>
        <w:t>щеобразовательных организаций (</w:t>
      </w:r>
      <w:r w:rsidRPr="002A37D3">
        <w:t>кабинеты начальных</w:t>
      </w:r>
      <w:r>
        <w:t xml:space="preserve"> классов, кабинеты физики, </w:t>
      </w:r>
      <w:r w:rsidRPr="002A37D3">
        <w:t xml:space="preserve"> </w:t>
      </w:r>
      <w:r>
        <w:t xml:space="preserve">и биологии, </w:t>
      </w:r>
      <w:r w:rsidRPr="002A37D3">
        <w:t xml:space="preserve"> умывальные у входа в обеденный зал, в туалетах), умывальные и моечн</w:t>
      </w:r>
      <w:r>
        <w:t>ые не оборудованы смесителями</w:t>
      </w:r>
      <w:r w:rsidRPr="002A37D3">
        <w:rPr>
          <w:color w:val="000000"/>
        </w:rPr>
        <w:t xml:space="preserve">; </w:t>
      </w:r>
    </w:p>
    <w:p w:rsidR="00834C09" w:rsidRPr="00647A23" w:rsidRDefault="00834C09" w:rsidP="00834C09">
      <w:pPr>
        <w:autoSpaceDE w:val="0"/>
        <w:autoSpaceDN w:val="0"/>
        <w:adjustRightInd w:val="0"/>
        <w:jc w:val="both"/>
      </w:pPr>
      <w:r w:rsidRPr="002A37D3">
        <w:lastRenderedPageBreak/>
        <w:t>-п.5.3; 5.4. несоответствие мебели росто-возрастным показателям детей</w:t>
      </w:r>
      <w:r>
        <w:t>,</w:t>
      </w:r>
      <w:r w:rsidRPr="002A37D3">
        <w:t xml:space="preserve"> а также</w:t>
      </w:r>
      <w:r w:rsidRPr="002A37D3">
        <w:rPr>
          <w:b/>
        </w:rPr>
        <w:t xml:space="preserve"> </w:t>
      </w:r>
      <w:r w:rsidRPr="002A37D3">
        <w:t>отсутствие парт, обеспеченных регулятором наклона для начальн</w:t>
      </w:r>
      <w:r>
        <w:t>ой школы, маркировки на мебели</w:t>
      </w:r>
      <w:r w:rsidRPr="002A37D3">
        <w:rPr>
          <w:color w:val="000000"/>
        </w:rPr>
        <w:t>;</w:t>
      </w:r>
      <w:r w:rsidRPr="002A37D3">
        <w:rPr>
          <w:b/>
        </w:rPr>
        <w:t xml:space="preserve"> </w:t>
      </w:r>
      <w:r w:rsidRPr="00647A23">
        <w:t>(должно быть</w:t>
      </w:r>
      <w:r>
        <w:t>: «Основным видом ученической мебели для обучающихся начального общего образования должна быть школьная парта,  обеспеченная регулятором наклона поверхности рабочей плоскости. Для подбора учебной мебели соответственно росту обучающихся производится ее цветовая маркировка….»;</w:t>
      </w:r>
    </w:p>
    <w:p w:rsidR="00834C09" w:rsidRPr="0016305C" w:rsidRDefault="00834C09" w:rsidP="00834C09">
      <w:pPr>
        <w:autoSpaceDE w:val="0"/>
        <w:autoSpaceDN w:val="0"/>
        <w:adjustRightInd w:val="0"/>
        <w:jc w:val="both"/>
      </w:pPr>
      <w:r>
        <w:rPr>
          <w:b/>
        </w:rPr>
        <w:t>-</w:t>
      </w:r>
      <w:r w:rsidRPr="002A37D3">
        <w:t>п.4.9.</w:t>
      </w:r>
      <w:r w:rsidRPr="002A37D3">
        <w:rPr>
          <w:b/>
        </w:rPr>
        <w:t xml:space="preserve"> </w:t>
      </w:r>
      <w:r w:rsidRPr="002A37D3">
        <w:t>несоблюдение нормы площ</w:t>
      </w:r>
      <w:r>
        <w:t>ади на одного обучающегося</w:t>
      </w:r>
      <w:r w:rsidRPr="002A37D3">
        <w:t>;</w:t>
      </w:r>
      <w:r>
        <w:t xml:space="preserve"> (должно быть: «Площадь учебных кабинетов принимается без учета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образовательной деятельности, из расчета:- не менее 2,5 м2 на 1 обучающегося при фронтальных формах занятий;- не менее 3,5 м2 на 1 обучающегося при организации групповых форм работы и индивидуальных занятий;</w:t>
      </w:r>
    </w:p>
    <w:p w:rsidR="00834C09" w:rsidRPr="002A37D3" w:rsidRDefault="00834C09" w:rsidP="00834C09">
      <w:pPr>
        <w:ind w:firstLine="708"/>
        <w:jc w:val="both"/>
      </w:pPr>
      <w:r>
        <w:t>-п.4.25.</w:t>
      </w:r>
      <w:r w:rsidRPr="002A37D3">
        <w:t>недостаточное количество/</w:t>
      </w:r>
      <w:r>
        <w:t xml:space="preserve"> не</w:t>
      </w:r>
      <w:r w:rsidRPr="002A37D3">
        <w:t xml:space="preserve">работающее санитарно-техническое оборудование, не все туалеты </w:t>
      </w:r>
      <w:r>
        <w:t>оборудованы кабинами с дверями</w:t>
      </w:r>
      <w:r w:rsidRPr="002A37D3">
        <w:rPr>
          <w:color w:val="000000"/>
        </w:rPr>
        <w:t>;</w:t>
      </w:r>
    </w:p>
    <w:p w:rsidR="00834C09" w:rsidRDefault="00834C09" w:rsidP="00834C09">
      <w:pPr>
        <w:ind w:firstLine="709"/>
        <w:jc w:val="both"/>
        <w:rPr>
          <w:color w:val="000000"/>
        </w:rPr>
      </w:pPr>
      <w:r w:rsidRPr="002A37D3">
        <w:t>-п.4.19. несоответствие требованиям оборудования компьютерных классов (замеры электромагнитного излучения пре</w:t>
      </w:r>
      <w:r>
        <w:t>вышают допустимые нормативы</w:t>
      </w:r>
      <w:r w:rsidRPr="002A37D3">
        <w:t>), а также не соответствие площади, отсутствие специализированных столов и стульев</w:t>
      </w:r>
      <w:r w:rsidRPr="002A37D3">
        <w:rPr>
          <w:color w:val="000000"/>
        </w:rPr>
        <w:t>;</w:t>
      </w:r>
    </w:p>
    <w:p w:rsidR="00834C09" w:rsidRPr="002A37D3" w:rsidRDefault="00834C09" w:rsidP="00834C09">
      <w:pPr>
        <w:ind w:firstLine="709"/>
        <w:jc w:val="both"/>
        <w:rPr>
          <w:b/>
          <w:color w:val="000000"/>
        </w:rPr>
      </w:pPr>
      <w:r w:rsidRPr="002A37D3">
        <w:rPr>
          <w:b/>
          <w:color w:val="000000"/>
        </w:rPr>
        <w:t>При организации питания</w:t>
      </w:r>
      <w:r w:rsidRPr="002A37D3">
        <w:rPr>
          <w:color w:val="000000"/>
        </w:rPr>
        <w:t>:</w:t>
      </w:r>
    </w:p>
    <w:p w:rsidR="00834C09" w:rsidRPr="00163310" w:rsidRDefault="00834C09" w:rsidP="00834C09">
      <w:pPr>
        <w:tabs>
          <w:tab w:val="left" w:pos="0"/>
        </w:tabs>
        <w:jc w:val="both"/>
      </w:pPr>
      <w:r w:rsidRPr="00163310">
        <w:t>-СП 2.3.6.1079-01:</w:t>
      </w:r>
    </w:p>
    <w:p w:rsidR="00834C09" w:rsidRPr="00163310" w:rsidRDefault="00834C09" w:rsidP="00834C09">
      <w:pPr>
        <w:tabs>
          <w:tab w:val="left" w:pos="0"/>
        </w:tabs>
        <w:jc w:val="both"/>
      </w:pPr>
      <w:r w:rsidRPr="00163310">
        <w:t>П.5.16. Требуется проведение ремонта помещений  пищеблока/обеденного зала,</w:t>
      </w:r>
    </w:p>
    <w:p w:rsidR="00834C09" w:rsidRPr="00163310" w:rsidRDefault="00834C09" w:rsidP="00834C09">
      <w:pPr>
        <w:autoSpaceDE w:val="0"/>
        <w:autoSpaceDN w:val="0"/>
        <w:adjustRightInd w:val="0"/>
        <w:jc w:val="both"/>
      </w:pPr>
      <w:r w:rsidRPr="00163310">
        <w:t>П.3.8. В месте присоединения производственных ванн к канализации отсутствуют воздушные разрывы (должно быть: «Производственное оборудование и моечные ванны присоединяются к канализационной сети с воздушным разрывом не менее 20 мм от верха приемной воронки. Все приемники стоков внутренней канализации имеют гидравлические затворы (сифоны)»).</w:t>
      </w:r>
    </w:p>
    <w:p w:rsidR="00834C09" w:rsidRPr="00163310" w:rsidRDefault="00834C09" w:rsidP="00834C09">
      <w:pPr>
        <w:ind w:left="-426" w:firstLine="852"/>
        <w:jc w:val="both"/>
        <w:outlineLvl w:val="0"/>
      </w:pPr>
      <w:r w:rsidRPr="00163310">
        <w:t>-СанПиН 2.4.5.2409-08:</w:t>
      </w:r>
    </w:p>
    <w:p w:rsidR="00834C09" w:rsidRPr="00163310" w:rsidRDefault="00834C09" w:rsidP="00834C09">
      <w:pPr>
        <w:jc w:val="both"/>
      </w:pPr>
      <w:r w:rsidRPr="00163310">
        <w:t>П.3.3. Не ко всем раковинам имеется подводка горячего водоснабжения на пищеблоке, отсутствуют смесители холодной и горячей воды у раковин, недостаточное количество моечных ванн, раковин для мытья рук персонала пищеблока, не предусмотрена установка резервных источников горячего водоснабжения производственных цехов и моечных отделений в соответствии с требованиями (должно быть: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w:t>
      </w:r>
    </w:p>
    <w:p w:rsidR="00834C09" w:rsidRPr="00163310" w:rsidRDefault="00834C09" w:rsidP="00834C09">
      <w:pPr>
        <w:autoSpaceDE w:val="0"/>
        <w:autoSpaceDN w:val="0"/>
        <w:adjustRightInd w:val="0"/>
        <w:jc w:val="both"/>
      </w:pPr>
      <w:r w:rsidRPr="00163310">
        <w:t>П3.4.  Недостаточное количество умывальников при обеденном зале столовой (должно быть: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2-х) и (или) одноразовые полотенца»);</w:t>
      </w:r>
    </w:p>
    <w:p w:rsidR="00834C09" w:rsidRPr="00163310" w:rsidRDefault="00834C09" w:rsidP="00834C09">
      <w:pPr>
        <w:autoSpaceDE w:val="0"/>
        <w:autoSpaceDN w:val="0"/>
        <w:adjustRightInd w:val="0"/>
        <w:jc w:val="both"/>
        <w:rPr>
          <w:bCs/>
        </w:rPr>
      </w:pPr>
      <w:r w:rsidRPr="00163310">
        <w:lastRenderedPageBreak/>
        <w:t>П.5.10</w:t>
      </w:r>
      <w:r>
        <w:t>.</w:t>
      </w:r>
      <w:r w:rsidRPr="00163310">
        <w:t xml:space="preserve"> Отсутствует гибкий шланг с душевой насадкой для ополаскивания посуды (должно быть: «</w:t>
      </w:r>
      <w:r w:rsidRPr="00163310">
        <w:rPr>
          <w:bCs/>
        </w:rPr>
        <w:t>Ополаскивание посуды в третьей секции ванны горячей проточной водой с температурой не ниже 65 °C с использованием металлической сетки с ручками и гибкого шланга с душевой насадкой»);</w:t>
      </w:r>
    </w:p>
    <w:p w:rsidR="00834C09" w:rsidRPr="00163310" w:rsidRDefault="00834C09" w:rsidP="00834C09">
      <w:pPr>
        <w:jc w:val="both"/>
      </w:pPr>
      <w:r w:rsidRPr="00163310">
        <w:t>П.4.3. Неисправно технологическое оборудование на пищеблоке;</w:t>
      </w:r>
    </w:p>
    <w:p w:rsidR="00834C09" w:rsidRPr="00163310" w:rsidRDefault="00834C09" w:rsidP="00834C09">
      <w:pPr>
        <w:jc w:val="both"/>
      </w:pPr>
      <w:r w:rsidRPr="00163310">
        <w:t xml:space="preserve">П.4.12 Используется кухонная/столовая посуда с отбитыми краями, трещинами, эмалированная посуда со сколами, поврежденной эмалью, разделочный инвентарь требует замены; </w:t>
      </w:r>
    </w:p>
    <w:p w:rsidR="00834C09" w:rsidRPr="00163310" w:rsidRDefault="00834C09" w:rsidP="00834C09">
      <w:pPr>
        <w:autoSpaceDE w:val="0"/>
        <w:autoSpaceDN w:val="0"/>
        <w:adjustRightInd w:val="0"/>
        <w:jc w:val="both"/>
      </w:pPr>
      <w:r w:rsidRPr="00163310">
        <w:t>П. 4.14 Складское помещение для хранения сухих сыпучих продуктов не оборудовано прибором для измерения температуры и влажности. (Должно быть: «Складские помещения для хранения продуктов оборудуют приборами для измерения относительной влажности и температуры воздуха»</w:t>
      </w:r>
      <w:r>
        <w:t>)</w:t>
      </w:r>
      <w:r w:rsidRPr="00163310">
        <w:t>;</w:t>
      </w:r>
    </w:p>
    <w:p w:rsidR="00834C09" w:rsidRPr="00163310" w:rsidRDefault="00834C09" w:rsidP="00834C09">
      <w:pPr>
        <w:jc w:val="both"/>
      </w:pPr>
      <w:r w:rsidRPr="00163310">
        <w:t xml:space="preserve">П.6.11. Нарушались требования к  условиям и технологии приготовления кулинарной продукции; </w:t>
      </w:r>
    </w:p>
    <w:p w:rsidR="00834C09" w:rsidRPr="00163310" w:rsidRDefault="00834C09" w:rsidP="00834C09">
      <w:pPr>
        <w:autoSpaceDE w:val="0"/>
        <w:autoSpaceDN w:val="0"/>
        <w:adjustRightInd w:val="0"/>
        <w:jc w:val="both"/>
      </w:pPr>
      <w:r w:rsidRPr="00163310">
        <w:rPr>
          <w:color w:val="000000"/>
        </w:rPr>
        <w:t>П.14.1 Недостаточный охват учащихся горячим питанием (</w:t>
      </w:r>
      <w:r w:rsidRPr="00163310">
        <w:t>Руководитель образовательного учреждения является ответственным лицом за организацию и полноту охвата обучающихся горячим питанием).</w:t>
      </w:r>
    </w:p>
    <w:p w:rsidR="00834C09" w:rsidRPr="00163310" w:rsidRDefault="00834C09" w:rsidP="00834C09">
      <w:pPr>
        <w:jc w:val="both"/>
        <w:rPr>
          <w:b/>
        </w:rPr>
      </w:pPr>
      <w:r w:rsidRPr="00163310">
        <w:t>П.14.5 Нарушения в сопроводительной документации и маркировке продовольственного сырья и пищевых продуктов (приём пищевых продуктов без сопроводительных документов, удостоверяющих их качество и безопасность, маркировочные ярлыки сохранялись не до окончания реализации продукции);</w:t>
      </w:r>
    </w:p>
    <w:p w:rsidR="00834C09" w:rsidRPr="00163310" w:rsidRDefault="00834C09" w:rsidP="00834C09">
      <w:pPr>
        <w:jc w:val="both"/>
      </w:pPr>
      <w:r w:rsidRPr="00163310">
        <w:t>П.14.11. Нарушали</w:t>
      </w:r>
      <w:r>
        <w:t>сь правила отбора суточных проб</w:t>
      </w:r>
      <w:r w:rsidRPr="00163310">
        <w:t>;</w:t>
      </w:r>
    </w:p>
    <w:p w:rsidR="00834C09" w:rsidRPr="00163310" w:rsidRDefault="00834C09" w:rsidP="00834C09">
      <w:pPr>
        <w:jc w:val="both"/>
      </w:pPr>
      <w:r w:rsidRPr="00163310">
        <w:t>П.5.4; 5.8 Нарушались требования к мытью столовой, кухонной посуды;</w:t>
      </w:r>
    </w:p>
    <w:p w:rsidR="00834C09" w:rsidRPr="00163310" w:rsidRDefault="00834C09" w:rsidP="00834C09">
      <w:pPr>
        <w:autoSpaceDE w:val="0"/>
        <w:autoSpaceDN w:val="0"/>
        <w:adjustRightInd w:val="0"/>
        <w:jc w:val="both"/>
        <w:outlineLvl w:val="0"/>
      </w:pPr>
      <w:r w:rsidRPr="00163310">
        <w:t>П.5.18 Нарушение кратности проведения генеральных уборок пищеблока («Один раз в месяц проводят генеральную уборку всех помещений, оборудования и инвентаря с последующей дезинфекцией»).</w:t>
      </w:r>
    </w:p>
    <w:p w:rsidR="00834C09" w:rsidRPr="00163310" w:rsidRDefault="00834C09" w:rsidP="00834C09">
      <w:pPr>
        <w:autoSpaceDE w:val="0"/>
        <w:autoSpaceDN w:val="0"/>
        <w:adjustRightInd w:val="0"/>
        <w:jc w:val="both"/>
      </w:pPr>
      <w:r w:rsidRPr="00163310">
        <w:t>П.8.29. Нарушение условий хранения пищевых продуктов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834C09" w:rsidRPr="00163310" w:rsidRDefault="00834C09" w:rsidP="00834C09">
      <w:pPr>
        <w:jc w:val="both"/>
      </w:pPr>
      <w:r w:rsidRPr="00163310">
        <w:rPr>
          <w:b/>
        </w:rPr>
        <w:t xml:space="preserve"> </w:t>
      </w:r>
      <w:r w:rsidRPr="00163310">
        <w:t>П.14.2. Нарушения в заполнении документации пищеблока;</w:t>
      </w:r>
    </w:p>
    <w:p w:rsidR="00834C09" w:rsidRPr="00163310" w:rsidRDefault="00834C09" w:rsidP="00834C09">
      <w:pPr>
        <w:autoSpaceDE w:val="0"/>
        <w:autoSpaceDN w:val="0"/>
        <w:adjustRightInd w:val="0"/>
        <w:jc w:val="both"/>
      </w:pPr>
      <w:r w:rsidRPr="00163310">
        <w:t>П.13.3; 13.6. Недостаточное количество комплектов специальной одежды на каждого сотрудника пищеблока, неправильное хранение специальной одежды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834C09" w:rsidRDefault="00834C09" w:rsidP="00834C09">
      <w:pPr>
        <w:ind w:left="-426" w:firstLine="426"/>
        <w:jc w:val="both"/>
        <w:outlineLvl w:val="0"/>
      </w:pPr>
      <w:r w:rsidRPr="00163310">
        <w:t>П.13.5. Не соблюдаются правила личной гигиены персоналом пищеблока.</w:t>
      </w:r>
    </w:p>
    <w:p w:rsidR="00834C09" w:rsidRPr="00163310" w:rsidRDefault="00834C09" w:rsidP="00834C09">
      <w:pPr>
        <w:autoSpaceDE w:val="0"/>
        <w:autoSpaceDN w:val="0"/>
        <w:adjustRightInd w:val="0"/>
        <w:ind w:firstLine="540"/>
        <w:jc w:val="both"/>
      </w:pPr>
      <w:r w:rsidRPr="00163310">
        <w:t xml:space="preserve">Наиболее типичными нарушениями требований </w:t>
      </w:r>
      <w:hyperlink r:id="rId40" w:history="1">
        <w:r w:rsidRPr="00163310">
          <w:t>СанПиН 2.4.1.3049-13</w:t>
        </w:r>
      </w:hyperlink>
      <w:r w:rsidRPr="00163310">
        <w:t xml:space="preserve"> "Санитарно-эпидемиологические требования к устройству, содержанию и организации режима работы дошкольных образовательных организаций" </w:t>
      </w:r>
      <w:r w:rsidRPr="00163310">
        <w:rPr>
          <w:b/>
        </w:rPr>
        <w:t>при проверках дошкольных образовательных организаций</w:t>
      </w:r>
      <w:r w:rsidRPr="00163310">
        <w:t xml:space="preserve"> являются:</w:t>
      </w:r>
    </w:p>
    <w:p w:rsidR="00834C09" w:rsidRPr="00163310" w:rsidRDefault="00834C09" w:rsidP="00834C09">
      <w:pPr>
        <w:autoSpaceDE w:val="0"/>
        <w:autoSpaceDN w:val="0"/>
        <w:adjustRightInd w:val="0"/>
        <w:ind w:firstLine="540"/>
        <w:jc w:val="both"/>
      </w:pPr>
      <w:r w:rsidRPr="00163310">
        <w:t>- п.1.9 несоблюдение норм площади на одного воспитанника в  помещениях групповых (</w:t>
      </w:r>
      <w:r w:rsidRPr="00163310">
        <w:rPr>
          <w:u w:val="single"/>
        </w:rPr>
        <w:t>должно быть:</w:t>
      </w:r>
      <w:r w:rsidRPr="00163310">
        <w:t xml:space="preserve"> «Количество детей в группах дошкольной образовательной организации общеразвивающей направленности определяется исходя из расчета площади групповой (игровой) комнаты - для групп раннего возраста (до 3-х лет) не менее 2,5 метров квадратных на 1 ребенка и для дошкольного возраста (от 3-х до 7-ми лет) - не менее 2,0 метров квадратных на одного ребенка.»;</w:t>
      </w:r>
    </w:p>
    <w:p w:rsidR="00834C09" w:rsidRPr="00163310" w:rsidRDefault="00834C09" w:rsidP="00834C09">
      <w:pPr>
        <w:autoSpaceDE w:val="0"/>
        <w:autoSpaceDN w:val="0"/>
        <w:adjustRightInd w:val="0"/>
        <w:ind w:firstLine="540"/>
        <w:jc w:val="both"/>
      </w:pPr>
      <w:r w:rsidRPr="00163310">
        <w:rPr>
          <w:noProof/>
        </w:rPr>
        <w:lastRenderedPageBreak/>
        <w:t>- п.3.9 отсутствие или недостаточное количество теневых навесов на прогулочных площадках дошкольных организаций (</w:t>
      </w:r>
      <w:r w:rsidRPr="00163310">
        <w:t>должно быть «Для защиты детей от солнца и осадков на территории каждой групповой площадки устанавливают теневой навес площадью из расчета не менее 1 кв. м на одного ребенка. Для групп с численностью менее 15 человек площадь теневого навеса должна быть не менее 20 кв. м»</w:t>
      </w:r>
      <w:r w:rsidRPr="00163310">
        <w:rPr>
          <w:noProof/>
        </w:rPr>
        <w:t xml:space="preserve">; </w:t>
      </w:r>
    </w:p>
    <w:p w:rsidR="00834C09" w:rsidRPr="00163310" w:rsidRDefault="00834C09" w:rsidP="00834C09">
      <w:pPr>
        <w:autoSpaceDE w:val="0"/>
        <w:autoSpaceDN w:val="0"/>
        <w:adjustRightInd w:val="0"/>
        <w:ind w:firstLine="540"/>
        <w:jc w:val="both"/>
      </w:pPr>
      <w:r w:rsidRPr="00163310">
        <w:tab/>
      </w:r>
      <w:r w:rsidRPr="00163310">
        <w:rPr>
          <w:noProof/>
        </w:rPr>
        <w:t>- 5.1, 5.4, 5.5 нарушение отделки помещений (стен, потолков, полов в различных помещениях) ( должно быть «</w:t>
      </w:r>
      <w:r w:rsidRPr="00163310">
        <w:t>Стены помещений должны быть гладкими, без признаков поражений грибком и иметь отделку, допускающую уборку влажным способом и дезинфекции», «Потолки в помещениях с повышенной влажностью воздуха (производственные цеха пищеблока, душевые, постирочные, умывальные, туалеты и другие) окрашиваются влагостойкими материалами.», «Для пола используются материалы, допускающие обработку влажным способом, с использованием моющих и дезинфекционных растворов.»</w:t>
      </w:r>
    </w:p>
    <w:p w:rsidR="00834C09" w:rsidRPr="00163310" w:rsidRDefault="00834C09" w:rsidP="00834C09">
      <w:pPr>
        <w:pStyle w:val="a6"/>
        <w:ind w:firstLine="540"/>
        <w:rPr>
          <w:noProof/>
        </w:rPr>
      </w:pPr>
      <w:r>
        <w:rPr>
          <w:noProof/>
        </w:rPr>
        <w:t>-</w:t>
      </w:r>
      <w:r w:rsidRPr="00163310">
        <w:rPr>
          <w:noProof/>
        </w:rPr>
        <w:t>пп.8.7, 7.1 несоотв</w:t>
      </w:r>
      <w:r>
        <w:rPr>
          <w:noProof/>
        </w:rPr>
        <w:t xml:space="preserve">етствие </w:t>
      </w:r>
      <w:r w:rsidRPr="00163310">
        <w:rPr>
          <w:noProof/>
        </w:rPr>
        <w:t xml:space="preserve"> уровня искусственной освещенности  гигиеническим нормативам;</w:t>
      </w:r>
    </w:p>
    <w:p w:rsidR="00834C09" w:rsidRPr="00163310" w:rsidRDefault="00834C09" w:rsidP="00834C09">
      <w:pPr>
        <w:autoSpaceDE w:val="0"/>
        <w:autoSpaceDN w:val="0"/>
        <w:adjustRightInd w:val="0"/>
        <w:ind w:firstLine="540"/>
        <w:jc w:val="both"/>
      </w:pPr>
      <w:r w:rsidRPr="00163310">
        <w:rPr>
          <w:noProof/>
        </w:rPr>
        <w:tab/>
        <w:t>- п.19.1 несвоевременное  или не в полном объеме прохождение медосмотров сотрудниками дошкольных организаций; несвоевременное или не в полном объеме  представление  сведений о проведенных профилактических прививках , несвоевременное прохождение аттестации сотрудникам</w:t>
      </w:r>
      <w:r w:rsidRPr="00163310">
        <w:t xml:space="preserve"> </w:t>
      </w:r>
      <w:r w:rsidRPr="00163310">
        <w:rPr>
          <w:u w:val="single"/>
        </w:rPr>
        <w:t>(должно быть</w:t>
      </w:r>
      <w:r w:rsidRPr="00163310">
        <w:t xml:space="preserve">: «Персонал дошкольных образовательных организаций проходит предварительные, при поступлении на работу, и периодические медицинские осмотры, в установленном </w:t>
      </w:r>
      <w:hyperlink r:id="rId41" w:history="1">
        <w:r w:rsidRPr="00163310">
          <w:t>порядке</w:t>
        </w:r>
      </w:hyperlink>
      <w:r w:rsidRPr="00163310">
        <w:t xml:space="preserve"> ; аттестацию на знание настоящих санитарных норм и правил не реже 1 раза в 2 года, для персонала пищеблока, а также лиц, участвующих в раздаче пищи детям, - не реже 1 раза в год. Не аттестованный персонал дошкольных образовательных организаций проходит повторное гигиеническое воспитание и обучение с последующей переаттестацией. Работники дошкольной образовательной организации должны быть привиты в соответствии с </w:t>
      </w:r>
      <w:hyperlink r:id="rId42" w:history="1">
        <w:r w:rsidRPr="00163310">
          <w:t>национальным календарем</w:t>
        </w:r>
      </w:hyperlink>
      <w:r w:rsidRPr="00163310">
        <w:t xml:space="preserve"> профилактических прививок, а также по эпидемиологическим показаниям»).</w:t>
      </w:r>
    </w:p>
    <w:p w:rsidR="00834C09" w:rsidRPr="00163310" w:rsidRDefault="00834C09" w:rsidP="00834C09">
      <w:pPr>
        <w:pStyle w:val="a6"/>
        <w:rPr>
          <w:noProof/>
        </w:rPr>
      </w:pPr>
      <w:r w:rsidRPr="00163310">
        <w:rPr>
          <w:noProof/>
        </w:rPr>
        <w:t xml:space="preserve">В ходе надзорных мероприятий уделяется особое внимание организации безопасного и полноценного питания в организованных коллективах. При проверках контролируется материально-техническое и санитарно-эпидемиологическое состояние пищеблоков, рационы питания детей, качество и безопасность поступающих пищевых продуктов и готовых блюд. </w:t>
      </w:r>
    </w:p>
    <w:p w:rsidR="00834C09" w:rsidRPr="00163310" w:rsidRDefault="00834C09" w:rsidP="00834C09">
      <w:pPr>
        <w:ind w:firstLine="708"/>
        <w:jc w:val="both"/>
      </w:pPr>
      <w:r w:rsidRPr="00163310">
        <w:t xml:space="preserve">Наиболее часто встречающимися нарушениями при организации питания </w:t>
      </w:r>
      <w:r>
        <w:t xml:space="preserve">в ДОУ </w:t>
      </w:r>
      <w:r w:rsidRPr="00163310">
        <w:t>являются:</w:t>
      </w:r>
    </w:p>
    <w:p w:rsidR="00834C09" w:rsidRDefault="00834C09" w:rsidP="00834C09">
      <w:pPr>
        <w:pStyle w:val="a6"/>
        <w:ind w:firstLine="0"/>
      </w:pPr>
      <w:r w:rsidRPr="00163310">
        <w:t xml:space="preserve">       </w:t>
      </w:r>
      <w:r>
        <w:t xml:space="preserve">  </w:t>
      </w:r>
      <w:r w:rsidRPr="00163310">
        <w:t>-пп.5.1, 5.2, 5.3, 5.5 требуется проведение ремонта помещений  пищеблока;</w:t>
      </w:r>
    </w:p>
    <w:p w:rsidR="00834C09" w:rsidRPr="00163310" w:rsidRDefault="00834C09" w:rsidP="00834C09">
      <w:pPr>
        <w:autoSpaceDE w:val="0"/>
        <w:autoSpaceDN w:val="0"/>
        <w:adjustRightInd w:val="0"/>
        <w:ind w:firstLine="540"/>
        <w:jc w:val="both"/>
      </w:pPr>
      <w:r w:rsidRPr="00163310">
        <w:rPr>
          <w:noProof/>
        </w:rPr>
        <w:t>-п.14.2 несоблюдение условий хранения пищевых продуктов</w:t>
      </w:r>
      <w:r w:rsidRPr="00163310">
        <w:t xml:space="preserve"> (должно быть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w:t>
      </w:r>
    </w:p>
    <w:p w:rsidR="00834C09" w:rsidRPr="00163310" w:rsidRDefault="00834C09" w:rsidP="00834C09">
      <w:pPr>
        <w:autoSpaceDE w:val="0"/>
        <w:autoSpaceDN w:val="0"/>
        <w:adjustRightInd w:val="0"/>
        <w:ind w:firstLine="540"/>
        <w:jc w:val="both"/>
      </w:pPr>
      <w:r w:rsidRPr="00163310">
        <w:rPr>
          <w:noProof/>
        </w:rPr>
        <w:t>-п.14.11 нарушение технологии приготовления готовых блюд  о чем свидетельствует лабораторнные исследования (занижение фактической калорийности по сравнению с расчетной) (должно быть «</w:t>
      </w:r>
      <w:r w:rsidRPr="00163310">
        <w:t>При кулинарной обработке пищевых продуктов необходимо обеспечить выполнение технологии приготовления блюд, изложенной в технологической картой, а также соблюдать санитарно-эпидемиологические требования к технологическим процессам приготовления блюд»);</w:t>
      </w:r>
    </w:p>
    <w:p w:rsidR="00834C09" w:rsidRPr="00163310" w:rsidRDefault="00834C09" w:rsidP="00834C09">
      <w:pPr>
        <w:autoSpaceDE w:val="0"/>
        <w:autoSpaceDN w:val="0"/>
        <w:adjustRightInd w:val="0"/>
        <w:ind w:firstLine="540"/>
        <w:jc w:val="both"/>
      </w:pPr>
      <w:r w:rsidRPr="00163310">
        <w:t xml:space="preserve">-п.15.3, 15,5 не соответствие фактического рацион питания утвержденному примерному меню, не выполнение норм питания (должно быть «Питание должно быть организовано в соответствии с примерным меню, утвержденным руководителем дошкольной образовательной организации, рассчитанным не менее чем на 2 недели, с учетом физиологических потребностей в энергии и пищевых </w:t>
      </w:r>
      <w:r w:rsidRPr="00163310">
        <w:lastRenderedPageBreak/>
        <w:t xml:space="preserve">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w:t>
      </w:r>
      <w:hyperlink r:id="rId43" w:history="1">
        <w:r w:rsidRPr="00163310">
          <w:t>(Приложение 10)</w:t>
        </w:r>
      </w:hyperlink>
      <w:r w:rsidRPr="00163310">
        <w:t>», «Фактический рацион питания должен соответствовать утвержденному примерному меню»;</w:t>
      </w:r>
    </w:p>
    <w:p w:rsidR="00834C09" w:rsidRPr="00163310" w:rsidRDefault="00834C09" w:rsidP="00834C09">
      <w:pPr>
        <w:pStyle w:val="a6"/>
        <w:ind w:firstLine="540"/>
        <w:rPr>
          <w:noProof/>
        </w:rPr>
      </w:pPr>
      <w:r w:rsidRPr="00163310">
        <w:rPr>
          <w:noProof/>
        </w:rPr>
        <w:t>-пп.13.10,13.14,13.17 несоблюдение правил мытья посуды, технологического оборудования и кухонного инвентаря, что подтвержается лабораторными исследованиями;</w:t>
      </w:r>
    </w:p>
    <w:p w:rsidR="00834C09" w:rsidRPr="00163310" w:rsidRDefault="00834C09" w:rsidP="00834C09">
      <w:pPr>
        <w:pStyle w:val="a6"/>
        <w:ind w:firstLine="540"/>
        <w:rPr>
          <w:noProof/>
        </w:rPr>
      </w:pPr>
      <w:r w:rsidRPr="00163310">
        <w:rPr>
          <w:noProof/>
        </w:rPr>
        <w:t xml:space="preserve">-  п.13.6 отсутствие  в буфетных гибких шлангов с душевыми насадками для ополаскивания посуды; </w:t>
      </w:r>
    </w:p>
    <w:p w:rsidR="00834C09" w:rsidRPr="00163310" w:rsidRDefault="00834C09" w:rsidP="00834C09">
      <w:pPr>
        <w:autoSpaceDE w:val="0"/>
        <w:autoSpaceDN w:val="0"/>
        <w:adjustRightInd w:val="0"/>
        <w:ind w:firstLine="540"/>
        <w:jc w:val="both"/>
      </w:pPr>
      <w:r w:rsidRPr="00163310">
        <w:rPr>
          <w:noProof/>
        </w:rPr>
        <w:t>- п.13.9 отсутствие воздушных разрывов в местах присоединения производственных ванн на пищеблоке и буфетных</w:t>
      </w:r>
      <w:r w:rsidRPr="00163310">
        <w:t xml:space="preserve"> (должно быть «В месте присоединения каждой производственной ванны к канализации должен быть воздушный разрыв не менее 20 мм от верха приемной воронки, которую устраивают выше сифонных устройств»);</w:t>
      </w:r>
    </w:p>
    <w:p w:rsidR="00834C09" w:rsidRPr="00163310" w:rsidRDefault="00834C09" w:rsidP="00834C09">
      <w:pPr>
        <w:autoSpaceDE w:val="0"/>
        <w:autoSpaceDN w:val="0"/>
        <w:adjustRightInd w:val="0"/>
        <w:ind w:firstLine="540"/>
        <w:jc w:val="both"/>
      </w:pPr>
      <w:r w:rsidRPr="00163310">
        <w:t xml:space="preserve">-п.14.1 нарушения в сопроводительной документации и маркировке продовольственного сырья и пищевых продуктов и др. </w:t>
      </w:r>
    </w:p>
    <w:p w:rsidR="00834C09" w:rsidRPr="00163310" w:rsidRDefault="00834C09" w:rsidP="00834C09">
      <w:pPr>
        <w:ind w:firstLine="540"/>
        <w:contextualSpacing/>
        <w:jc w:val="both"/>
      </w:pPr>
      <w:r w:rsidRPr="00163310">
        <w:rPr>
          <w:noProof/>
          <w:u w:val="single"/>
        </w:rPr>
        <w:t xml:space="preserve">Должно быть. </w:t>
      </w:r>
      <w:r w:rsidRPr="00163310">
        <w:rPr>
          <w:noProof/>
        </w:rPr>
        <w:t>Управление обращает внимание, что требования</w:t>
      </w:r>
      <w:r w:rsidRPr="00163310">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2.4.2.2821-10 «Санитарно-эпидемиологические требования к условиям и организации обучения в общеобразовательных учреждениях», СанПиН 2.4.5.2409-08 «Санитарно-эпидемиологические требования к организации питания обучающихся в общеобразовательных организациях, в учреждениях начального и среднего профессионального образования» являются обязательными для исполнения всеми гражданами, юридическими лицами и индивидуальными предпринимателями, деятельность которых связана с  эксплуатацией объектов  образовательных организаций и устанавливают санитарно-эпидемиологические требования к:</w:t>
      </w:r>
    </w:p>
    <w:p w:rsidR="00834C09" w:rsidRPr="00163310" w:rsidRDefault="00834C09" w:rsidP="00834C09">
      <w:pPr>
        <w:autoSpaceDE w:val="0"/>
        <w:autoSpaceDN w:val="0"/>
        <w:adjustRightInd w:val="0"/>
        <w:ind w:firstLine="540"/>
        <w:jc w:val="both"/>
      </w:pPr>
      <w:r w:rsidRPr="00163310">
        <w:t>-условиям размещения  образовательных организаций,</w:t>
      </w:r>
    </w:p>
    <w:p w:rsidR="00834C09" w:rsidRPr="00163310" w:rsidRDefault="00834C09" w:rsidP="00834C09">
      <w:pPr>
        <w:autoSpaceDE w:val="0"/>
        <w:autoSpaceDN w:val="0"/>
        <w:adjustRightInd w:val="0"/>
        <w:ind w:firstLine="540"/>
        <w:jc w:val="both"/>
      </w:pPr>
      <w:r w:rsidRPr="00163310">
        <w:t>- оборудованию и содержанию территории,</w:t>
      </w:r>
    </w:p>
    <w:p w:rsidR="00834C09" w:rsidRPr="00163310" w:rsidRDefault="00834C09" w:rsidP="00834C09">
      <w:pPr>
        <w:autoSpaceDE w:val="0"/>
        <w:autoSpaceDN w:val="0"/>
        <w:adjustRightInd w:val="0"/>
        <w:ind w:firstLine="540"/>
        <w:jc w:val="both"/>
      </w:pPr>
      <w:r w:rsidRPr="00163310">
        <w:t>- помещениям, их оборудованию и содержанию,</w:t>
      </w:r>
    </w:p>
    <w:p w:rsidR="00834C09" w:rsidRPr="00163310" w:rsidRDefault="00834C09" w:rsidP="00834C09">
      <w:pPr>
        <w:autoSpaceDE w:val="0"/>
        <w:autoSpaceDN w:val="0"/>
        <w:adjustRightInd w:val="0"/>
        <w:ind w:firstLine="540"/>
        <w:jc w:val="both"/>
      </w:pPr>
      <w:r w:rsidRPr="00163310">
        <w:t>- естественному и искусственному освещению помещений,</w:t>
      </w:r>
    </w:p>
    <w:p w:rsidR="00834C09" w:rsidRPr="00163310" w:rsidRDefault="00834C09" w:rsidP="00834C09">
      <w:pPr>
        <w:autoSpaceDE w:val="0"/>
        <w:autoSpaceDN w:val="0"/>
        <w:adjustRightInd w:val="0"/>
        <w:ind w:firstLine="540"/>
        <w:jc w:val="both"/>
      </w:pPr>
      <w:r w:rsidRPr="00163310">
        <w:t>- отоплению и вентиляции,</w:t>
      </w:r>
    </w:p>
    <w:p w:rsidR="00834C09" w:rsidRPr="00163310" w:rsidRDefault="00834C09" w:rsidP="00834C09">
      <w:pPr>
        <w:autoSpaceDE w:val="0"/>
        <w:autoSpaceDN w:val="0"/>
        <w:adjustRightInd w:val="0"/>
        <w:ind w:firstLine="540"/>
        <w:jc w:val="both"/>
      </w:pPr>
      <w:r w:rsidRPr="00163310">
        <w:t>- водоснабжению и канализации,</w:t>
      </w:r>
    </w:p>
    <w:p w:rsidR="00834C09" w:rsidRPr="00163310" w:rsidRDefault="00834C09" w:rsidP="00834C09">
      <w:pPr>
        <w:autoSpaceDE w:val="0"/>
        <w:autoSpaceDN w:val="0"/>
        <w:adjustRightInd w:val="0"/>
        <w:ind w:firstLine="540"/>
        <w:jc w:val="both"/>
      </w:pPr>
      <w:r w:rsidRPr="00163310">
        <w:t>- организации питания,</w:t>
      </w:r>
    </w:p>
    <w:p w:rsidR="00834C09" w:rsidRDefault="00834C09" w:rsidP="00834C09">
      <w:pPr>
        <w:autoSpaceDE w:val="0"/>
        <w:autoSpaceDN w:val="0"/>
        <w:adjustRightInd w:val="0"/>
        <w:ind w:firstLine="540"/>
        <w:jc w:val="both"/>
      </w:pPr>
      <w:r w:rsidRPr="00163310">
        <w:t>- личной гигиене персонала и др.</w:t>
      </w:r>
    </w:p>
    <w:p w:rsidR="00834C09" w:rsidRPr="00163310" w:rsidRDefault="00834C09" w:rsidP="00834C09">
      <w:pPr>
        <w:ind w:firstLine="567"/>
        <w:jc w:val="both"/>
      </w:pPr>
      <w:r w:rsidRPr="00163310">
        <w:t xml:space="preserve">При проверке </w:t>
      </w:r>
      <w:r w:rsidRPr="00163310">
        <w:rPr>
          <w:b/>
        </w:rPr>
        <w:t>загородных летних оздоровительных организаций</w:t>
      </w:r>
      <w:r w:rsidRPr="00163310">
        <w:t xml:space="preserve"> наиболее часто встречающимися нарушениями требований СанПиН 2.4.4.3155-13являются:</w:t>
      </w:r>
    </w:p>
    <w:p w:rsidR="00834C09" w:rsidRPr="00391FC1" w:rsidRDefault="00834C09" w:rsidP="00834C09">
      <w:pPr>
        <w:autoSpaceDE w:val="0"/>
        <w:autoSpaceDN w:val="0"/>
        <w:adjustRightInd w:val="0"/>
        <w:ind w:firstLine="567"/>
        <w:jc w:val="both"/>
      </w:pPr>
      <w:r w:rsidRPr="00163310">
        <w:t xml:space="preserve">-п.4.10.  отсутствуют москитные сетки на окнах; </w:t>
      </w:r>
      <w:r>
        <w:t>(должно быть: «В помещениях столовой, спален, игровых, медицинского назначения устанавливаются москитные сетки на окна и распашные двери…»;</w:t>
      </w:r>
    </w:p>
    <w:p w:rsidR="00834C09" w:rsidRPr="00163310" w:rsidRDefault="00834C09" w:rsidP="00834C09">
      <w:pPr>
        <w:autoSpaceDE w:val="0"/>
        <w:autoSpaceDN w:val="0"/>
        <w:adjustRightInd w:val="0"/>
        <w:ind w:firstLine="567"/>
        <w:jc w:val="both"/>
      </w:pPr>
      <w:r w:rsidRPr="00163310">
        <w:t>-п.4.8. не каждый матрац обеспечен наматрасником;</w:t>
      </w:r>
      <w:r>
        <w:t xml:space="preserve"> (должно быть: «Каждое спальное место обеспечивается комплектом постельных принадлежностей (матрацем с наматрасником…);</w:t>
      </w:r>
    </w:p>
    <w:p w:rsidR="00834C09" w:rsidRPr="00391FC1" w:rsidRDefault="00834C09" w:rsidP="00834C09">
      <w:pPr>
        <w:autoSpaceDE w:val="0"/>
        <w:autoSpaceDN w:val="0"/>
        <w:adjustRightInd w:val="0"/>
        <w:ind w:firstLine="567"/>
        <w:jc w:val="both"/>
      </w:pPr>
      <w:r w:rsidRPr="00163310">
        <w:t>-п.4.13; 12.2. несоблюдение кратности и некачественное проведение влажных уборок;</w:t>
      </w:r>
      <w:r>
        <w:t xml:space="preserve"> (должно быть: «Во всех помещениях пребывания детей 2 раза в сутки техническим персоналом детского </w:t>
      </w:r>
      <w:r>
        <w:lastRenderedPageBreak/>
        <w:t>оздоровительного лагеря проводится влажная уборка с применением моющих средств… Оконные стекла моются по мере их загрязнения, но не реже 1 раза в смену»;</w:t>
      </w:r>
    </w:p>
    <w:p w:rsidR="00834C09" w:rsidRDefault="00834C09" w:rsidP="00834C09">
      <w:pPr>
        <w:autoSpaceDE w:val="0"/>
        <w:autoSpaceDN w:val="0"/>
        <w:adjustRightInd w:val="0"/>
        <w:ind w:firstLine="567"/>
        <w:jc w:val="both"/>
      </w:pPr>
      <w:r w:rsidRPr="00163310">
        <w:t>-п.12.1.при проведении генеральных уборок не проводится чистка светорассеивающей, влагозащитной арматуры;</w:t>
      </w:r>
      <w:r>
        <w:t xml:space="preserve"> должно быть: «Генеральная уборка территории и всех помещений проводится перед началом каждой смены с применением моющих и дезинфицирующих средств»;</w:t>
      </w:r>
    </w:p>
    <w:p w:rsidR="00834C09" w:rsidRPr="003D7D7D" w:rsidRDefault="00834C09" w:rsidP="00834C09">
      <w:pPr>
        <w:autoSpaceDE w:val="0"/>
        <w:autoSpaceDN w:val="0"/>
        <w:adjustRightInd w:val="0"/>
        <w:ind w:firstLine="567"/>
        <w:jc w:val="both"/>
      </w:pPr>
      <w:r w:rsidRPr="00163310">
        <w:t xml:space="preserve">-п.4.11. не используются по назначению помещения для сушки верхней одежды и обуви; </w:t>
      </w:r>
      <w:r>
        <w:t>(должно быть: «В зданиях для проживания детей обеспечиваются условия для просушивания верхней одежды и обуви, стирки и глажения»;</w:t>
      </w:r>
      <w:r w:rsidRPr="00163310">
        <w:t xml:space="preserve"> </w:t>
      </w:r>
    </w:p>
    <w:p w:rsidR="00834C09" w:rsidRPr="00163310" w:rsidRDefault="00834C09" w:rsidP="00834C09">
      <w:pPr>
        <w:ind w:firstLine="567"/>
        <w:jc w:val="both"/>
      </w:pPr>
      <w:r w:rsidRPr="00163310">
        <w:t>-п.8.12. несоблюдение правил приготовления и использования дезинфицирующих средств, нарушение их сроков годности;</w:t>
      </w:r>
    </w:p>
    <w:p w:rsidR="00834C09" w:rsidRPr="00524CDC" w:rsidRDefault="00834C09" w:rsidP="00834C09">
      <w:pPr>
        <w:autoSpaceDE w:val="0"/>
        <w:autoSpaceDN w:val="0"/>
        <w:adjustRightInd w:val="0"/>
        <w:ind w:firstLine="567"/>
        <w:jc w:val="both"/>
      </w:pPr>
      <w:r w:rsidRPr="00163310">
        <w:t>- п.12.10. несоблюдение кратности вывоза мусора;</w:t>
      </w:r>
      <w:r w:rsidRPr="00163310">
        <w:rPr>
          <w:b/>
        </w:rPr>
        <w:t xml:space="preserve"> </w:t>
      </w:r>
      <w:r w:rsidRPr="00524CDC">
        <w:t>(должно быть</w:t>
      </w:r>
      <w:r>
        <w:t>: «Очистка мусоросборников производится при их заполнении на 2/3 объема» )</w:t>
      </w:r>
    </w:p>
    <w:p w:rsidR="00834C09" w:rsidRPr="009F4F3D" w:rsidRDefault="00834C09" w:rsidP="00834C09">
      <w:pPr>
        <w:autoSpaceDE w:val="0"/>
        <w:autoSpaceDN w:val="0"/>
        <w:adjustRightInd w:val="0"/>
        <w:ind w:firstLine="567"/>
        <w:jc w:val="both"/>
      </w:pPr>
      <w:r w:rsidRPr="00163310">
        <w:t xml:space="preserve">- п.6.5.  нарушение режимов проветривания помещений;  </w:t>
      </w:r>
      <w:r>
        <w:t>(должно быть: «Все помещения должны ежедневно неоднократно проветриваться»);</w:t>
      </w:r>
    </w:p>
    <w:p w:rsidR="00834C09" w:rsidRPr="009F4F3D" w:rsidRDefault="00834C09" w:rsidP="00834C09">
      <w:pPr>
        <w:autoSpaceDE w:val="0"/>
        <w:autoSpaceDN w:val="0"/>
        <w:adjustRightInd w:val="0"/>
        <w:ind w:firstLine="567"/>
        <w:jc w:val="both"/>
      </w:pPr>
      <w:r w:rsidRPr="00163310">
        <w:t>-п.12.4. использование уборочного инвентаря не соответствует его маркировке;</w:t>
      </w:r>
      <w:r>
        <w:t xml:space="preserve"> (должно быть: «Уборочный инвентарь должен иметь маркировку в зависимости от назначения помещений и видов уборочных работ»; </w:t>
      </w:r>
    </w:p>
    <w:p w:rsidR="00834C09" w:rsidRPr="00163310" w:rsidRDefault="00834C09" w:rsidP="00834C09">
      <w:pPr>
        <w:ind w:firstLine="567"/>
        <w:jc w:val="both"/>
      </w:pPr>
      <w:r w:rsidRPr="00163310">
        <w:t>-п.4.13. в туалетах отсутствует туалетная бумага и</w:t>
      </w:r>
      <w:r>
        <w:t xml:space="preserve"> бумажные</w:t>
      </w:r>
      <w:r w:rsidRPr="00163310">
        <w:t xml:space="preserve"> полотенца;</w:t>
      </w:r>
    </w:p>
    <w:p w:rsidR="00834C09" w:rsidRPr="00163310" w:rsidRDefault="00834C09" w:rsidP="00834C09">
      <w:pPr>
        <w:ind w:firstLine="567"/>
        <w:jc w:val="both"/>
      </w:pPr>
      <w:r w:rsidRPr="00163310">
        <w:rPr>
          <w:b/>
        </w:rPr>
        <w:t>при организации питания</w:t>
      </w:r>
      <w:r w:rsidRPr="00163310">
        <w:t>:</w:t>
      </w:r>
    </w:p>
    <w:p w:rsidR="00834C09" w:rsidRPr="0074656B" w:rsidRDefault="00834C09" w:rsidP="00834C09">
      <w:pPr>
        <w:autoSpaceDE w:val="0"/>
        <w:autoSpaceDN w:val="0"/>
        <w:adjustRightInd w:val="0"/>
        <w:ind w:firstLine="567"/>
        <w:jc w:val="both"/>
      </w:pPr>
      <w:r w:rsidRPr="00163310">
        <w:t>- п.9.13  нарушение технологии приготовления блюд;</w:t>
      </w:r>
      <w:r>
        <w:t xml:space="preserve"> (должно быть: «При кулинарной обработке пищевых продуктов необходимо обеспечить выполнение технологии приготовления блюд, изложенной в технологической карте…»)</w:t>
      </w:r>
    </w:p>
    <w:p w:rsidR="00834C09" w:rsidRPr="0074656B" w:rsidRDefault="00834C09" w:rsidP="00834C09">
      <w:pPr>
        <w:autoSpaceDE w:val="0"/>
        <w:autoSpaceDN w:val="0"/>
        <w:adjustRightInd w:val="0"/>
        <w:ind w:firstLine="567"/>
        <w:jc w:val="both"/>
      </w:pPr>
      <w:r w:rsidRPr="00163310">
        <w:t>-п.9.3; 9.4. нарушение товарного соседства и условий хранения пищевых продуктов;</w:t>
      </w:r>
      <w:r>
        <w:t xml:space="preserve"> (должно быть: «Пищевые продукты хранятся в соответствии с условиями хранения и сроками годности, установленными предприятием-изготовителем в соответствии с нормативно-технической документацией. При наличии одной холодильной камеры места хранения пищевых продуктов должны быть разграничены»</w:t>
      </w:r>
    </w:p>
    <w:p w:rsidR="00834C09" w:rsidRPr="00163310" w:rsidRDefault="00834C09" w:rsidP="00834C09">
      <w:pPr>
        <w:ind w:firstLine="567"/>
        <w:jc w:val="both"/>
      </w:pPr>
      <w:r w:rsidRPr="00163310">
        <w:t>-п.8.15. использование  посуды  с дефектами эмали, со сколами, использование разделочных досок с дефектами и трещинами;</w:t>
      </w:r>
    </w:p>
    <w:p w:rsidR="00834C09" w:rsidRPr="00053CEF" w:rsidRDefault="00834C09" w:rsidP="00834C09">
      <w:pPr>
        <w:autoSpaceDE w:val="0"/>
        <w:autoSpaceDN w:val="0"/>
        <w:adjustRightInd w:val="0"/>
        <w:ind w:firstLine="567"/>
        <w:jc w:val="both"/>
      </w:pPr>
      <w:r w:rsidRPr="00163310">
        <w:t>-п.9.26.  нарушения по отбору и хранению суточных проб;</w:t>
      </w:r>
      <w:r>
        <w:t xml:space="preserve"> должно быть: «Суточная проба отбирается в объеме: порционные блюда - в полном объеме; холодные закуски, первые блюда, гарниры и напитки (третьи блюда) - в количестве не менее 100 г; порционные вторые блюда, биточки, котлеты, колбаса и другие отбираются поштучно, целиком (в объеме одной порции). Пробы отбираются стерильными или прокипяченными ложками в стерильную или прокипяченную посуду (банки, контейнеры) с плотно закрывающимися крышками. Каждая проба блюда помещается в отдельную посуду и сохраняется в течение не менее 48 часов при температуре +2 - +6 °C. Посуда с пробами маркируется с указанием наименования приема пищи и датой отбора».</w:t>
      </w:r>
    </w:p>
    <w:p w:rsidR="00834C09" w:rsidRPr="00163310" w:rsidRDefault="00834C09" w:rsidP="00834C09">
      <w:pPr>
        <w:ind w:firstLine="567"/>
        <w:jc w:val="both"/>
      </w:pPr>
      <w:r w:rsidRPr="00163310">
        <w:t>-п.9.2. нару</w:t>
      </w:r>
      <w:r>
        <w:t xml:space="preserve">шения в ведении документации;  </w:t>
      </w:r>
      <w:r w:rsidRPr="00163310">
        <w:t xml:space="preserve"> </w:t>
      </w:r>
    </w:p>
    <w:p w:rsidR="00834C09" w:rsidRPr="000506C8" w:rsidRDefault="00834C09" w:rsidP="00834C09">
      <w:pPr>
        <w:autoSpaceDE w:val="0"/>
        <w:autoSpaceDN w:val="0"/>
        <w:adjustRightInd w:val="0"/>
        <w:ind w:firstLine="540"/>
        <w:jc w:val="both"/>
      </w:pPr>
      <w:r w:rsidRPr="00163310">
        <w:lastRenderedPageBreak/>
        <w:t>-п.8.12. отсутствие инструкций по применению моющих и дезинфицирующих средств; нарушения правил  мытья  посуды  и производственного инвентаря;</w:t>
      </w:r>
      <w:r>
        <w:t xml:space="preserve"> должно быть: «В моечных вывешиваются инструкции о правилах мытья оборудования, посуды и инвентаря с указанием концентраций и объемов применяемых моющих и дезинфицирующих средств».</w:t>
      </w:r>
    </w:p>
    <w:p w:rsidR="00834C09" w:rsidRPr="00163310" w:rsidRDefault="00834C09" w:rsidP="00834C09">
      <w:pPr>
        <w:ind w:firstLine="567"/>
        <w:jc w:val="both"/>
      </w:pPr>
      <w:r w:rsidRPr="00163310">
        <w:t>-п.8.24. некачественное проведение текущей уборки помещений пищеблока;</w:t>
      </w:r>
    </w:p>
    <w:p w:rsidR="00834C09" w:rsidRPr="00163310" w:rsidRDefault="00834C09" w:rsidP="00834C09">
      <w:pPr>
        <w:ind w:firstLine="567"/>
        <w:jc w:val="both"/>
        <w:rPr>
          <w:b/>
        </w:rPr>
      </w:pPr>
      <w:r w:rsidRPr="00163310">
        <w:t>-п.8.1. несоблюдение личной гигиены сотрудниками пищеблока (совместное хранение личной и санитарной одежды,  несвоевременная замена одежды по мере загрязнения);</w:t>
      </w:r>
      <w:r w:rsidRPr="00163310">
        <w:rPr>
          <w:b/>
        </w:rPr>
        <w:t xml:space="preserve"> </w:t>
      </w:r>
    </w:p>
    <w:p w:rsidR="00834C09" w:rsidRPr="00163310" w:rsidRDefault="00834C09" w:rsidP="00834C09">
      <w:pPr>
        <w:ind w:firstLine="567"/>
        <w:jc w:val="both"/>
      </w:pPr>
      <w:r w:rsidRPr="00163310">
        <w:t>-п.10.10. нарушения при организации питьевого режима (несвоевременная смена кипяченой воды; недостаточное количество чистой посуды при организации питьевого режима, отсутствие контейнеров для сбора использованной посуды одноразового использования).</w:t>
      </w:r>
    </w:p>
    <w:p w:rsidR="00834C09" w:rsidRPr="00163310" w:rsidRDefault="00834C09" w:rsidP="00834C09">
      <w:pPr>
        <w:ind w:firstLine="567"/>
        <w:jc w:val="both"/>
      </w:pPr>
      <w:r w:rsidRPr="00163310">
        <w:rPr>
          <w:b/>
        </w:rPr>
        <w:t>В ходе надзорных мероприятий за лагерями с дневным пребыванием детей</w:t>
      </w:r>
      <w:r w:rsidRPr="00163310">
        <w:t xml:space="preserve"> наиболее часто встречающимися нарушениями требований  СанПиН 2.4.4.2599-10 являются:</w:t>
      </w:r>
    </w:p>
    <w:p w:rsidR="00834C09" w:rsidRPr="00D620DA" w:rsidRDefault="00834C09" w:rsidP="00834C09">
      <w:pPr>
        <w:autoSpaceDE w:val="0"/>
        <w:autoSpaceDN w:val="0"/>
        <w:adjustRightInd w:val="0"/>
        <w:ind w:firstLine="567"/>
        <w:jc w:val="both"/>
      </w:pPr>
      <w:r w:rsidRPr="00163310">
        <w:t>-п.1.4. несвоевременное представление по</w:t>
      </w:r>
      <w:r>
        <w:t xml:space="preserve">лного пакета документов </w:t>
      </w:r>
      <w:r w:rsidRPr="00163310">
        <w:t xml:space="preserve"> до начала работы лагеря;</w:t>
      </w:r>
      <w:r>
        <w:t xml:space="preserve"> должно быть: («Учредителю оздоровительного учреждения с дневным пребыванием детей необходимо в срок не менее чем за 2 месяца до начала оздоровительного сезона поставить в известность орган, уполномоченный осуществлять государственный санитарно-эпидемиологический надзор, о планируемых сроках открытия оздоровительного учреждения, режиме работы, количестве оздоровительных смен и количестве оздоравливаемых детей и не позднее чем за 30 дней до начала работы оздоровительного учреждения предоставить документы в соответствии с </w:t>
      </w:r>
      <w:hyperlink r:id="rId44" w:history="1">
        <w:r w:rsidRPr="00D620DA">
          <w:t>Приложением 1</w:t>
        </w:r>
      </w:hyperlink>
      <w:r>
        <w:t xml:space="preserve"> настоящих санитарных правил);</w:t>
      </w:r>
    </w:p>
    <w:p w:rsidR="00834C09" w:rsidRDefault="00834C09" w:rsidP="00834C09">
      <w:pPr>
        <w:autoSpaceDE w:val="0"/>
        <w:autoSpaceDN w:val="0"/>
        <w:adjustRightInd w:val="0"/>
        <w:ind w:firstLine="540"/>
        <w:jc w:val="both"/>
      </w:pPr>
      <w:r w:rsidRPr="00163310">
        <w:t>-п.5.3. не каждое спальное место обеспечено полным комплектом постельных принадлежностей;</w:t>
      </w:r>
    </w:p>
    <w:p w:rsidR="00834C09" w:rsidRDefault="00834C09" w:rsidP="00834C09">
      <w:pPr>
        <w:ind w:firstLine="567"/>
        <w:jc w:val="both"/>
      </w:pPr>
      <w:r w:rsidRPr="00163310">
        <w:t>-п.5.8. в туалетах отсутствует туалетная бумага, полотенца, сиденья на унитазах;</w:t>
      </w:r>
    </w:p>
    <w:p w:rsidR="00834C09" w:rsidRPr="0015581D" w:rsidRDefault="00834C09" w:rsidP="00834C09">
      <w:pPr>
        <w:ind w:firstLine="567"/>
        <w:jc w:val="both"/>
      </w:pPr>
      <w:r w:rsidRPr="00D620DA">
        <w:t>-п.6.2.  отсутствие москитных сеток на окнах</w:t>
      </w:r>
      <w:r>
        <w:t xml:space="preserve"> в спальных помещениях</w:t>
      </w:r>
      <w:r w:rsidRPr="00D620DA">
        <w:t xml:space="preserve">; </w:t>
      </w:r>
    </w:p>
    <w:p w:rsidR="00834C09" w:rsidRPr="00163310" w:rsidRDefault="00834C09" w:rsidP="00834C09">
      <w:pPr>
        <w:ind w:firstLine="567"/>
        <w:jc w:val="both"/>
      </w:pPr>
      <w:r w:rsidRPr="00163310">
        <w:t>-п.11.3. несоблюдение кратности и некачественное проведение влажных уборок;</w:t>
      </w:r>
    </w:p>
    <w:p w:rsidR="00834C09" w:rsidRPr="00163310" w:rsidRDefault="00834C09" w:rsidP="00834C09">
      <w:pPr>
        <w:ind w:firstLine="567"/>
        <w:jc w:val="both"/>
      </w:pPr>
      <w:r w:rsidRPr="00163310">
        <w:t>-п.11.4. несоблюдение правил приготовления и использования дезинфицирующих средств, нарушение их сроков годности;</w:t>
      </w:r>
    </w:p>
    <w:p w:rsidR="00834C09" w:rsidRPr="00163310" w:rsidRDefault="00834C09" w:rsidP="00834C09">
      <w:pPr>
        <w:ind w:firstLine="567"/>
        <w:jc w:val="both"/>
      </w:pPr>
      <w:r w:rsidRPr="00163310">
        <w:t>-п.11.10. не соответствие  использования уборочного инвентаря  его маркировке;</w:t>
      </w:r>
    </w:p>
    <w:p w:rsidR="00834C09" w:rsidRPr="00163310" w:rsidRDefault="00834C09" w:rsidP="00834C09">
      <w:pPr>
        <w:ind w:firstLine="567"/>
        <w:jc w:val="both"/>
      </w:pPr>
      <w:r w:rsidRPr="00163310">
        <w:t>-п.10.10. нарушения при организации питьевого режима (несвоевременная смена кипяченой воды; недостаточное количество чистой посуды при организации питьевого режима, отсутствие контейнеров для сбора использованной посуды одноразового использования);</w:t>
      </w:r>
    </w:p>
    <w:p w:rsidR="00834C09" w:rsidRPr="00163310" w:rsidRDefault="00834C09" w:rsidP="00834C09">
      <w:pPr>
        <w:ind w:firstLine="567"/>
        <w:jc w:val="both"/>
      </w:pPr>
      <w:r w:rsidRPr="00163310">
        <w:t>-п. 9.8.  нарушение технологии приготовления блюд;</w:t>
      </w:r>
    </w:p>
    <w:p w:rsidR="00834C09" w:rsidRPr="00163310" w:rsidRDefault="00834C09" w:rsidP="00834C09">
      <w:pPr>
        <w:ind w:firstLine="567"/>
        <w:jc w:val="both"/>
      </w:pPr>
      <w:r w:rsidRPr="00163310">
        <w:t>-п.11.12. использование  посуды   со сколами, использование разделочных досок с  трещинами;</w:t>
      </w:r>
    </w:p>
    <w:p w:rsidR="00834C09" w:rsidRPr="00163310" w:rsidRDefault="00834C09" w:rsidP="00834C09">
      <w:pPr>
        <w:ind w:firstLine="567"/>
        <w:jc w:val="both"/>
      </w:pPr>
      <w:r w:rsidRPr="00163310">
        <w:t>-п.9.24.  нарушения по отбору и хранению суточных проб;</w:t>
      </w:r>
    </w:p>
    <w:p w:rsidR="00834C09" w:rsidRPr="00163310" w:rsidRDefault="00834C09" w:rsidP="00834C09">
      <w:pPr>
        <w:ind w:firstLine="567"/>
        <w:jc w:val="both"/>
      </w:pPr>
      <w:r w:rsidRPr="00163310">
        <w:t>-п.12.1.недостаточное количество специальной санитарной одежды у сотрудников столовой.</w:t>
      </w:r>
    </w:p>
    <w:p w:rsidR="00834C09" w:rsidRPr="00163310" w:rsidRDefault="00834C09" w:rsidP="00834C09">
      <w:pPr>
        <w:autoSpaceDE w:val="0"/>
        <w:autoSpaceDN w:val="0"/>
        <w:adjustRightInd w:val="0"/>
        <w:ind w:firstLine="708"/>
        <w:jc w:val="both"/>
      </w:pPr>
      <w:r w:rsidRPr="00163310">
        <w:t xml:space="preserve">Должно быть: </w:t>
      </w:r>
    </w:p>
    <w:p w:rsidR="00834C09" w:rsidRPr="00163310" w:rsidRDefault="00834C09" w:rsidP="00834C09">
      <w:pPr>
        <w:ind w:firstLine="540"/>
        <w:jc w:val="both"/>
      </w:pPr>
      <w:r w:rsidRPr="00163310">
        <w:lastRenderedPageBreak/>
        <w:t>Исполнение требований санитарных правил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СанПиН 2.4.4.2599-10 «Гигиенические требования к устройству, содержанию и организации режима в оздоровительных учреждения с дневным пребыванием детей в период каникул» обеспечивает создание наиболее благоприятных и оптимальных условий  для отдыха, оздоровления, укрепления здоровья детей в период пребывания их в детских оздоровительных лагерях и предотвращает возникновение массовых инфекционных и неинфекционных заболеваний.  При этом  персональную  ответственность  должны нести все должностные лица в рамках своих обязанностей.</w:t>
      </w:r>
    </w:p>
    <w:p w:rsidR="00834C09" w:rsidRPr="0007421E" w:rsidRDefault="00834C09" w:rsidP="00834C09">
      <w:pPr>
        <w:ind w:firstLine="567"/>
        <w:jc w:val="both"/>
      </w:pPr>
      <w:r w:rsidRPr="0007421E">
        <w:rPr>
          <w:b/>
        </w:rPr>
        <w:t xml:space="preserve">В ходе надзорных мероприятий за лагерями палаточного типа </w:t>
      </w:r>
      <w:r w:rsidRPr="0007421E">
        <w:t>наиболее часто встречающимися нарушениями требований  СанПиН 2.4.4.3048-13 являются:</w:t>
      </w:r>
    </w:p>
    <w:p w:rsidR="00834C09" w:rsidRDefault="00834C09" w:rsidP="00834C09">
      <w:pPr>
        <w:autoSpaceDE w:val="0"/>
        <w:autoSpaceDN w:val="0"/>
        <w:adjustRightInd w:val="0"/>
        <w:ind w:firstLine="540"/>
        <w:jc w:val="both"/>
      </w:pPr>
      <w:r w:rsidRPr="0007421E">
        <w:t>-п.</w:t>
      </w:r>
      <w:r>
        <w:t xml:space="preserve">1.11 не все сотрудники лагеря имеют медицинские книжки или сведения о прививках (должно быть: Каждый работник палаточного лагеря должен иметь личную медицинскую книжку установленного </w:t>
      </w:r>
      <w:hyperlink r:id="rId45" w:history="1">
        <w:r w:rsidRPr="0007421E">
          <w:t>образца</w:t>
        </w:r>
      </w:hyperlink>
      <w:r>
        <w:t>, в которую вносятся результаты медицинских обследований и лабораторных исследований, сведения о перенесенных инфекционных заболеваниях, профилактических прививках, отметки о прохождении профессиональной гигиенической подготовки и аттестации);</w:t>
      </w:r>
    </w:p>
    <w:p w:rsidR="00834C09" w:rsidRDefault="00834C09" w:rsidP="00834C09">
      <w:pPr>
        <w:autoSpaceDE w:val="0"/>
        <w:autoSpaceDN w:val="0"/>
        <w:adjustRightInd w:val="0"/>
        <w:ind w:firstLine="540"/>
        <w:jc w:val="both"/>
      </w:pPr>
      <w:r>
        <w:t>-п.4.5.  площадь на одного проживающего менее 3 кв.м. (должно быть: «В непередвижных палаточных лагерях могут использоваться многоместные армейские палатки площадью пола не менее 3 кв. м на одного проживающего»);</w:t>
      </w:r>
    </w:p>
    <w:p w:rsidR="00834C09" w:rsidRDefault="00834C09" w:rsidP="00834C09">
      <w:pPr>
        <w:autoSpaceDE w:val="0"/>
        <w:autoSpaceDN w:val="0"/>
        <w:adjustRightInd w:val="0"/>
        <w:ind w:firstLine="540"/>
        <w:jc w:val="both"/>
      </w:pPr>
      <w:r>
        <w:t>-п.4.3. не все окна обеспечены москитными сетками (должно быть: «Палатки должны быть прочными, непромокаемыми (или устанавливаться под тентом), ветроустойчивыми, в местах обитания кровососущих насекомых иметь защиту от них (защитная сетка на двери и окнах)»);</w:t>
      </w:r>
    </w:p>
    <w:p w:rsidR="00834C09" w:rsidRDefault="00834C09" w:rsidP="00834C09">
      <w:pPr>
        <w:autoSpaceDE w:val="0"/>
        <w:autoSpaceDN w:val="0"/>
        <w:adjustRightInd w:val="0"/>
        <w:ind w:firstLine="540"/>
        <w:jc w:val="both"/>
      </w:pPr>
      <w:r>
        <w:t>-п.9.29. не проводился бракераж готовой продукции (должно быть: «При централизованном питании результаты бракеража регистрируются в журнале бракеража готовой продукции»);</w:t>
      </w:r>
    </w:p>
    <w:p w:rsidR="00834C09" w:rsidRPr="005C494E" w:rsidRDefault="00834C09" w:rsidP="00834C09">
      <w:pPr>
        <w:autoSpaceDE w:val="0"/>
        <w:autoSpaceDN w:val="0"/>
        <w:adjustRightInd w:val="0"/>
        <w:ind w:firstLine="540"/>
        <w:jc w:val="both"/>
      </w:pPr>
      <w:r>
        <w:t>-п.10.4. отсутствуют дезинфицирующие средства (должно быть: «Дверные ручки и полы в туалетах ежедневно промывают с использованием моющих средств и обрабатывают дезинфицирующими средствами»).</w:t>
      </w:r>
    </w:p>
    <w:p w:rsidR="00834C09" w:rsidRPr="006577D7" w:rsidRDefault="00834C09" w:rsidP="00834C09">
      <w:pPr>
        <w:autoSpaceDE w:val="0"/>
        <w:autoSpaceDN w:val="0"/>
        <w:adjustRightInd w:val="0"/>
        <w:ind w:firstLine="540"/>
        <w:jc w:val="both"/>
      </w:pPr>
      <w:r>
        <w:t xml:space="preserve"> </w:t>
      </w:r>
      <w:r w:rsidRPr="000329CB">
        <w:t xml:space="preserve">Меры административного воздействия: за выявленные нарушения санитарного законодательства в образовательных организациях были приняты меры административного воздействия. Составлено более 1300 протоколов, вынесено постановлений на общую сумму более 5 000 000 </w:t>
      </w:r>
      <w:r>
        <w:t xml:space="preserve"> </w:t>
      </w:r>
      <w:r w:rsidRPr="000329CB">
        <w:t>рублей.</w:t>
      </w:r>
    </w:p>
    <w:p w:rsidR="00834C09" w:rsidRDefault="00834C09" w:rsidP="00834C09">
      <w:pPr>
        <w:autoSpaceDE w:val="0"/>
        <w:autoSpaceDN w:val="0"/>
        <w:adjustRightInd w:val="0"/>
        <w:ind w:firstLine="540"/>
        <w:jc w:val="both"/>
      </w:pPr>
      <w:r w:rsidRPr="006577D7">
        <w:t xml:space="preserve"> При надзоре за оздоровительными орг</w:t>
      </w:r>
      <w:r>
        <w:t>анизациями было составлено более 7</w:t>
      </w:r>
      <w:r w:rsidRPr="006577D7">
        <w:t>00 протоколов, вынесено постановлений на сумм</w:t>
      </w:r>
      <w:r>
        <w:t>у более 2 5</w:t>
      </w:r>
      <w:r w:rsidRPr="006577D7">
        <w:t>00 000 рублей.</w:t>
      </w:r>
    </w:p>
    <w:p w:rsidR="00834C09" w:rsidRDefault="00834C09" w:rsidP="00834C09">
      <w:pPr>
        <w:autoSpaceDE w:val="0"/>
        <w:autoSpaceDN w:val="0"/>
        <w:adjustRightInd w:val="0"/>
        <w:ind w:firstLine="540"/>
        <w:jc w:val="both"/>
      </w:pPr>
      <w:r w:rsidRPr="00163310">
        <w:t>Исполнение требований санитарных правил обеспечивает создание наиболее благоприятных и оптимальных условий содержания и воспитания детей, направленных на сохранение и укрепление их здоровья.</w:t>
      </w:r>
    </w:p>
    <w:p w:rsidR="00795D13" w:rsidRDefault="00795D13" w:rsidP="00834C09">
      <w:pPr>
        <w:autoSpaceDE w:val="0"/>
        <w:autoSpaceDN w:val="0"/>
        <w:adjustRightInd w:val="0"/>
        <w:ind w:firstLine="540"/>
        <w:jc w:val="both"/>
      </w:pPr>
    </w:p>
    <w:p w:rsidR="00795D13" w:rsidRDefault="00795D13" w:rsidP="00834C09">
      <w:pPr>
        <w:autoSpaceDE w:val="0"/>
        <w:autoSpaceDN w:val="0"/>
        <w:adjustRightInd w:val="0"/>
        <w:ind w:firstLine="540"/>
        <w:jc w:val="both"/>
      </w:pPr>
    </w:p>
    <w:p w:rsidR="00795D13" w:rsidRPr="0015581D" w:rsidRDefault="00795D13" w:rsidP="00834C09">
      <w:pPr>
        <w:autoSpaceDE w:val="0"/>
        <w:autoSpaceDN w:val="0"/>
        <w:adjustRightInd w:val="0"/>
        <w:ind w:firstLine="540"/>
        <w:jc w:val="both"/>
      </w:pPr>
    </w:p>
    <w:p w:rsidR="00834C09" w:rsidRPr="005C494E" w:rsidRDefault="00834C09" w:rsidP="00834C09">
      <w:pPr>
        <w:ind w:firstLine="709"/>
        <w:jc w:val="center"/>
        <w:rPr>
          <w:b/>
          <w:u w:val="single"/>
        </w:rPr>
      </w:pPr>
      <w:r w:rsidRPr="00163310">
        <w:rPr>
          <w:b/>
          <w:u w:val="single"/>
        </w:rPr>
        <w:lastRenderedPageBreak/>
        <w:t>Основные нарушения</w:t>
      </w:r>
      <w:r>
        <w:rPr>
          <w:b/>
          <w:u w:val="single"/>
        </w:rPr>
        <w:t xml:space="preserve">  требований технических регламентов Таможенного Союза.</w:t>
      </w:r>
    </w:p>
    <w:p w:rsidR="00834C09" w:rsidRDefault="00834C09" w:rsidP="00834C09">
      <w:pPr>
        <w:tabs>
          <w:tab w:val="left" w:pos="900"/>
          <w:tab w:val="left" w:pos="1104"/>
          <w:tab w:val="left" w:pos="1260"/>
        </w:tabs>
        <w:jc w:val="both"/>
        <w:rPr>
          <w:b/>
        </w:rPr>
      </w:pPr>
      <w:r>
        <w:rPr>
          <w:b/>
        </w:rPr>
        <w:tab/>
        <w:t xml:space="preserve">                   Товары детского ассортимента и игрушки.</w:t>
      </w:r>
    </w:p>
    <w:p w:rsidR="00834C09" w:rsidRPr="003C29B9" w:rsidRDefault="00834C09" w:rsidP="00834C09">
      <w:pPr>
        <w:ind w:firstLine="720"/>
        <w:jc w:val="both"/>
      </w:pPr>
      <w:r w:rsidRPr="003C29B9">
        <w:t xml:space="preserve">В 2019 году проведены контрольно-надзорные мероприятия в отношении 36 хозяйствующих субъектов розничной торговли - 125 объектов, в том числе реализующих товары детского ассортимента и 29 хозяйствующих субъектов розничной торговли -123 объект, в том числе реализующих игрушки. </w:t>
      </w:r>
    </w:p>
    <w:p w:rsidR="00834C09" w:rsidRPr="003C29B9" w:rsidRDefault="00834C09" w:rsidP="00834C09">
      <w:pPr>
        <w:ind w:firstLine="360"/>
        <w:jc w:val="both"/>
      </w:pPr>
      <w:r w:rsidRPr="003C29B9">
        <w:t>В 2019 году на экспертизу с целью определения соответствия требованиям Технического регламента Таможенного союза 008/2011 «О безопасности игрушек», утв. Решением Комиссии Таможенного союза от 23 сентября 2011 №798  (далее – ТР ТС 008/2011) отобрано 201 проб</w:t>
      </w:r>
      <w:r>
        <w:t>а</w:t>
      </w:r>
      <w:r w:rsidRPr="003C29B9">
        <w:t xml:space="preserve"> игрушек, из которых 17  не соответствовали требованиям ТР ТС 008/2011: 11 проб - по маркировке и 6 проб по показателям безопасности </w:t>
      </w:r>
    </w:p>
    <w:p w:rsidR="00834C09" w:rsidRPr="003C29B9" w:rsidRDefault="00834C09" w:rsidP="00834C09">
      <w:pPr>
        <w:pStyle w:val="af3"/>
        <w:ind w:firstLine="426"/>
        <w:jc w:val="both"/>
        <w:rPr>
          <w:rFonts w:ascii="Times New Roman" w:hAnsi="Times New Roman"/>
          <w:sz w:val="24"/>
          <w:szCs w:val="24"/>
        </w:rPr>
      </w:pPr>
      <w:r w:rsidRPr="003C29B9">
        <w:rPr>
          <w:rFonts w:ascii="Times New Roman" w:hAnsi="Times New Roman"/>
          <w:sz w:val="24"/>
          <w:szCs w:val="24"/>
        </w:rPr>
        <w:t xml:space="preserve">По результатам выявленных нарушений в отношении юридических лиц и индивидуальных предпринимателей, </w:t>
      </w:r>
      <w:r w:rsidRPr="006C6459">
        <w:rPr>
          <w:rFonts w:ascii="Times New Roman" w:hAnsi="Times New Roman"/>
          <w:sz w:val="24"/>
          <w:szCs w:val="24"/>
        </w:rPr>
        <w:t>реализующих игрушки, не</w:t>
      </w:r>
      <w:r w:rsidRPr="003C29B9">
        <w:rPr>
          <w:rFonts w:ascii="Times New Roman" w:hAnsi="Times New Roman"/>
          <w:sz w:val="24"/>
          <w:szCs w:val="24"/>
        </w:rPr>
        <w:t xml:space="preserve"> соответствующих требованиям ТР ТС 008/2011, составлено 16 протоколов об административных правонарушениях по  части 1 ст.14.43, ст. 14.45, части 1 ст. 14.46 КоАП РФ, направлена информация в адрес изготовителей, Управлений Роспотребнадзора по месту нахождения изготовителей и импортеров, выданы предписания в соответствии со ст. 34 Федерального закона от 27.12.2002 № 184-ФЗ «О техническом регулировании».</w:t>
      </w:r>
    </w:p>
    <w:p w:rsidR="00834C09" w:rsidRPr="003C29B9" w:rsidRDefault="00834C09" w:rsidP="00834C09">
      <w:pPr>
        <w:ind w:firstLine="426"/>
        <w:jc w:val="both"/>
      </w:pPr>
      <w:r w:rsidRPr="003C29B9">
        <w:t>При выявлении нарушений снято с реализации  5419 игрушек.  На должностных лиц вынесено 12 постановлений в виде штрафов на сумму 540 000 рублей и 4 предупреждения.</w:t>
      </w:r>
    </w:p>
    <w:p w:rsidR="00834C09" w:rsidRPr="003C29B9" w:rsidRDefault="00834C09" w:rsidP="00834C09">
      <w:pPr>
        <w:ind w:firstLine="720"/>
        <w:jc w:val="both"/>
      </w:pPr>
      <w:r w:rsidRPr="003C29B9">
        <w:t xml:space="preserve">В 2019 году Управлением было проинспектировано более 1000 наименований товаров для детей, 45 из которых не соответствовали требованиям Технического регламента Таможенного союза 007/2011 «О безопасности продукции, предназначенной для детей и подростков», </w:t>
      </w:r>
      <w:r w:rsidRPr="003C29B9">
        <w:rPr>
          <w:bCs/>
        </w:rPr>
        <w:t xml:space="preserve">утверждённого </w:t>
      </w:r>
      <w:r w:rsidRPr="003C29B9">
        <w:t>Решением комиссии таможенного союза от 23 сентября 2011г. № 797 (далее – ТР ТС 007/2011), из них 36 проб – по маркировке и 9- по показателям биологической безопасности.</w:t>
      </w:r>
    </w:p>
    <w:p w:rsidR="00834C09" w:rsidRPr="003C29B9" w:rsidRDefault="00834C09" w:rsidP="00834C09">
      <w:pPr>
        <w:jc w:val="both"/>
      </w:pPr>
      <w:r w:rsidRPr="003C29B9">
        <w:tab/>
        <w:t xml:space="preserve"> Среди производителей, выпускающих продукцию, предназначенную для детей и подростков, не соответствующей требованиям ТР ТС 007/2011 отмечены производители таких государств, как: Китай, Турция, Бразилия, Польша, государств-членов Таможенного союза: Кыргызстана и Узбекистана, а также производители РФ: Республика Башкортостан, Кабардино-Балкарская Республика, Московская и Ростовская области. </w:t>
      </w:r>
    </w:p>
    <w:p w:rsidR="00834C09" w:rsidRPr="003C29B9" w:rsidRDefault="00834C09" w:rsidP="00834C09">
      <w:pPr>
        <w:widowControl w:val="0"/>
        <w:shd w:val="clear" w:color="auto" w:fill="FFFFFF"/>
        <w:tabs>
          <w:tab w:val="left" w:pos="773"/>
        </w:tabs>
        <w:autoSpaceDE w:val="0"/>
        <w:autoSpaceDN w:val="0"/>
        <w:adjustRightInd w:val="0"/>
        <w:jc w:val="both"/>
      </w:pPr>
      <w:r w:rsidRPr="003C29B9">
        <w:t xml:space="preserve">      Информация о выявленной продукции, несоответствующей требованиям технического регламента таможенного союза,  внесена в государственный информационный ресурс в сфере защиты прав потребителей, который является общедоступным для потребителей </w:t>
      </w:r>
      <w:r w:rsidRPr="003C29B9">
        <w:rPr>
          <w:b/>
        </w:rPr>
        <w:t>http://zpp.rospotrebnadzor.ru/badproducts/violations</w:t>
      </w:r>
    </w:p>
    <w:p w:rsidR="00834C09" w:rsidRPr="003C29B9" w:rsidRDefault="00834C09" w:rsidP="00834C09">
      <w:pPr>
        <w:pStyle w:val="af3"/>
        <w:ind w:firstLine="426"/>
        <w:jc w:val="both"/>
        <w:rPr>
          <w:rFonts w:ascii="Times New Roman" w:hAnsi="Times New Roman"/>
          <w:sz w:val="24"/>
          <w:szCs w:val="24"/>
        </w:rPr>
      </w:pPr>
      <w:r w:rsidRPr="003C29B9">
        <w:rPr>
          <w:rFonts w:ascii="Times New Roman" w:hAnsi="Times New Roman"/>
          <w:sz w:val="24"/>
          <w:szCs w:val="24"/>
        </w:rPr>
        <w:t xml:space="preserve">По результатам выявленных нарушений в отношении юридических лиц и индивидуальных предпринимателей, </w:t>
      </w:r>
      <w:r w:rsidRPr="006C6459">
        <w:rPr>
          <w:rFonts w:ascii="Times New Roman" w:hAnsi="Times New Roman"/>
          <w:sz w:val="24"/>
          <w:szCs w:val="24"/>
        </w:rPr>
        <w:t>реализующих</w:t>
      </w:r>
      <w:r w:rsidRPr="003C29B9">
        <w:rPr>
          <w:rFonts w:ascii="Times New Roman" w:hAnsi="Times New Roman"/>
          <w:sz w:val="24"/>
          <w:szCs w:val="24"/>
        </w:rPr>
        <w:t xml:space="preserve"> продукцию, предназначенную для детей и подростков, не соответствующую требованиям ТР ТС 007/2011, составлено 17 протоколов об административных правонарушениях по  частям 1, 2  ст.14.43, ст. 14.45, ч. 1 ст. 14.8 КоАП РФ, направлена информация в адрес изготовителей, Управлений Роспотребнадзора по месту расположения изготовителей и импортеров, выданы предписания в соответствии со ст. 34 Федерального закона от 27.12.2002 № 184-ФЗ «О техническом регулировании».</w:t>
      </w:r>
    </w:p>
    <w:p w:rsidR="00834C09" w:rsidRPr="003C29B9" w:rsidRDefault="00834C09" w:rsidP="00834C09">
      <w:pPr>
        <w:ind w:firstLine="708"/>
        <w:jc w:val="both"/>
      </w:pPr>
      <w:r w:rsidRPr="003C29B9">
        <w:t xml:space="preserve">При выявлении нарушений снято с реализации 2065 пар обуви для детей и подростков, 2445 товаров для детей.  На должностных и юридических лиц наложено 12 штрафов на сумму </w:t>
      </w:r>
      <w:r w:rsidRPr="00380AB6">
        <w:t>915 тыс</w:t>
      </w:r>
      <w:r w:rsidRPr="003C29B9">
        <w:t>. рублей.</w:t>
      </w:r>
    </w:p>
    <w:p w:rsidR="00834C09" w:rsidRDefault="00834C09" w:rsidP="00834C09">
      <w:pPr>
        <w:pStyle w:val="IeeacC"/>
        <w:jc w:val="both"/>
        <w:rPr>
          <w:sz w:val="24"/>
          <w:szCs w:val="24"/>
        </w:rPr>
      </w:pPr>
      <w:r w:rsidRPr="003C29B9">
        <w:rPr>
          <w:sz w:val="24"/>
          <w:szCs w:val="24"/>
        </w:rPr>
        <w:lastRenderedPageBreak/>
        <w:tab/>
        <w:t>В целях профилактики нарушений обязательных требований законодательства Российской Федерации, при реализации товаров для детей и подростков и игрушек, Управление предлагает свои консультационные услуги при проведении совещаний, круглых столов и иных форм информирования субъектов предпринимательства.</w:t>
      </w:r>
    </w:p>
    <w:p w:rsidR="00834C09" w:rsidRPr="0015581D" w:rsidRDefault="00834C09" w:rsidP="00834C09">
      <w:pPr>
        <w:pStyle w:val="IeeacC"/>
        <w:jc w:val="both"/>
        <w:rPr>
          <w:sz w:val="24"/>
          <w:szCs w:val="24"/>
        </w:rPr>
      </w:pPr>
    </w:p>
    <w:p w:rsidR="00834C09" w:rsidRPr="00680315" w:rsidRDefault="00834C09" w:rsidP="00834C09">
      <w:pPr>
        <w:ind w:firstLine="426"/>
        <w:jc w:val="center"/>
        <w:rPr>
          <w:b/>
        </w:rPr>
      </w:pPr>
      <w:r w:rsidRPr="00680315">
        <w:rPr>
          <w:b/>
        </w:rPr>
        <w:t>Работа Управления по реализации требований Ф</w:t>
      </w:r>
      <w:r>
        <w:rPr>
          <w:b/>
        </w:rPr>
        <w:t xml:space="preserve">едерального </w:t>
      </w:r>
      <w:r w:rsidRPr="00680315">
        <w:rPr>
          <w:b/>
        </w:rPr>
        <w:t>З</w:t>
      </w:r>
      <w:r>
        <w:rPr>
          <w:b/>
        </w:rPr>
        <w:t>акона</w:t>
      </w:r>
      <w:r w:rsidRPr="00680315">
        <w:rPr>
          <w:b/>
        </w:rPr>
        <w:t xml:space="preserve"> № 436-ФЗ 29.12.2010г.  «О защите детей от информации, причиняющей вред их здоровью и развитию» в рамках полномочий.</w:t>
      </w:r>
    </w:p>
    <w:p w:rsidR="00834C09" w:rsidRDefault="00834C09" w:rsidP="00834C09">
      <w:pPr>
        <w:pStyle w:val="ConsPlusNormal"/>
        <w:ind w:firstLine="540"/>
        <w:jc w:val="both"/>
      </w:pPr>
      <w:r w:rsidRPr="00680315">
        <w:t xml:space="preserve">Управлением осуществляется контроль наличия </w:t>
      </w:r>
      <w:r w:rsidRPr="00680315">
        <w:rPr>
          <w:b/>
        </w:rPr>
        <w:t>знака информационной</w:t>
      </w:r>
      <w:r w:rsidRPr="00680315">
        <w:t xml:space="preserve"> продукции (графическое или текстовое) обозначение классификации как на самой информационной продукции так и в сопроводительных документах.</w:t>
      </w:r>
    </w:p>
    <w:p w:rsidR="00834C09" w:rsidRPr="006224BD" w:rsidRDefault="00834C09" w:rsidP="00834C09">
      <w:pPr>
        <w:pStyle w:val="ConsPlusNormal"/>
        <w:ind w:firstLine="540"/>
        <w:jc w:val="both"/>
      </w:pPr>
      <w:r w:rsidRPr="006224BD">
        <w:t>За 2019 год проведено</w:t>
      </w:r>
      <w:r>
        <w:t xml:space="preserve"> 4</w:t>
      </w:r>
      <w:r w:rsidRPr="006224BD">
        <w:t xml:space="preserve"> плановых проверок</w:t>
      </w:r>
      <w:r>
        <w:t xml:space="preserve"> юридических лиц (24</w:t>
      </w:r>
      <w:r w:rsidRPr="006224BD">
        <w:t xml:space="preserve"> объектов), реализующих, в том числе информационную продукцию. </w:t>
      </w:r>
      <w:r>
        <w:t xml:space="preserve">В ходе </w:t>
      </w:r>
      <w:r w:rsidRPr="007E54F9">
        <w:t>надзорных мероприятий</w:t>
      </w:r>
      <w:r>
        <w:t xml:space="preserve"> специалистами  Управления осуществлялся</w:t>
      </w:r>
      <w:r w:rsidRPr="007E54F9">
        <w:t xml:space="preserve"> контроль наличия знака информационной продукции (графическое или текстовое) обозначение классификации как на самой информационной продукции так и в сопроводительных документах.</w:t>
      </w:r>
      <w:r>
        <w:t xml:space="preserve"> Нарушения не выявлены. </w:t>
      </w:r>
      <w:r w:rsidRPr="006224BD">
        <w:t>По результатам внеплановых проверок ранее выданных предписаний  нарушения устранены.</w:t>
      </w:r>
    </w:p>
    <w:p w:rsidR="00834C09" w:rsidRPr="006224BD" w:rsidRDefault="00834C09" w:rsidP="00834C09">
      <w:pPr>
        <w:pStyle w:val="ConsPlusNormal"/>
        <w:ind w:firstLine="540"/>
        <w:jc w:val="both"/>
      </w:pPr>
      <w:r w:rsidRPr="006224BD">
        <w:t>В 2019 году</w:t>
      </w:r>
      <w:r>
        <w:t xml:space="preserve"> в адрес Управления </w:t>
      </w:r>
      <w:r w:rsidRPr="006224BD">
        <w:t xml:space="preserve"> обращения с указанием адресов  сайтов, информация которых предположительно могла содержать  описание способов совершения самоубийства и (или) призывов к совершению самоубийства</w:t>
      </w:r>
      <w:r>
        <w:t xml:space="preserve"> не поступали</w:t>
      </w:r>
      <w:r w:rsidRPr="006224BD">
        <w:t xml:space="preserve">. </w:t>
      </w:r>
    </w:p>
    <w:p w:rsidR="00834C09" w:rsidRPr="006224BD" w:rsidRDefault="00834C09" w:rsidP="00834C09">
      <w:pPr>
        <w:pStyle w:val="ConsPlusNormal"/>
        <w:ind w:firstLine="540"/>
        <w:jc w:val="both"/>
      </w:pPr>
      <w:r w:rsidRPr="006224BD">
        <w:t xml:space="preserve">При просмотре сайтов сети интернет специалистами  Управления не выявлены сайты, информация которых предположительно могла содержать  описание способов совершения самоубийства и (или) призывов к совершению самоубийства. </w:t>
      </w:r>
    </w:p>
    <w:p w:rsidR="00834C09" w:rsidRDefault="00834C09" w:rsidP="00834C09">
      <w:pPr>
        <w:jc w:val="both"/>
      </w:pPr>
      <w:r w:rsidRPr="007E54F9">
        <w:t xml:space="preserve">Работа Управления по реализации требований Федерального Закона № 436-ФЗ 29.12.2010г.  «О защите детей от информации, причиняющей вред их здоровью </w:t>
      </w:r>
      <w:r>
        <w:t>и развитию» в рамках полномочий будет продолжена.</w:t>
      </w:r>
    </w:p>
    <w:p w:rsidR="00795D13" w:rsidRDefault="00795D13">
      <w:r>
        <w:br w:type="page"/>
      </w:r>
    </w:p>
    <w:p w:rsidR="00795D13" w:rsidRPr="00795D13" w:rsidRDefault="00795D13" w:rsidP="00795D13">
      <w:pPr>
        <w:jc w:val="center"/>
        <w:rPr>
          <w:rFonts w:ascii="Times New Roman" w:hAnsi="Times New Roman" w:cs="Times New Roman"/>
          <w:b/>
          <w:sz w:val="24"/>
          <w:szCs w:val="24"/>
        </w:rPr>
      </w:pPr>
      <w:r w:rsidRPr="00795D13">
        <w:rPr>
          <w:rFonts w:ascii="Times New Roman" w:hAnsi="Times New Roman" w:cs="Times New Roman"/>
          <w:b/>
          <w:sz w:val="28"/>
          <w:szCs w:val="28"/>
        </w:rPr>
        <w:lastRenderedPageBreak/>
        <w:t>О правоприменительной практике за 4 квартал 2019 года по направлению деятельности «Гигиена труда»</w:t>
      </w:r>
    </w:p>
    <w:p w:rsidR="00795D13" w:rsidRDefault="00795D13" w:rsidP="00834C09">
      <w:pPr>
        <w:jc w:val="both"/>
        <w:rPr>
          <w:rFonts w:ascii="Times New Roman" w:hAnsi="Times New Roman" w:cs="Times New Roman"/>
          <w:sz w:val="24"/>
          <w:szCs w:val="24"/>
        </w:rPr>
      </w:pPr>
    </w:p>
    <w:p w:rsidR="00795D13" w:rsidRDefault="00795D13" w:rsidP="00795D13">
      <w:pPr>
        <w:spacing w:after="0" w:line="240" w:lineRule="auto"/>
        <w:ind w:firstLine="708"/>
        <w:jc w:val="both"/>
        <w:rPr>
          <w:rFonts w:ascii="Times New Roman" w:eastAsia="Calibri" w:hAnsi="Times New Roman" w:cs="Times New Roman"/>
          <w:sz w:val="24"/>
          <w:szCs w:val="24"/>
        </w:rPr>
      </w:pPr>
      <w:r w:rsidRPr="00016020">
        <w:rPr>
          <w:rFonts w:ascii="Times New Roman" w:eastAsia="Calibri" w:hAnsi="Times New Roman" w:cs="Times New Roman"/>
          <w:sz w:val="24"/>
          <w:szCs w:val="24"/>
        </w:rPr>
        <w:t xml:space="preserve">Основные нарушения в части несоблюдения требований санитарного законодательства по направлению </w:t>
      </w:r>
      <w:r>
        <w:rPr>
          <w:rFonts w:ascii="Times New Roman" w:eastAsia="Calibri" w:hAnsi="Times New Roman" w:cs="Times New Roman"/>
          <w:sz w:val="24"/>
          <w:szCs w:val="24"/>
        </w:rPr>
        <w:t>«</w:t>
      </w:r>
      <w:r w:rsidRPr="00016020">
        <w:rPr>
          <w:rFonts w:ascii="Times New Roman" w:eastAsia="Calibri" w:hAnsi="Times New Roman" w:cs="Times New Roman"/>
          <w:sz w:val="24"/>
          <w:szCs w:val="24"/>
        </w:rPr>
        <w:t>гигиена труда</w:t>
      </w:r>
      <w:r>
        <w:rPr>
          <w:rFonts w:ascii="Times New Roman" w:eastAsia="Calibri" w:hAnsi="Times New Roman" w:cs="Times New Roman"/>
          <w:sz w:val="24"/>
          <w:szCs w:val="24"/>
        </w:rPr>
        <w:t>»</w:t>
      </w:r>
      <w:r w:rsidRPr="00016020">
        <w:rPr>
          <w:rFonts w:ascii="Times New Roman" w:eastAsia="Calibri" w:hAnsi="Times New Roman" w:cs="Times New Roman"/>
          <w:sz w:val="24"/>
          <w:szCs w:val="24"/>
        </w:rPr>
        <w:t xml:space="preserve"> выявляются </w:t>
      </w:r>
      <w:r>
        <w:rPr>
          <w:rFonts w:ascii="Times New Roman" w:eastAsia="Calibri" w:hAnsi="Times New Roman" w:cs="Times New Roman"/>
          <w:sz w:val="24"/>
          <w:szCs w:val="24"/>
        </w:rPr>
        <w:t xml:space="preserve">по </w:t>
      </w:r>
      <w:r w:rsidRPr="00016020">
        <w:rPr>
          <w:rFonts w:ascii="Times New Roman" w:eastAsia="Calibri" w:hAnsi="Times New Roman" w:cs="Times New Roman"/>
          <w:sz w:val="24"/>
          <w:szCs w:val="24"/>
        </w:rPr>
        <w:t>производственно</w:t>
      </w:r>
      <w:r>
        <w:rPr>
          <w:rFonts w:ascii="Times New Roman" w:eastAsia="Calibri" w:hAnsi="Times New Roman" w:cs="Times New Roman"/>
          <w:sz w:val="24"/>
          <w:szCs w:val="24"/>
        </w:rPr>
        <w:t>му</w:t>
      </w:r>
      <w:r w:rsidRPr="00016020">
        <w:rPr>
          <w:rFonts w:ascii="Times New Roman" w:eastAsia="Calibri" w:hAnsi="Times New Roman" w:cs="Times New Roman"/>
          <w:sz w:val="24"/>
          <w:szCs w:val="24"/>
        </w:rPr>
        <w:t xml:space="preserve"> контрол</w:t>
      </w:r>
      <w:r>
        <w:rPr>
          <w:rFonts w:ascii="Times New Roman" w:eastAsia="Calibri" w:hAnsi="Times New Roman" w:cs="Times New Roman"/>
          <w:sz w:val="24"/>
          <w:szCs w:val="24"/>
        </w:rPr>
        <w:t>ю</w:t>
      </w:r>
      <w:r w:rsidRPr="00016020">
        <w:rPr>
          <w:rFonts w:ascii="Times New Roman" w:eastAsia="Calibri" w:hAnsi="Times New Roman" w:cs="Times New Roman"/>
          <w:sz w:val="24"/>
          <w:szCs w:val="24"/>
        </w:rPr>
        <w:t xml:space="preserve"> и </w:t>
      </w:r>
      <w:r>
        <w:rPr>
          <w:rFonts w:ascii="Times New Roman" w:eastAsia="Calibri" w:hAnsi="Times New Roman" w:cs="Times New Roman"/>
          <w:sz w:val="24"/>
          <w:szCs w:val="24"/>
        </w:rPr>
        <w:t xml:space="preserve">организации </w:t>
      </w:r>
      <w:r w:rsidRPr="00016020">
        <w:rPr>
          <w:rFonts w:ascii="Times New Roman" w:eastAsia="Calibri" w:hAnsi="Times New Roman" w:cs="Times New Roman"/>
          <w:sz w:val="24"/>
          <w:szCs w:val="24"/>
        </w:rPr>
        <w:t>обязательны</w:t>
      </w:r>
      <w:r>
        <w:rPr>
          <w:rFonts w:ascii="Times New Roman" w:eastAsia="Calibri" w:hAnsi="Times New Roman" w:cs="Times New Roman"/>
          <w:sz w:val="24"/>
          <w:szCs w:val="24"/>
        </w:rPr>
        <w:t>х</w:t>
      </w:r>
      <w:r w:rsidRPr="00016020">
        <w:rPr>
          <w:rFonts w:ascii="Times New Roman" w:eastAsia="Calibri" w:hAnsi="Times New Roman" w:cs="Times New Roman"/>
          <w:sz w:val="24"/>
          <w:szCs w:val="24"/>
        </w:rPr>
        <w:t xml:space="preserve"> медицински</w:t>
      </w:r>
      <w:r>
        <w:rPr>
          <w:rFonts w:ascii="Times New Roman" w:eastAsia="Calibri" w:hAnsi="Times New Roman" w:cs="Times New Roman"/>
          <w:sz w:val="24"/>
          <w:szCs w:val="24"/>
        </w:rPr>
        <w:t>х</w:t>
      </w:r>
      <w:r w:rsidRPr="00016020">
        <w:rPr>
          <w:rFonts w:ascii="Times New Roman" w:eastAsia="Calibri" w:hAnsi="Times New Roman" w:cs="Times New Roman"/>
          <w:sz w:val="24"/>
          <w:szCs w:val="24"/>
        </w:rPr>
        <w:t xml:space="preserve"> осмотр</w:t>
      </w:r>
      <w:r>
        <w:rPr>
          <w:rFonts w:ascii="Times New Roman" w:eastAsia="Calibri" w:hAnsi="Times New Roman" w:cs="Times New Roman"/>
          <w:sz w:val="24"/>
          <w:szCs w:val="24"/>
        </w:rPr>
        <w:t>ов</w:t>
      </w:r>
      <w:r w:rsidRPr="00016020">
        <w:rPr>
          <w:rFonts w:ascii="Times New Roman" w:eastAsia="Calibri" w:hAnsi="Times New Roman" w:cs="Times New Roman"/>
          <w:sz w:val="24"/>
          <w:szCs w:val="24"/>
        </w:rPr>
        <w:t xml:space="preserve">, </w:t>
      </w:r>
      <w:r>
        <w:rPr>
          <w:rFonts w:ascii="Times New Roman" w:eastAsia="Calibri" w:hAnsi="Times New Roman" w:cs="Times New Roman"/>
          <w:sz w:val="24"/>
          <w:szCs w:val="24"/>
        </w:rPr>
        <w:t>а также требований технического регламента Таможенного союза ТР ТС 019/2011«О безопасности средств индивидуальной защиты».</w:t>
      </w:r>
    </w:p>
    <w:p w:rsidR="00795D13" w:rsidRDefault="00795D13" w:rsidP="00795D13">
      <w:pPr>
        <w:spacing w:after="0" w:line="240" w:lineRule="auto"/>
        <w:ind w:firstLine="360"/>
        <w:contextualSpacing/>
        <w:jc w:val="both"/>
        <w:rPr>
          <w:rFonts w:ascii="Times New Roman" w:eastAsia="Calibri" w:hAnsi="Times New Roman" w:cs="Times New Roman"/>
          <w:sz w:val="24"/>
          <w:szCs w:val="24"/>
        </w:rPr>
      </w:pPr>
      <w:r w:rsidRPr="00016020">
        <w:rPr>
          <w:rFonts w:ascii="Times New Roman" w:eastAsia="Calibri" w:hAnsi="Times New Roman" w:cs="Times New Roman"/>
          <w:sz w:val="24"/>
          <w:szCs w:val="24"/>
        </w:rPr>
        <w:t xml:space="preserve">В большинстве проверок </w:t>
      </w:r>
      <w:r>
        <w:rPr>
          <w:rFonts w:ascii="Times New Roman" w:eastAsia="Calibri" w:hAnsi="Times New Roman" w:cs="Times New Roman"/>
          <w:sz w:val="24"/>
          <w:szCs w:val="24"/>
        </w:rPr>
        <w:t>Нижегород</w:t>
      </w:r>
      <w:r w:rsidRPr="00016020">
        <w:rPr>
          <w:rFonts w:ascii="Times New Roman" w:eastAsia="Calibri" w:hAnsi="Times New Roman" w:cs="Times New Roman"/>
          <w:sz w:val="24"/>
          <w:szCs w:val="24"/>
        </w:rPr>
        <w:t xml:space="preserve">ской области </w:t>
      </w:r>
      <w:r>
        <w:rPr>
          <w:rFonts w:ascii="Times New Roman" w:eastAsia="Calibri" w:hAnsi="Times New Roman" w:cs="Times New Roman"/>
          <w:sz w:val="24"/>
          <w:szCs w:val="24"/>
        </w:rPr>
        <w:t>зафиксированы нарушения</w:t>
      </w:r>
      <w:r w:rsidRPr="00016020">
        <w:rPr>
          <w:rFonts w:ascii="Times New Roman" w:eastAsia="Calibri" w:hAnsi="Times New Roman" w:cs="Times New Roman"/>
          <w:sz w:val="24"/>
          <w:szCs w:val="24"/>
        </w:rPr>
        <w:t xml:space="preserve"> следующих нормативных документов:</w:t>
      </w:r>
    </w:p>
    <w:p w:rsidR="00795D13" w:rsidRPr="00016020" w:rsidRDefault="00795D13" w:rsidP="00795D13">
      <w:pPr>
        <w:spacing w:after="0" w:line="240" w:lineRule="auto"/>
        <w:ind w:firstLine="360"/>
        <w:contextualSpacing/>
        <w:jc w:val="both"/>
        <w:rPr>
          <w:rFonts w:ascii="Times New Roman" w:eastAsia="Calibri" w:hAnsi="Times New Roman" w:cs="Times New Roman"/>
          <w:sz w:val="24"/>
          <w:szCs w:val="24"/>
        </w:rPr>
      </w:pPr>
    </w:p>
    <w:p w:rsidR="00795D13" w:rsidRPr="00016020" w:rsidRDefault="00795D13" w:rsidP="00795D13">
      <w:pPr>
        <w:pStyle w:val="a3"/>
        <w:numPr>
          <w:ilvl w:val="0"/>
          <w:numId w:val="2"/>
        </w:numPr>
        <w:jc w:val="both"/>
      </w:pPr>
      <w:r w:rsidRPr="00016020">
        <w:t>СП 2.2.2.1327-03 Гигиенические требования к организации технологических процессов, производственному оборудованию и рабочему инструменту.</w:t>
      </w:r>
    </w:p>
    <w:p w:rsidR="00795D13" w:rsidRPr="00016020" w:rsidRDefault="00795D13" w:rsidP="00795D13">
      <w:pPr>
        <w:pStyle w:val="a3"/>
        <w:numPr>
          <w:ilvl w:val="0"/>
          <w:numId w:val="2"/>
        </w:numPr>
        <w:jc w:val="both"/>
      </w:pPr>
      <w:r w:rsidRPr="00016020">
        <w:t>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795D13" w:rsidRDefault="00795D13" w:rsidP="00795D13">
      <w:pPr>
        <w:pStyle w:val="a3"/>
        <w:numPr>
          <w:ilvl w:val="0"/>
          <w:numId w:val="2"/>
        </w:numPr>
        <w:jc w:val="both"/>
      </w:pPr>
      <w:r>
        <w:t>2.2.5.3532-18</w:t>
      </w:r>
      <w:r w:rsidRPr="00016020">
        <w:t xml:space="preserve"> Предельно допустимые концентрации (ПДК) вредных веществ в воздухе рабочей зоны.</w:t>
      </w:r>
    </w:p>
    <w:p w:rsidR="00795D13" w:rsidRDefault="00795D13" w:rsidP="00795D13">
      <w:pPr>
        <w:numPr>
          <w:ilvl w:val="0"/>
          <w:numId w:val="2"/>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ТР ТС 019/2011«О безопасности средств индивидуальной защиты».</w:t>
      </w:r>
    </w:p>
    <w:p w:rsidR="00795D13" w:rsidRPr="009D736D" w:rsidRDefault="00795D13" w:rsidP="00795D13">
      <w:pPr>
        <w:pStyle w:val="a3"/>
        <w:numPr>
          <w:ilvl w:val="0"/>
          <w:numId w:val="2"/>
        </w:numPr>
        <w:jc w:val="both"/>
      </w:pPr>
      <w:r w:rsidRPr="009D736D">
        <w:t xml:space="preserve">Приказа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w:t>
      </w:r>
      <w:r>
        <w:t>особенно</w:t>
      </w:r>
      <w:r w:rsidRPr="009D736D">
        <w:t xml:space="preserve"> в части выполнения п. 37 приложения №3, согласно которому участники аварийных ситуаций или инцидентов, работники, занятые на работах с вредными и (или) опасными веществами и производственными факторами с разовым или многократным превышением предельно допустимой концентрации (ПДК) или предельно допустимого уровня (ПДУ) по действующему фактору, работники, имеющие (имевшие) заключение о предварительном диагнозе профессионального заболевания, лица со стойкими последствиями несчастных случаев на производстве, а также другие работники в случае принятия соответствующего решения врачебной комиссией не реже одного раза в пять лет проходят периодические осмотры в центрах профпатологии и других медицинских организациях, имеющих право на проведение предварительных и периодических осмотров, на проведение экспертизы профессиональной пригодности и экспертизы связи заболевания с профессией.</w:t>
      </w:r>
    </w:p>
    <w:p w:rsidR="00795D13" w:rsidRPr="00016020" w:rsidRDefault="00795D13" w:rsidP="00795D13">
      <w:pPr>
        <w:tabs>
          <w:tab w:val="num" w:pos="567"/>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Юридические лица</w:t>
      </w:r>
      <w:r w:rsidRPr="00016020">
        <w:rPr>
          <w:rFonts w:ascii="Times New Roman" w:eastAsia="Calibri" w:hAnsi="Times New Roman" w:cs="Times New Roman"/>
          <w:sz w:val="24"/>
          <w:szCs w:val="24"/>
        </w:rPr>
        <w:t xml:space="preserve"> не выполняют требования санитарного законодательства:</w:t>
      </w:r>
    </w:p>
    <w:p w:rsidR="00795D13" w:rsidRDefault="00795D13" w:rsidP="00795D13">
      <w:pPr>
        <w:spacing w:after="0" w:line="240" w:lineRule="auto"/>
        <w:ind w:firstLine="708"/>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w:t>
      </w:r>
      <w:r w:rsidRPr="00016020">
        <w:rPr>
          <w:rFonts w:ascii="Times New Roman" w:eastAsia="Calibri" w:hAnsi="Times New Roman" w:cs="Times New Roman"/>
          <w:sz w:val="24"/>
          <w:szCs w:val="24"/>
        </w:rPr>
        <w:t>е разрабатываются и не проводятся санитарно-противоэ</w:t>
      </w:r>
      <w:r>
        <w:rPr>
          <w:rFonts w:ascii="Times New Roman" w:eastAsia="Calibri" w:hAnsi="Times New Roman" w:cs="Times New Roman"/>
          <w:sz w:val="24"/>
          <w:szCs w:val="24"/>
        </w:rPr>
        <w:t xml:space="preserve">пидемические </w:t>
      </w:r>
      <w:r w:rsidRPr="00016020">
        <w:rPr>
          <w:rFonts w:ascii="Times New Roman" w:eastAsia="Calibri" w:hAnsi="Times New Roman" w:cs="Times New Roman"/>
          <w:sz w:val="24"/>
          <w:szCs w:val="24"/>
        </w:rPr>
        <w:t>мероприятия</w:t>
      </w:r>
      <w:r>
        <w:rPr>
          <w:rFonts w:ascii="Times New Roman" w:eastAsia="Calibri" w:hAnsi="Times New Roman" w:cs="Times New Roman"/>
          <w:sz w:val="24"/>
          <w:szCs w:val="24"/>
        </w:rPr>
        <w:t>:</w:t>
      </w:r>
      <w:r w:rsidRPr="00016020">
        <w:rPr>
          <w:rFonts w:ascii="Times New Roman" w:eastAsia="Calibri" w:hAnsi="Times New Roman" w:cs="Times New Roman"/>
          <w:sz w:val="24"/>
          <w:szCs w:val="24"/>
        </w:rPr>
        <w:t xml:space="preserve"> не проводится контроль эффективности работы приточно-вытяжной вентиляции специализированными организациями с периодичностью в соответствии нормативными документами, несвоевременно проводятся мероприятия по улучшению параметров производительности вент установок</w:t>
      </w:r>
      <w:r>
        <w:rPr>
          <w:rFonts w:ascii="Times New Roman" w:eastAsia="Calibri" w:hAnsi="Times New Roman" w:cs="Times New Roman"/>
          <w:sz w:val="24"/>
          <w:szCs w:val="24"/>
        </w:rPr>
        <w:t>, не проводится лабораторно-производственный контроль</w:t>
      </w:r>
      <w:r w:rsidRPr="00016020">
        <w:rPr>
          <w:rFonts w:ascii="Times New Roman" w:eastAsia="Calibri" w:hAnsi="Times New Roman" w:cs="Times New Roman"/>
          <w:sz w:val="24"/>
          <w:szCs w:val="24"/>
        </w:rPr>
        <w:t>.</w:t>
      </w:r>
    </w:p>
    <w:p w:rsidR="00795D13" w:rsidRPr="00016020" w:rsidRDefault="00795D13" w:rsidP="00795D13">
      <w:pPr>
        <w:spacing w:after="0" w:line="240" w:lineRule="auto"/>
        <w:ind w:firstLine="54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 отдельных предприятиях отсутствует или находится в нерабочем состоянии общеобменная приточно-вытяжная вентиляция или местная вытяжная вентиляция на рабочих местах, связанных с выделением вредных веществ.</w:t>
      </w:r>
    </w:p>
    <w:p w:rsidR="00795D13" w:rsidRPr="00016020" w:rsidRDefault="00795D13" w:rsidP="00795D13">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016020">
        <w:rPr>
          <w:rFonts w:ascii="Times New Roman" w:eastAsia="Calibri" w:hAnsi="Times New Roman" w:cs="Times New Roman"/>
          <w:sz w:val="24"/>
          <w:szCs w:val="24"/>
        </w:rPr>
        <w:t xml:space="preserve">в нарушение пункта </w:t>
      </w:r>
      <w:r>
        <w:rPr>
          <w:rFonts w:ascii="Times New Roman" w:eastAsia="Calibri" w:hAnsi="Times New Roman" w:cs="Times New Roman"/>
          <w:sz w:val="24"/>
          <w:szCs w:val="24"/>
        </w:rPr>
        <w:t>37</w:t>
      </w:r>
      <w:r w:rsidRPr="00016020">
        <w:rPr>
          <w:rFonts w:ascii="Times New Roman" w:eastAsia="Calibri" w:hAnsi="Times New Roman" w:cs="Times New Roman"/>
          <w:sz w:val="24"/>
          <w:szCs w:val="24"/>
        </w:rPr>
        <w:t xml:space="preserve"> </w:t>
      </w:r>
      <w:r>
        <w:rPr>
          <w:rFonts w:ascii="Times New Roman" w:eastAsia="Calibri" w:hAnsi="Times New Roman" w:cs="Times New Roman"/>
          <w:sz w:val="24"/>
          <w:szCs w:val="24"/>
        </w:rPr>
        <w:t>п</w:t>
      </w:r>
      <w:r w:rsidRPr="00016020">
        <w:rPr>
          <w:rFonts w:ascii="Times New Roman" w:eastAsia="Calibri" w:hAnsi="Times New Roman" w:cs="Times New Roman"/>
          <w:sz w:val="24"/>
          <w:szCs w:val="24"/>
        </w:rPr>
        <w:t xml:space="preserve">риложения 3 к Приказу Министерства здравоохранения и социального развития Российской Федерации от 12 апреля </w:t>
      </w:r>
      <w:smartTag w:uri="urn:schemas-microsoft-com:office:smarttags" w:element="metricconverter">
        <w:smartTagPr>
          <w:attr w:name="ProductID" w:val="2011 г"/>
        </w:smartTagPr>
        <w:r w:rsidRPr="00016020">
          <w:rPr>
            <w:rFonts w:ascii="Times New Roman" w:eastAsia="Calibri" w:hAnsi="Times New Roman" w:cs="Times New Roman"/>
            <w:sz w:val="24"/>
            <w:szCs w:val="24"/>
          </w:rPr>
          <w:t>2011 г</w:t>
        </w:r>
      </w:smartTag>
      <w:r w:rsidRPr="00016020">
        <w:rPr>
          <w:rFonts w:ascii="Times New Roman" w:eastAsia="Calibri" w:hAnsi="Times New Roman" w:cs="Times New Roman"/>
          <w:sz w:val="24"/>
          <w:szCs w:val="24"/>
        </w:rPr>
        <w:t>. N 302</w:t>
      </w:r>
      <w:r>
        <w:rPr>
          <w:rFonts w:ascii="Times New Roman" w:eastAsia="Calibri" w:hAnsi="Times New Roman" w:cs="Times New Roman"/>
          <w:sz w:val="24"/>
          <w:szCs w:val="24"/>
        </w:rPr>
        <w:t>-</w:t>
      </w:r>
      <w:r w:rsidRPr="00016020">
        <w:rPr>
          <w:rFonts w:ascii="Times New Roman" w:eastAsia="Calibri" w:hAnsi="Times New Roman" w:cs="Times New Roman"/>
          <w:sz w:val="24"/>
          <w:szCs w:val="24"/>
        </w:rPr>
        <w:t>н.</w:t>
      </w:r>
      <w:r>
        <w:rPr>
          <w:rFonts w:ascii="Times New Roman" w:eastAsia="Calibri" w:hAnsi="Times New Roman" w:cs="Times New Roman"/>
          <w:sz w:val="24"/>
          <w:szCs w:val="24"/>
        </w:rPr>
        <w:t xml:space="preserve"> работники не направляются для прохождения осмотров в центры профпатологии (Как показал анализ по итогам плановых проверок, в 2019г. медицинский осмотр в центрах профпатологии провели лишь 19,8% проверенных предприятий от числа тех, на которых имеются вышеперечисленные категории работников);</w:t>
      </w:r>
    </w:p>
    <w:p w:rsidR="00795D13" w:rsidRPr="00016020" w:rsidRDefault="00795D13" w:rsidP="00795D13">
      <w:pPr>
        <w:pStyle w:val="a3"/>
        <w:ind w:left="0" w:firstLine="540"/>
        <w:jc w:val="both"/>
      </w:pPr>
      <w:r>
        <w:lastRenderedPageBreak/>
        <w:t>-р</w:t>
      </w:r>
      <w:r w:rsidRPr="00016020">
        <w:t xml:space="preserve">аботники </w:t>
      </w:r>
      <w:r>
        <w:t xml:space="preserve">предприятий не </w:t>
      </w:r>
      <w:r w:rsidRPr="00016020">
        <w:t>в полной мере обеспечивались спецодеждой, спецобувью и другими средствами индивидуальной защиты (СИЗ) от воздействия опасных и вредных производственных факторов, работ</w:t>
      </w:r>
      <w:r>
        <w:t>али</w:t>
      </w:r>
      <w:r w:rsidRPr="00016020">
        <w:t xml:space="preserve"> без предусмотренных спецодежды и СИЗ</w:t>
      </w:r>
      <w:r>
        <w:t>,</w:t>
      </w:r>
      <w:r w:rsidRPr="00016020">
        <w:t xml:space="preserve"> что не соответствует </w:t>
      </w:r>
      <w:r>
        <w:t xml:space="preserve">требованиям </w:t>
      </w:r>
      <w:r w:rsidRPr="00016020">
        <w:t xml:space="preserve">СП 2.2.2.1327-03 </w:t>
      </w:r>
      <w:r>
        <w:t>«</w:t>
      </w:r>
      <w:r w:rsidRPr="00016020">
        <w:t>Гигиенические требования к организации технологических процессов, производственному оборудованию и рабочему инструменту</w:t>
      </w:r>
      <w:r>
        <w:t>»</w:t>
      </w:r>
      <w:r w:rsidRPr="00016020">
        <w:t xml:space="preserve">. </w:t>
      </w:r>
    </w:p>
    <w:p w:rsidR="00795D13" w:rsidRDefault="00795D13" w:rsidP="00795D13">
      <w:pPr>
        <w:spacing w:after="0" w:line="240" w:lineRule="auto"/>
        <w:ind w:firstLine="709"/>
        <w:jc w:val="both"/>
        <w:rPr>
          <w:rFonts w:ascii="Times New Roman" w:eastAsia="Calibri" w:hAnsi="Times New Roman" w:cs="Times New Roman"/>
          <w:sz w:val="24"/>
          <w:szCs w:val="24"/>
        </w:rPr>
      </w:pPr>
      <w:r w:rsidRPr="00AF2C34">
        <w:rPr>
          <w:rFonts w:ascii="Times New Roman" w:eastAsia="Calibri" w:hAnsi="Times New Roman" w:cs="Times New Roman"/>
          <w:sz w:val="24"/>
          <w:szCs w:val="24"/>
        </w:rPr>
        <w:t>Удельный вес работающих во вредных условиях труда</w:t>
      </w:r>
      <w:r>
        <w:rPr>
          <w:rFonts w:ascii="Times New Roman" w:eastAsia="Calibri" w:hAnsi="Times New Roman" w:cs="Times New Roman"/>
          <w:sz w:val="24"/>
          <w:szCs w:val="24"/>
        </w:rPr>
        <w:t xml:space="preserve"> </w:t>
      </w:r>
      <w:r w:rsidRPr="00AF2C34">
        <w:rPr>
          <w:rFonts w:ascii="Times New Roman" w:eastAsia="Calibri" w:hAnsi="Times New Roman" w:cs="Times New Roman"/>
          <w:sz w:val="24"/>
          <w:szCs w:val="24"/>
        </w:rPr>
        <w:t xml:space="preserve">составил </w:t>
      </w:r>
      <w:r>
        <w:rPr>
          <w:rFonts w:ascii="Times New Roman" w:eastAsia="Calibri" w:hAnsi="Times New Roman" w:cs="Times New Roman"/>
          <w:sz w:val="24"/>
          <w:szCs w:val="24"/>
        </w:rPr>
        <w:t>в 2019 – 51,1%</w:t>
      </w:r>
      <w:r w:rsidRPr="00AF2C34">
        <w:rPr>
          <w:rFonts w:ascii="Times New Roman" w:eastAsia="Calibri" w:hAnsi="Times New Roman" w:cs="Times New Roman"/>
          <w:sz w:val="24"/>
          <w:szCs w:val="24"/>
        </w:rPr>
        <w:t xml:space="preserve"> (</w:t>
      </w:r>
      <w:r>
        <w:rPr>
          <w:rFonts w:ascii="Times New Roman" w:eastAsia="Calibri" w:hAnsi="Times New Roman" w:cs="Times New Roman"/>
          <w:sz w:val="24"/>
          <w:szCs w:val="24"/>
        </w:rPr>
        <w:t>2018г. – 48,3%).</w:t>
      </w:r>
      <w:r w:rsidRPr="00746483">
        <w:rPr>
          <w:rFonts w:ascii="Times New Roman" w:eastAsia="Calibri" w:hAnsi="Times New Roman" w:cs="Times New Roman"/>
          <w:sz w:val="24"/>
          <w:szCs w:val="24"/>
        </w:rPr>
        <w:t xml:space="preserve"> </w:t>
      </w:r>
    </w:p>
    <w:p w:rsidR="00795D13" w:rsidRDefault="00795D13" w:rsidP="00795D13">
      <w:pPr>
        <w:spacing w:after="0" w:line="240" w:lineRule="auto"/>
        <w:ind w:firstLine="708"/>
        <w:rPr>
          <w:rFonts w:ascii="Times New Roman" w:eastAsia="Calibri" w:hAnsi="Times New Roman" w:cs="Times New Roman"/>
          <w:sz w:val="24"/>
          <w:szCs w:val="24"/>
        </w:rPr>
      </w:pPr>
      <w:r w:rsidRPr="00A24B9F">
        <w:rPr>
          <w:rFonts w:ascii="Times New Roman" w:eastAsia="Calibri" w:hAnsi="Times New Roman" w:cs="Times New Roman"/>
          <w:sz w:val="24"/>
          <w:szCs w:val="24"/>
        </w:rPr>
        <w:t>По контролю за соблюдением санитарного законодательства в 201</w:t>
      </w:r>
      <w:r>
        <w:rPr>
          <w:rFonts w:ascii="Times New Roman" w:eastAsia="Calibri" w:hAnsi="Times New Roman" w:cs="Times New Roman"/>
          <w:sz w:val="24"/>
          <w:szCs w:val="24"/>
        </w:rPr>
        <w:t>9</w:t>
      </w:r>
      <w:r w:rsidRPr="00A24B9F">
        <w:rPr>
          <w:rFonts w:ascii="Times New Roman" w:eastAsia="Calibri" w:hAnsi="Times New Roman" w:cs="Times New Roman"/>
          <w:sz w:val="24"/>
          <w:szCs w:val="24"/>
        </w:rPr>
        <w:t xml:space="preserve">г. проведены проверки на </w:t>
      </w:r>
      <w:r>
        <w:rPr>
          <w:rFonts w:ascii="Times New Roman" w:eastAsia="Calibri" w:hAnsi="Times New Roman" w:cs="Times New Roman"/>
          <w:sz w:val="24"/>
          <w:szCs w:val="24"/>
        </w:rPr>
        <w:t>947</w:t>
      </w:r>
      <w:r w:rsidRPr="00A24B9F">
        <w:rPr>
          <w:rFonts w:ascii="Times New Roman" w:eastAsia="Calibri" w:hAnsi="Times New Roman" w:cs="Times New Roman"/>
          <w:sz w:val="24"/>
          <w:szCs w:val="24"/>
        </w:rPr>
        <w:t xml:space="preserve"> объектах промышленности, транспорта и сельского хозяйства, </w:t>
      </w:r>
      <w:r>
        <w:rPr>
          <w:rFonts w:ascii="Times New Roman" w:eastAsia="Calibri" w:hAnsi="Times New Roman" w:cs="Times New Roman"/>
          <w:sz w:val="24"/>
          <w:szCs w:val="24"/>
        </w:rPr>
        <w:t>в том числе на 86,7% объектов</w:t>
      </w:r>
      <w:r w:rsidRPr="00A24B9F">
        <w:rPr>
          <w:rFonts w:ascii="Times New Roman" w:eastAsia="Calibri" w:hAnsi="Times New Roman" w:cs="Times New Roman"/>
          <w:sz w:val="24"/>
          <w:szCs w:val="24"/>
        </w:rPr>
        <w:t xml:space="preserve"> с лабораторными исследованиями</w:t>
      </w:r>
      <w:r>
        <w:rPr>
          <w:rFonts w:ascii="Times New Roman" w:eastAsia="Calibri" w:hAnsi="Times New Roman" w:cs="Times New Roman"/>
          <w:sz w:val="24"/>
          <w:szCs w:val="24"/>
        </w:rPr>
        <w:t>.</w:t>
      </w:r>
      <w:r w:rsidRPr="00A24B9F">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Pr="00A24B9F">
        <w:rPr>
          <w:rFonts w:ascii="Times New Roman" w:eastAsia="Calibri" w:hAnsi="Times New Roman" w:cs="Times New Roman"/>
          <w:sz w:val="24"/>
          <w:szCs w:val="24"/>
        </w:rPr>
        <w:t xml:space="preserve"> ходе проверок выявлено </w:t>
      </w:r>
      <w:r>
        <w:rPr>
          <w:rFonts w:ascii="Times New Roman" w:eastAsia="Calibri" w:hAnsi="Times New Roman" w:cs="Times New Roman"/>
          <w:sz w:val="24"/>
          <w:szCs w:val="24"/>
        </w:rPr>
        <w:t>1122</w:t>
      </w:r>
      <w:r w:rsidRPr="00A24B9F">
        <w:rPr>
          <w:rFonts w:ascii="Times New Roman" w:eastAsia="Calibri" w:hAnsi="Times New Roman" w:cs="Times New Roman"/>
          <w:sz w:val="24"/>
          <w:szCs w:val="24"/>
        </w:rPr>
        <w:t xml:space="preserve"> различных нарушени</w:t>
      </w:r>
      <w:r>
        <w:rPr>
          <w:rFonts w:ascii="Times New Roman" w:eastAsia="Calibri" w:hAnsi="Times New Roman" w:cs="Times New Roman"/>
          <w:sz w:val="24"/>
          <w:szCs w:val="24"/>
        </w:rPr>
        <w:t>я</w:t>
      </w:r>
      <w:r w:rsidRPr="00A24B9F">
        <w:rPr>
          <w:rFonts w:ascii="Times New Roman" w:eastAsia="Calibri" w:hAnsi="Times New Roman" w:cs="Times New Roman"/>
          <w:sz w:val="24"/>
          <w:szCs w:val="24"/>
        </w:rPr>
        <w:t xml:space="preserve"> обязательных требований.</w:t>
      </w:r>
    </w:p>
    <w:p w:rsidR="00795D13" w:rsidRPr="007E3F7E" w:rsidRDefault="00795D13" w:rsidP="00795D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FA765B">
        <w:rPr>
          <w:rFonts w:ascii="Times New Roman" w:eastAsia="Calibri" w:hAnsi="Times New Roman" w:cs="Times New Roman"/>
          <w:sz w:val="24"/>
          <w:szCs w:val="24"/>
        </w:rPr>
        <w:t xml:space="preserve">По результатам плановых и внеплановых проверок </w:t>
      </w:r>
      <w:r>
        <w:rPr>
          <w:rFonts w:ascii="Times New Roman" w:eastAsia="Calibri" w:hAnsi="Times New Roman" w:cs="Times New Roman"/>
          <w:sz w:val="24"/>
          <w:szCs w:val="24"/>
        </w:rPr>
        <w:t>о</w:t>
      </w:r>
      <w:r>
        <w:rPr>
          <w:rFonts w:ascii="Times New Roman" w:eastAsia="Calibri" w:hAnsi="Times New Roman" w:cs="Times New Roman"/>
          <w:color w:val="000000"/>
          <w:sz w:val="24"/>
          <w:szCs w:val="24"/>
        </w:rPr>
        <w:t>тмечается снижение</w:t>
      </w:r>
      <w:r w:rsidRPr="007E3F7E">
        <w:rPr>
          <w:rFonts w:ascii="Times New Roman" w:eastAsia="Calibri" w:hAnsi="Times New Roman" w:cs="Times New Roman"/>
          <w:color w:val="000000"/>
          <w:sz w:val="24"/>
          <w:szCs w:val="24"/>
        </w:rPr>
        <w:t xml:space="preserve"> удельного веса рабочих мест, не соответствующих гигиеническим нормативам</w:t>
      </w:r>
      <w:r w:rsidRPr="007E3F7E">
        <w:rPr>
          <w:rFonts w:ascii="Times New Roman" w:eastAsia="Calibri" w:hAnsi="Times New Roman" w:cs="Times New Roman"/>
          <w:sz w:val="24"/>
          <w:szCs w:val="24"/>
        </w:rPr>
        <w:t xml:space="preserve">, за исключением </w:t>
      </w:r>
      <w:r>
        <w:rPr>
          <w:rFonts w:ascii="Times New Roman" w:eastAsia="Calibri" w:hAnsi="Times New Roman" w:cs="Times New Roman"/>
          <w:sz w:val="24"/>
          <w:szCs w:val="24"/>
        </w:rPr>
        <w:t>уровня электромагнитных излучений от ПЭВМ</w:t>
      </w:r>
      <w:r w:rsidRPr="007E3F7E">
        <w:rPr>
          <w:rFonts w:ascii="Times New Roman" w:eastAsia="Calibri" w:hAnsi="Times New Roman" w:cs="Times New Roman"/>
          <w:sz w:val="24"/>
          <w:szCs w:val="24"/>
        </w:rPr>
        <w:t xml:space="preserve">. </w:t>
      </w:r>
    </w:p>
    <w:p w:rsidR="00795D13" w:rsidRPr="00E80DFF" w:rsidRDefault="00795D13" w:rsidP="00795D13">
      <w:pPr>
        <w:spacing w:after="0" w:line="240" w:lineRule="auto"/>
        <w:jc w:val="both"/>
        <w:rPr>
          <w:rFonts w:ascii="Times New Roman" w:eastAsia="Calibri" w:hAnsi="Times New Roman" w:cs="Times New Roman"/>
          <w:color w:val="000000"/>
          <w:sz w:val="24"/>
          <w:szCs w:val="24"/>
          <w:highlight w:val="yellow"/>
        </w:rPr>
      </w:pPr>
    </w:p>
    <w:p w:rsidR="00795D13" w:rsidRPr="0031234E" w:rsidRDefault="00795D13" w:rsidP="00795D13">
      <w:pPr>
        <w:spacing w:after="0" w:line="240" w:lineRule="auto"/>
        <w:jc w:val="center"/>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Удельный вес рабочих мест</w:t>
      </w:r>
      <w:r>
        <w:rPr>
          <w:rFonts w:ascii="Times New Roman" w:eastAsia="Calibri" w:hAnsi="Times New Roman" w:cs="Times New Roman"/>
          <w:color w:val="000000"/>
          <w:sz w:val="24"/>
          <w:szCs w:val="24"/>
        </w:rPr>
        <w:t>,</w:t>
      </w:r>
      <w:r w:rsidRPr="0031234E">
        <w:rPr>
          <w:rFonts w:ascii="Times New Roman" w:eastAsia="Calibri" w:hAnsi="Times New Roman" w:cs="Times New Roman"/>
          <w:color w:val="000000"/>
          <w:sz w:val="24"/>
          <w:szCs w:val="24"/>
        </w:rPr>
        <w:t xml:space="preserve"> </w:t>
      </w:r>
    </w:p>
    <w:p w:rsidR="00795D13" w:rsidRPr="0031234E" w:rsidRDefault="00795D13" w:rsidP="00795D1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w:t>
      </w:r>
      <w:r w:rsidRPr="0031234E">
        <w:rPr>
          <w:rFonts w:ascii="Times New Roman" w:eastAsia="Calibri" w:hAnsi="Times New Roman" w:cs="Times New Roman"/>
          <w:color w:val="000000"/>
          <w:sz w:val="24"/>
          <w:szCs w:val="24"/>
        </w:rPr>
        <w:t>е</w:t>
      </w:r>
      <w:r>
        <w:rPr>
          <w:rFonts w:ascii="Times New Roman" w:eastAsia="Calibri" w:hAnsi="Times New Roman" w:cs="Times New Roman"/>
          <w:color w:val="000000"/>
          <w:sz w:val="24"/>
          <w:szCs w:val="24"/>
        </w:rPr>
        <w:t xml:space="preserve"> </w:t>
      </w:r>
      <w:r w:rsidRPr="0031234E">
        <w:rPr>
          <w:rFonts w:ascii="Times New Roman" w:eastAsia="Calibri" w:hAnsi="Times New Roman" w:cs="Times New Roman"/>
          <w:color w:val="000000"/>
          <w:sz w:val="24"/>
          <w:szCs w:val="24"/>
        </w:rPr>
        <w:t>соответствующих гигиеническим нормативам.</w:t>
      </w:r>
    </w:p>
    <w:p w:rsidR="00795D13" w:rsidRPr="0031234E" w:rsidRDefault="00795D13" w:rsidP="00795D13">
      <w:pPr>
        <w:spacing w:after="0" w:line="240" w:lineRule="auto"/>
        <w:jc w:val="both"/>
        <w:rPr>
          <w:rFonts w:ascii="Times New Roman" w:eastAsia="Calibri"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3060"/>
        <w:gridCol w:w="2443"/>
      </w:tblGrid>
      <w:tr w:rsidR="00795D13" w:rsidRPr="0031234E" w:rsidTr="00B9395C">
        <w:trPr>
          <w:cantSplit/>
        </w:trPr>
        <w:tc>
          <w:tcPr>
            <w:tcW w:w="4068" w:type="dxa"/>
            <w:vMerge w:val="restart"/>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 xml:space="preserve">Вид </w:t>
            </w:r>
          </w:p>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исследования</w:t>
            </w:r>
          </w:p>
        </w:tc>
        <w:tc>
          <w:tcPr>
            <w:tcW w:w="5503" w:type="dxa"/>
            <w:gridSpan w:val="2"/>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 несоответствующих гигиеническим нормативам рабочих мест</w:t>
            </w:r>
          </w:p>
        </w:tc>
      </w:tr>
      <w:tr w:rsidR="00795D13" w:rsidRPr="0031234E" w:rsidTr="00B9395C">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795D13" w:rsidRPr="0031234E" w:rsidRDefault="00795D13" w:rsidP="00B9395C">
            <w:pPr>
              <w:spacing w:after="0" w:line="240" w:lineRule="auto"/>
              <w:rPr>
                <w:rFonts w:ascii="Times New Roman" w:eastAsia="Calibri" w:hAnsi="Times New Roman" w:cs="Times New Roman"/>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201</w:t>
            </w:r>
            <w:r>
              <w:rPr>
                <w:rFonts w:ascii="Times New Roman" w:eastAsia="Calibri" w:hAnsi="Times New Roman" w:cs="Times New Roman"/>
                <w:color w:val="000000"/>
                <w:sz w:val="24"/>
                <w:szCs w:val="24"/>
              </w:rPr>
              <w:t>8</w:t>
            </w:r>
            <w:r w:rsidRPr="0031234E">
              <w:rPr>
                <w:rFonts w:ascii="Times New Roman" w:eastAsia="Calibri" w:hAnsi="Times New Roman" w:cs="Times New Roman"/>
                <w:color w:val="000000"/>
                <w:sz w:val="24"/>
                <w:szCs w:val="24"/>
              </w:rPr>
              <w:t>г.</w:t>
            </w:r>
          </w:p>
        </w:tc>
        <w:tc>
          <w:tcPr>
            <w:tcW w:w="2443"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201</w:t>
            </w:r>
            <w:r>
              <w:rPr>
                <w:rFonts w:ascii="Times New Roman" w:eastAsia="Calibri" w:hAnsi="Times New Roman" w:cs="Times New Roman"/>
                <w:color w:val="000000"/>
                <w:sz w:val="24"/>
                <w:szCs w:val="24"/>
              </w:rPr>
              <w:t>9</w:t>
            </w:r>
            <w:r w:rsidRPr="0031234E">
              <w:rPr>
                <w:rFonts w:ascii="Times New Roman" w:eastAsia="Calibri" w:hAnsi="Times New Roman" w:cs="Times New Roman"/>
                <w:color w:val="000000"/>
                <w:sz w:val="24"/>
                <w:szCs w:val="24"/>
              </w:rPr>
              <w:t>г.</w:t>
            </w:r>
          </w:p>
        </w:tc>
      </w:tr>
      <w:tr w:rsidR="00795D13" w:rsidRPr="0031234E" w:rsidTr="00B9395C">
        <w:tc>
          <w:tcPr>
            <w:tcW w:w="4068"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1. Воздух рабочей зоны</w:t>
            </w:r>
          </w:p>
        </w:tc>
        <w:tc>
          <w:tcPr>
            <w:tcW w:w="3060"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1</w:t>
            </w:r>
            <w:r w:rsidRPr="0031234E">
              <w:rPr>
                <w:rFonts w:ascii="Times New Roman" w:eastAsia="Calibri" w:hAnsi="Times New Roman" w:cs="Times New Roman"/>
                <w:color w:val="000000"/>
                <w:sz w:val="24"/>
                <w:szCs w:val="24"/>
              </w:rPr>
              <w:t>(проб)</w:t>
            </w:r>
          </w:p>
        </w:tc>
        <w:tc>
          <w:tcPr>
            <w:tcW w:w="2443"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1,6(проб)</w:t>
            </w:r>
          </w:p>
        </w:tc>
      </w:tr>
      <w:tr w:rsidR="00795D13" w:rsidRPr="0031234E" w:rsidTr="00B9395C">
        <w:tc>
          <w:tcPr>
            <w:tcW w:w="4068"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2. Шум</w:t>
            </w:r>
          </w:p>
        </w:tc>
        <w:tc>
          <w:tcPr>
            <w:tcW w:w="3060"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27,3</w:t>
            </w:r>
          </w:p>
        </w:tc>
        <w:tc>
          <w:tcPr>
            <w:tcW w:w="2443"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24,8</w:t>
            </w:r>
          </w:p>
        </w:tc>
      </w:tr>
      <w:tr w:rsidR="00795D13" w:rsidRPr="0031234E" w:rsidTr="00B9395C">
        <w:tc>
          <w:tcPr>
            <w:tcW w:w="4068"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3. Освещённость</w:t>
            </w:r>
          </w:p>
        </w:tc>
        <w:tc>
          <w:tcPr>
            <w:tcW w:w="3060"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11,5</w:t>
            </w:r>
          </w:p>
        </w:tc>
        <w:tc>
          <w:tcPr>
            <w:tcW w:w="2443"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11,3</w:t>
            </w:r>
          </w:p>
        </w:tc>
      </w:tr>
      <w:tr w:rsidR="00795D13" w:rsidRPr="0031234E" w:rsidTr="00B9395C">
        <w:tc>
          <w:tcPr>
            <w:tcW w:w="4068"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4. Микроклимат</w:t>
            </w:r>
          </w:p>
        </w:tc>
        <w:tc>
          <w:tcPr>
            <w:tcW w:w="3060"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p>
        </w:tc>
        <w:tc>
          <w:tcPr>
            <w:tcW w:w="2443"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w:t>
            </w:r>
          </w:p>
        </w:tc>
      </w:tr>
      <w:tr w:rsidR="00795D13" w:rsidRPr="0031234E" w:rsidTr="00B9395C">
        <w:tc>
          <w:tcPr>
            <w:tcW w:w="4068"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5. Вибрация</w:t>
            </w:r>
          </w:p>
        </w:tc>
        <w:tc>
          <w:tcPr>
            <w:tcW w:w="3060"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10,8</w:t>
            </w:r>
          </w:p>
        </w:tc>
        <w:tc>
          <w:tcPr>
            <w:tcW w:w="2443"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8,1</w:t>
            </w:r>
          </w:p>
        </w:tc>
      </w:tr>
      <w:tr w:rsidR="00795D13" w:rsidRPr="009F2A10" w:rsidTr="00B9395C">
        <w:tc>
          <w:tcPr>
            <w:tcW w:w="4068"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rPr>
                <w:rFonts w:ascii="Times New Roman" w:eastAsia="Calibri" w:hAnsi="Times New Roman" w:cs="Times New Roman"/>
                <w:color w:val="000000"/>
                <w:sz w:val="24"/>
                <w:szCs w:val="24"/>
              </w:rPr>
            </w:pPr>
            <w:r w:rsidRPr="0031234E">
              <w:rPr>
                <w:rFonts w:ascii="Times New Roman" w:eastAsia="Calibri" w:hAnsi="Times New Roman" w:cs="Times New Roman"/>
                <w:color w:val="000000"/>
                <w:sz w:val="24"/>
                <w:szCs w:val="24"/>
              </w:rPr>
              <w:t>6. Эл-маг.  поля на р.м. польз. ПЭВМ</w:t>
            </w:r>
          </w:p>
        </w:tc>
        <w:tc>
          <w:tcPr>
            <w:tcW w:w="3060" w:type="dxa"/>
            <w:tcBorders>
              <w:top w:val="single" w:sz="4" w:space="0" w:color="auto"/>
              <w:left w:val="single" w:sz="4" w:space="0" w:color="auto"/>
              <w:bottom w:val="single" w:sz="4" w:space="0" w:color="auto"/>
              <w:right w:val="single" w:sz="4" w:space="0" w:color="auto"/>
            </w:tcBorders>
            <w:hideMark/>
          </w:tcPr>
          <w:p w:rsidR="00795D13" w:rsidRPr="0031234E"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12,1</w:t>
            </w:r>
          </w:p>
        </w:tc>
        <w:tc>
          <w:tcPr>
            <w:tcW w:w="2443" w:type="dxa"/>
            <w:tcBorders>
              <w:top w:val="single" w:sz="4" w:space="0" w:color="auto"/>
              <w:left w:val="single" w:sz="4" w:space="0" w:color="auto"/>
              <w:bottom w:val="single" w:sz="4" w:space="0" w:color="auto"/>
              <w:right w:val="single" w:sz="4" w:space="0" w:color="auto"/>
            </w:tcBorders>
            <w:hideMark/>
          </w:tcPr>
          <w:p w:rsidR="00795D13" w:rsidRPr="009F2A10" w:rsidRDefault="00795D13" w:rsidP="00B9395C">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15,6</w:t>
            </w:r>
          </w:p>
        </w:tc>
      </w:tr>
    </w:tbl>
    <w:p w:rsidR="00795D13" w:rsidRDefault="00795D13" w:rsidP="00795D13">
      <w:pPr>
        <w:spacing w:after="0" w:line="240" w:lineRule="auto"/>
        <w:jc w:val="both"/>
        <w:rPr>
          <w:rFonts w:ascii="Times New Roman" w:eastAsia="Calibri" w:hAnsi="Times New Roman" w:cs="Times New Roman"/>
          <w:color w:val="000000"/>
          <w:sz w:val="24"/>
          <w:szCs w:val="24"/>
        </w:rPr>
      </w:pPr>
    </w:p>
    <w:p w:rsidR="00795D13" w:rsidRDefault="00795D13" w:rsidP="00795D13">
      <w:pPr>
        <w:spacing w:after="0" w:line="240" w:lineRule="auto"/>
        <w:ind w:firstLine="709"/>
        <w:jc w:val="both"/>
        <w:rPr>
          <w:rFonts w:ascii="Times New Roman" w:eastAsia="Calibri" w:hAnsi="Times New Roman" w:cs="Times New Roman"/>
          <w:noProof/>
          <w:sz w:val="24"/>
          <w:szCs w:val="24"/>
        </w:rPr>
      </w:pPr>
      <w:r w:rsidRPr="00D64BEC">
        <w:rPr>
          <w:rFonts w:ascii="Times New Roman" w:eastAsia="Calibri" w:hAnsi="Times New Roman" w:cs="Times New Roman"/>
          <w:sz w:val="24"/>
          <w:szCs w:val="24"/>
        </w:rPr>
        <w:t>В 201</w:t>
      </w:r>
      <w:r>
        <w:rPr>
          <w:rFonts w:ascii="Times New Roman" w:eastAsia="Calibri" w:hAnsi="Times New Roman" w:cs="Times New Roman"/>
          <w:sz w:val="24"/>
          <w:szCs w:val="24"/>
        </w:rPr>
        <w:t>9</w:t>
      </w:r>
      <w:r w:rsidRPr="00D64BEC">
        <w:rPr>
          <w:rFonts w:ascii="Times New Roman" w:eastAsia="Calibri" w:hAnsi="Times New Roman" w:cs="Times New Roman"/>
          <w:sz w:val="24"/>
          <w:szCs w:val="24"/>
        </w:rPr>
        <w:t xml:space="preserve"> году на территории Нижегородской области впервые диагноз профессиональ</w:t>
      </w:r>
      <w:r>
        <w:rPr>
          <w:rFonts w:ascii="Times New Roman" w:eastAsia="Calibri" w:hAnsi="Times New Roman" w:cs="Times New Roman"/>
          <w:sz w:val="24"/>
          <w:szCs w:val="24"/>
        </w:rPr>
        <w:t>ного заболевания был установлен</w:t>
      </w:r>
      <w:r w:rsidRPr="00D64BEC">
        <w:rPr>
          <w:rFonts w:ascii="Times New Roman" w:eastAsia="Calibri" w:hAnsi="Times New Roman" w:cs="Times New Roman"/>
          <w:sz w:val="24"/>
          <w:szCs w:val="24"/>
        </w:rPr>
        <w:t xml:space="preserve"> </w:t>
      </w:r>
      <w:r>
        <w:rPr>
          <w:rFonts w:ascii="Times New Roman" w:eastAsia="Calibri" w:hAnsi="Times New Roman" w:cs="Times New Roman"/>
          <w:sz w:val="24"/>
          <w:szCs w:val="24"/>
        </w:rPr>
        <w:t>у 53</w:t>
      </w:r>
      <w:r w:rsidRPr="00D64BEC">
        <w:rPr>
          <w:rFonts w:ascii="Times New Roman" w:eastAsia="Calibri" w:hAnsi="Times New Roman" w:cs="Times New Roman"/>
          <w:sz w:val="24"/>
          <w:szCs w:val="24"/>
        </w:rPr>
        <w:t xml:space="preserve"> человек, </w:t>
      </w:r>
      <w:r>
        <w:rPr>
          <w:rFonts w:ascii="Times New Roman" w:eastAsia="Calibri" w:hAnsi="Times New Roman" w:cs="Times New Roman"/>
          <w:sz w:val="24"/>
          <w:szCs w:val="24"/>
        </w:rPr>
        <w:t>в том числе у</w:t>
      </w:r>
      <w:r w:rsidRPr="00D64BEC">
        <w:rPr>
          <w:rFonts w:ascii="Times New Roman" w:eastAsia="Calibri" w:hAnsi="Times New Roman" w:cs="Times New Roman"/>
          <w:sz w:val="24"/>
          <w:szCs w:val="24"/>
        </w:rPr>
        <w:t xml:space="preserve"> </w:t>
      </w:r>
      <w:r>
        <w:rPr>
          <w:rFonts w:ascii="Times New Roman" w:eastAsia="Calibri" w:hAnsi="Times New Roman" w:cs="Times New Roman"/>
          <w:sz w:val="24"/>
          <w:szCs w:val="24"/>
        </w:rPr>
        <w:t>20 женщин</w:t>
      </w:r>
      <w:r w:rsidRPr="00D64BEC">
        <w:rPr>
          <w:rFonts w:ascii="Times New Roman" w:eastAsia="Calibri" w:hAnsi="Times New Roman" w:cs="Times New Roman"/>
          <w:sz w:val="24"/>
          <w:szCs w:val="24"/>
        </w:rPr>
        <w:t xml:space="preserve"> </w:t>
      </w:r>
      <w:r w:rsidRPr="00D64BEC">
        <w:rPr>
          <w:rFonts w:ascii="Times New Roman" w:eastAsia="Calibri" w:hAnsi="Times New Roman" w:cs="Times New Roman"/>
          <w:noProof/>
          <w:sz w:val="24"/>
          <w:szCs w:val="24"/>
        </w:rPr>
        <w:t>(2</w:t>
      </w:r>
      <w:r>
        <w:rPr>
          <w:rFonts w:ascii="Times New Roman" w:eastAsia="Calibri" w:hAnsi="Times New Roman" w:cs="Times New Roman"/>
          <w:noProof/>
          <w:sz w:val="24"/>
          <w:szCs w:val="24"/>
        </w:rPr>
        <w:t>018г. – 64/27; 2017г. – 84/38). Удельный вес женщин с диагнозом профессионального заболевания составил - 37</w:t>
      </w:r>
      <w:r w:rsidRPr="00334E07">
        <w:rPr>
          <w:rFonts w:ascii="Times New Roman" w:eastAsia="Calibri" w:hAnsi="Times New Roman" w:cs="Times New Roman"/>
          <w:noProof/>
          <w:sz w:val="24"/>
          <w:szCs w:val="24"/>
        </w:rPr>
        <w:t>,</w:t>
      </w:r>
      <w:r>
        <w:rPr>
          <w:rFonts w:ascii="Times New Roman" w:eastAsia="Calibri" w:hAnsi="Times New Roman" w:cs="Times New Roman"/>
          <w:noProof/>
          <w:sz w:val="24"/>
          <w:szCs w:val="24"/>
        </w:rPr>
        <w:t>7</w:t>
      </w:r>
      <w:r w:rsidRPr="00D361FC">
        <w:rPr>
          <w:rFonts w:ascii="Times New Roman" w:eastAsia="Calibri" w:hAnsi="Times New Roman" w:cs="Times New Roman"/>
          <w:noProof/>
          <w:sz w:val="24"/>
          <w:szCs w:val="24"/>
        </w:rPr>
        <w:t>%</w:t>
      </w:r>
      <w:r>
        <w:rPr>
          <w:rFonts w:ascii="Times New Roman" w:eastAsia="Calibri" w:hAnsi="Times New Roman" w:cs="Times New Roman"/>
          <w:noProof/>
          <w:sz w:val="24"/>
          <w:szCs w:val="24"/>
        </w:rPr>
        <w:t xml:space="preserve"> (2018г. – 42,2%, 2017г. – 45,2%).</w:t>
      </w:r>
    </w:p>
    <w:p w:rsidR="00795D13" w:rsidRDefault="00795D13" w:rsidP="00795D1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 7 работников из общего количества лиц с установленным диагнозом профессионального заболевания зарегистрировано по 2 и более случаев профессиональной патологии, что составляет 13,2% (</w:t>
      </w:r>
      <w:r w:rsidRPr="00D64BEC">
        <w:rPr>
          <w:rFonts w:ascii="Times New Roman" w:eastAsia="Calibri" w:hAnsi="Times New Roman" w:cs="Times New Roman"/>
          <w:sz w:val="24"/>
          <w:szCs w:val="24"/>
        </w:rPr>
        <w:t>201</w:t>
      </w:r>
      <w:r>
        <w:rPr>
          <w:rFonts w:ascii="Times New Roman" w:eastAsia="Calibri" w:hAnsi="Times New Roman" w:cs="Times New Roman"/>
          <w:sz w:val="24"/>
          <w:szCs w:val="24"/>
        </w:rPr>
        <w:t>8</w:t>
      </w:r>
      <w:r w:rsidRPr="00D64BEC">
        <w:rPr>
          <w:rFonts w:ascii="Times New Roman" w:eastAsia="Calibri" w:hAnsi="Times New Roman" w:cs="Times New Roman"/>
          <w:sz w:val="24"/>
          <w:szCs w:val="24"/>
        </w:rPr>
        <w:t xml:space="preserve">г. – </w:t>
      </w:r>
      <w:r>
        <w:rPr>
          <w:rFonts w:ascii="Times New Roman" w:eastAsia="Calibri" w:hAnsi="Times New Roman" w:cs="Times New Roman"/>
          <w:sz w:val="24"/>
          <w:szCs w:val="24"/>
        </w:rPr>
        <w:t>10,9%</w:t>
      </w:r>
      <w:r w:rsidRPr="00D64BEC">
        <w:rPr>
          <w:rFonts w:ascii="Times New Roman" w:eastAsia="Calibri" w:hAnsi="Times New Roman" w:cs="Times New Roman"/>
          <w:sz w:val="24"/>
          <w:szCs w:val="24"/>
        </w:rPr>
        <w:t>; 201</w:t>
      </w:r>
      <w:r>
        <w:rPr>
          <w:rFonts w:ascii="Times New Roman" w:eastAsia="Calibri" w:hAnsi="Times New Roman" w:cs="Times New Roman"/>
          <w:sz w:val="24"/>
          <w:szCs w:val="24"/>
        </w:rPr>
        <w:t>7</w:t>
      </w:r>
      <w:r w:rsidRPr="00D64BEC">
        <w:rPr>
          <w:rFonts w:ascii="Times New Roman" w:eastAsia="Calibri" w:hAnsi="Times New Roman" w:cs="Times New Roman"/>
          <w:sz w:val="24"/>
          <w:szCs w:val="24"/>
        </w:rPr>
        <w:t xml:space="preserve">г. – </w:t>
      </w:r>
      <w:r>
        <w:rPr>
          <w:rFonts w:ascii="Times New Roman" w:eastAsia="Calibri" w:hAnsi="Times New Roman" w:cs="Times New Roman"/>
          <w:sz w:val="24"/>
          <w:szCs w:val="24"/>
        </w:rPr>
        <w:t>15,5%</w:t>
      </w:r>
      <w:r w:rsidRPr="00D64BEC">
        <w:rPr>
          <w:rFonts w:ascii="Times New Roman" w:eastAsia="Calibri" w:hAnsi="Times New Roman" w:cs="Times New Roman"/>
          <w:sz w:val="24"/>
          <w:szCs w:val="24"/>
        </w:rPr>
        <w:t>).</w:t>
      </w:r>
    </w:p>
    <w:p w:rsidR="00795D13" w:rsidRPr="00D64BEC" w:rsidRDefault="00795D13" w:rsidP="00795D13">
      <w:pPr>
        <w:pStyle w:val="p4"/>
        <w:shd w:val="clear" w:color="auto" w:fill="FFFFFF"/>
        <w:spacing w:before="0" w:beforeAutospacing="0" w:after="0" w:afterAutospacing="0"/>
        <w:ind w:firstLine="709"/>
        <w:jc w:val="both"/>
      </w:pPr>
      <w:r>
        <w:t>Интенсивный п</w:t>
      </w:r>
      <w:r w:rsidRPr="00D64BEC">
        <w:t xml:space="preserve">оказатель профессиональной заболеваемости на 10000 работающих составил по области </w:t>
      </w:r>
      <w:r w:rsidRPr="008B1957">
        <w:t>0,</w:t>
      </w:r>
      <w:r>
        <w:t>52</w:t>
      </w:r>
      <w:r w:rsidRPr="00D64BEC">
        <w:t xml:space="preserve"> (201</w:t>
      </w:r>
      <w:r>
        <w:t>8</w:t>
      </w:r>
      <w:r w:rsidRPr="00D64BEC">
        <w:t xml:space="preserve">г. – </w:t>
      </w:r>
      <w:r>
        <w:t>0</w:t>
      </w:r>
      <w:r w:rsidRPr="00D64BEC">
        <w:t>,</w:t>
      </w:r>
      <w:r>
        <w:t>62</w:t>
      </w:r>
      <w:r w:rsidRPr="00D64BEC">
        <w:t>; 201</w:t>
      </w:r>
      <w:r>
        <w:t>7</w:t>
      </w:r>
      <w:r w:rsidRPr="00D64BEC">
        <w:t xml:space="preserve">г. – </w:t>
      </w:r>
      <w:r>
        <w:t>0,9</w:t>
      </w:r>
      <w:r w:rsidRPr="00D64BEC">
        <w:t>)</w:t>
      </w:r>
      <w:r w:rsidRPr="00AC1BB3">
        <w:rPr>
          <w:color w:val="000000"/>
        </w:rPr>
        <w:t>, при среднероссийском показателе в 2018 году – 1,17.</w:t>
      </w:r>
    </w:p>
    <w:p w:rsidR="00795D13" w:rsidRPr="00AF2C34" w:rsidRDefault="00795D13" w:rsidP="00795D13">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noProof/>
          <w:sz w:val="24"/>
          <w:szCs w:val="24"/>
        </w:rPr>
        <w:t>Показатель охвата медицинскими осмотрами работающих во вредных условиях труда составил 98,6% (2018-</w:t>
      </w:r>
      <w:r w:rsidRPr="00C36F72">
        <w:rPr>
          <w:rFonts w:ascii="Times New Roman" w:eastAsia="Calibri" w:hAnsi="Times New Roman" w:cs="Times New Roman"/>
          <w:sz w:val="24"/>
          <w:szCs w:val="24"/>
        </w:rPr>
        <w:t>9</w:t>
      </w:r>
      <w:r>
        <w:rPr>
          <w:rFonts w:ascii="Times New Roman" w:eastAsia="Calibri" w:hAnsi="Times New Roman" w:cs="Times New Roman"/>
          <w:sz w:val="24"/>
          <w:szCs w:val="24"/>
        </w:rPr>
        <w:t>8</w:t>
      </w:r>
      <w:r w:rsidRPr="00C36F72">
        <w:rPr>
          <w:rFonts w:ascii="Times New Roman" w:eastAsia="Calibri" w:hAnsi="Times New Roman" w:cs="Times New Roman"/>
          <w:sz w:val="24"/>
          <w:szCs w:val="24"/>
        </w:rPr>
        <w:t>,</w:t>
      </w:r>
      <w:r>
        <w:rPr>
          <w:rFonts w:ascii="Times New Roman" w:eastAsia="Calibri" w:hAnsi="Times New Roman" w:cs="Times New Roman"/>
          <w:sz w:val="24"/>
          <w:szCs w:val="24"/>
        </w:rPr>
        <w:t>3</w:t>
      </w:r>
      <w:r w:rsidRPr="00C36F72">
        <w:rPr>
          <w:rFonts w:ascii="Times New Roman" w:eastAsia="Calibri" w:hAnsi="Times New Roman" w:cs="Times New Roman"/>
          <w:sz w:val="24"/>
          <w:szCs w:val="24"/>
        </w:rPr>
        <w:t>%).</w:t>
      </w:r>
    </w:p>
    <w:p w:rsidR="00795D13" w:rsidRDefault="00795D13" w:rsidP="00795D13">
      <w:pPr>
        <w:spacing w:after="0" w:line="240" w:lineRule="auto"/>
        <w:ind w:firstLine="708"/>
        <w:jc w:val="both"/>
        <w:rPr>
          <w:rFonts w:ascii="Times New Roman" w:eastAsia="Calibri" w:hAnsi="Times New Roman" w:cs="Times New Roman"/>
          <w:sz w:val="24"/>
          <w:szCs w:val="24"/>
        </w:rPr>
      </w:pPr>
      <w:r w:rsidRPr="00310340">
        <w:rPr>
          <w:rFonts w:ascii="Times New Roman" w:eastAsia="Calibri" w:hAnsi="Times New Roman" w:cs="Times New Roman"/>
          <w:sz w:val="24"/>
          <w:szCs w:val="24"/>
        </w:rPr>
        <w:t>В 201</w:t>
      </w:r>
      <w:r>
        <w:rPr>
          <w:rFonts w:ascii="Times New Roman" w:eastAsia="Calibri" w:hAnsi="Times New Roman" w:cs="Times New Roman"/>
          <w:sz w:val="24"/>
          <w:szCs w:val="24"/>
        </w:rPr>
        <w:t>9</w:t>
      </w:r>
      <w:r w:rsidRPr="00310340">
        <w:rPr>
          <w:rFonts w:ascii="Times New Roman" w:eastAsia="Calibri" w:hAnsi="Times New Roman" w:cs="Times New Roman"/>
          <w:sz w:val="24"/>
          <w:szCs w:val="24"/>
        </w:rPr>
        <w:t xml:space="preserve">г. было </w:t>
      </w:r>
      <w:r w:rsidRPr="008B1957">
        <w:rPr>
          <w:rFonts w:ascii="Times New Roman" w:eastAsia="Calibri" w:hAnsi="Times New Roman" w:cs="Times New Roman"/>
          <w:sz w:val="24"/>
          <w:szCs w:val="24"/>
        </w:rPr>
        <w:t xml:space="preserve">составлено </w:t>
      </w:r>
      <w:r w:rsidRPr="00FA2B90">
        <w:rPr>
          <w:rFonts w:ascii="Times New Roman" w:eastAsia="Calibri" w:hAnsi="Times New Roman" w:cs="Times New Roman"/>
          <w:sz w:val="24"/>
          <w:szCs w:val="24"/>
        </w:rPr>
        <w:t>6</w:t>
      </w:r>
      <w:r>
        <w:rPr>
          <w:rFonts w:ascii="Times New Roman" w:eastAsia="Calibri" w:hAnsi="Times New Roman" w:cs="Times New Roman"/>
          <w:sz w:val="24"/>
          <w:szCs w:val="24"/>
        </w:rPr>
        <w:t xml:space="preserve">40 </w:t>
      </w:r>
      <w:r w:rsidRPr="00AF2C34">
        <w:rPr>
          <w:rFonts w:ascii="Times New Roman" w:eastAsia="Calibri" w:hAnsi="Times New Roman" w:cs="Times New Roman"/>
          <w:sz w:val="24"/>
          <w:szCs w:val="24"/>
        </w:rPr>
        <w:t>протокол</w:t>
      </w:r>
      <w:r>
        <w:rPr>
          <w:rFonts w:ascii="Times New Roman" w:eastAsia="Calibri" w:hAnsi="Times New Roman" w:cs="Times New Roman"/>
          <w:sz w:val="24"/>
          <w:szCs w:val="24"/>
        </w:rPr>
        <w:t>ов</w:t>
      </w:r>
      <w:r w:rsidRPr="00AF2C34">
        <w:rPr>
          <w:rFonts w:ascii="Times New Roman" w:eastAsia="Calibri" w:hAnsi="Times New Roman" w:cs="Times New Roman"/>
          <w:sz w:val="24"/>
          <w:szCs w:val="24"/>
        </w:rPr>
        <w:t xml:space="preserve"> об административном правонаруше</w:t>
      </w:r>
      <w:r>
        <w:rPr>
          <w:rFonts w:ascii="Times New Roman" w:eastAsia="Calibri" w:hAnsi="Times New Roman" w:cs="Times New Roman"/>
          <w:sz w:val="24"/>
          <w:szCs w:val="24"/>
        </w:rPr>
        <w:t>нии (2018г. – 619</w:t>
      </w:r>
      <w:r w:rsidRPr="00AF2C34">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 19 статьям КоАП: 6.3., 6.4, 6.25.ч.1 и ч.2., 8.2, 14.43.ч.1. и ч.2, 19.5.ч.1., 19.6 и др. Вынесено постановлений на </w:t>
      </w:r>
      <w:r w:rsidRPr="00310340">
        <w:rPr>
          <w:rFonts w:ascii="Times New Roman" w:eastAsia="Calibri" w:hAnsi="Times New Roman" w:cs="Times New Roman"/>
          <w:sz w:val="24"/>
          <w:szCs w:val="24"/>
        </w:rPr>
        <w:t xml:space="preserve">сумму </w:t>
      </w:r>
      <w:r>
        <w:rPr>
          <w:rFonts w:ascii="Times New Roman" w:eastAsia="Calibri" w:hAnsi="Times New Roman" w:cs="Times New Roman"/>
          <w:sz w:val="24"/>
          <w:szCs w:val="24"/>
        </w:rPr>
        <w:t>4175,8</w:t>
      </w:r>
      <w:r w:rsidRPr="00310340">
        <w:rPr>
          <w:rFonts w:ascii="Times New Roman" w:eastAsia="Calibri" w:hAnsi="Times New Roman" w:cs="Times New Roman"/>
          <w:sz w:val="24"/>
          <w:szCs w:val="24"/>
        </w:rPr>
        <w:t xml:space="preserve"> тысяч рублей, </w:t>
      </w:r>
      <w:r>
        <w:rPr>
          <w:rFonts w:ascii="Times New Roman" w:eastAsia="Calibri" w:hAnsi="Times New Roman" w:cs="Times New Roman"/>
          <w:sz w:val="24"/>
          <w:szCs w:val="24"/>
        </w:rPr>
        <w:t>534 представления об устранении причин и условий, способствовавших совершению административных правонарушений (2018г. –490), приостановлена эксплуатация 1 объкта</w:t>
      </w:r>
      <w:r w:rsidRPr="00AF2C34">
        <w:rPr>
          <w:rFonts w:ascii="Times New Roman" w:eastAsia="Calibri" w:hAnsi="Times New Roman" w:cs="Times New Roman"/>
          <w:sz w:val="24"/>
          <w:szCs w:val="24"/>
        </w:rPr>
        <w:t>.</w:t>
      </w:r>
    </w:p>
    <w:p w:rsidR="00795D13" w:rsidRPr="004E10F6" w:rsidRDefault="00795D13" w:rsidP="00795D13">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В целях улучшения условий труда и профилактики профессиональной заболеваемости в 2020г. ю</w:t>
      </w:r>
      <w:r w:rsidRPr="004E10F6">
        <w:rPr>
          <w:rFonts w:ascii="Times New Roman" w:eastAsia="Calibri" w:hAnsi="Times New Roman" w:cs="Times New Roman"/>
          <w:sz w:val="24"/>
          <w:szCs w:val="24"/>
        </w:rPr>
        <w:t>ридическим лицам и индивидуальным предпринимателям</w:t>
      </w:r>
      <w:r>
        <w:rPr>
          <w:rFonts w:ascii="Times New Roman" w:eastAsia="Calibri" w:hAnsi="Times New Roman" w:cs="Times New Roman"/>
          <w:sz w:val="24"/>
          <w:szCs w:val="24"/>
        </w:rPr>
        <w:t xml:space="preserve"> необходимо</w:t>
      </w:r>
      <w:r w:rsidRPr="004E10F6">
        <w:rPr>
          <w:rFonts w:ascii="Times New Roman" w:eastAsia="Calibri" w:hAnsi="Times New Roman" w:cs="Times New Roman"/>
          <w:sz w:val="24"/>
          <w:szCs w:val="24"/>
        </w:rPr>
        <w:t>:</w:t>
      </w:r>
    </w:p>
    <w:p w:rsidR="00795D13" w:rsidRDefault="00795D13" w:rsidP="00795D13">
      <w:pPr>
        <w:autoSpaceDE w:val="0"/>
        <w:autoSpaceDN w:val="0"/>
        <w:adjustRightInd w:val="0"/>
        <w:spacing w:after="0" w:line="240" w:lineRule="auto"/>
        <w:jc w:val="both"/>
        <w:rPr>
          <w:rFonts w:ascii="Times New Roman" w:eastAsia="Calibri" w:hAnsi="Times New Roman" w:cs="Times New Roman"/>
          <w:sz w:val="24"/>
          <w:szCs w:val="24"/>
        </w:rPr>
      </w:pPr>
      <w:r w:rsidRPr="00CA148C">
        <w:rPr>
          <w:rFonts w:ascii="Times New Roman" w:eastAsia="Calibri" w:hAnsi="Times New Roman" w:cs="Times New Roman"/>
          <w:sz w:val="24"/>
          <w:szCs w:val="24"/>
        </w:rPr>
        <w:t xml:space="preserve"> </w:t>
      </w:r>
      <w:r>
        <w:rPr>
          <w:rFonts w:ascii="Times New Roman" w:eastAsia="Calibri" w:hAnsi="Times New Roman" w:cs="Times New Roman"/>
          <w:sz w:val="24"/>
          <w:szCs w:val="24"/>
        </w:rPr>
        <w:t>-разработать и обеспечить выполнение планов мероприятий по улучшению условий труда работающих;</w:t>
      </w:r>
    </w:p>
    <w:p w:rsidR="00795D13" w:rsidRDefault="00795D13" w:rsidP="00795D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-обеспечить соответствие выпускаемой продукции требованиям технических регламентов;</w:t>
      </w:r>
    </w:p>
    <w:p w:rsidR="00795D13" w:rsidRDefault="00795D13" w:rsidP="00795D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-приобретать средства индивидуальной защиты только у официальных производителей (поставщиков) и иметь в наличии документы (сертификат соответствия, декларация о </w:t>
      </w:r>
      <w:r>
        <w:rPr>
          <w:rFonts w:ascii="Times New Roman" w:eastAsia="Calibri" w:hAnsi="Times New Roman" w:cs="Times New Roman"/>
          <w:sz w:val="24"/>
          <w:szCs w:val="24"/>
        </w:rPr>
        <w:lastRenderedPageBreak/>
        <w:t>соответствии), подтверждающие соответствие приобретенных средств защиты требованиям ТР ТС 019/2011 «О безопасности средств индивидуальной защиты»;</w:t>
      </w:r>
    </w:p>
    <w:p w:rsidR="00795D13" w:rsidRDefault="00795D13" w:rsidP="00795D1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не реже одного раза в пять лет направлять работников, занятых на тяжелых работах и на работах с вредными условиями труда и т.д, для прохождение периодических осмотров в центры профпатологии;</w:t>
      </w:r>
    </w:p>
    <w:p w:rsidR="00795D13" w:rsidRDefault="00795D13" w:rsidP="00795D1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наличии канцерогенных факторов на предприятии разработать «Санитарно-гигиенический паспорт канцерогеноопасной организации» и согласовать с Управлением Роспотребнадзора по Нижегородской области (территориальным отделом Управления); </w:t>
      </w:r>
    </w:p>
    <w:p w:rsidR="00795D13" w:rsidRDefault="00795D13" w:rsidP="00795D13">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-обеспечить своевременное прохождение гигиенического обучения по вопросам гигиены труда.</w:t>
      </w:r>
    </w:p>
    <w:p w:rsidR="00795D13" w:rsidRDefault="00795D13">
      <w:pPr>
        <w:rPr>
          <w:rFonts w:ascii="Times New Roman" w:hAnsi="Times New Roman" w:cs="Times New Roman"/>
          <w:sz w:val="24"/>
          <w:szCs w:val="24"/>
        </w:rPr>
      </w:pPr>
      <w:r>
        <w:rPr>
          <w:rFonts w:ascii="Times New Roman" w:hAnsi="Times New Roman" w:cs="Times New Roman"/>
          <w:sz w:val="24"/>
          <w:szCs w:val="24"/>
        </w:rPr>
        <w:br w:type="page"/>
      </w:r>
    </w:p>
    <w:p w:rsidR="00795D13" w:rsidRPr="00795D13" w:rsidRDefault="00795D13" w:rsidP="00795D13">
      <w:pPr>
        <w:jc w:val="center"/>
        <w:rPr>
          <w:rFonts w:ascii="Times New Roman" w:hAnsi="Times New Roman" w:cs="Times New Roman"/>
          <w:b/>
          <w:sz w:val="24"/>
          <w:szCs w:val="24"/>
        </w:rPr>
      </w:pPr>
      <w:r w:rsidRPr="00795D13">
        <w:rPr>
          <w:rFonts w:ascii="Times New Roman" w:hAnsi="Times New Roman" w:cs="Times New Roman"/>
          <w:b/>
          <w:sz w:val="28"/>
          <w:szCs w:val="28"/>
        </w:rPr>
        <w:lastRenderedPageBreak/>
        <w:t>О правоприменительной практике за 4 квартал 201</w:t>
      </w:r>
      <w:r>
        <w:rPr>
          <w:rFonts w:ascii="Times New Roman" w:hAnsi="Times New Roman" w:cs="Times New Roman"/>
          <w:b/>
          <w:sz w:val="28"/>
          <w:szCs w:val="28"/>
        </w:rPr>
        <w:t>9</w:t>
      </w:r>
      <w:r w:rsidRPr="00795D13">
        <w:rPr>
          <w:rFonts w:ascii="Times New Roman" w:hAnsi="Times New Roman" w:cs="Times New Roman"/>
          <w:b/>
          <w:sz w:val="28"/>
          <w:szCs w:val="28"/>
        </w:rPr>
        <w:t xml:space="preserve"> года по направлению деятельности «Радиационная гигиена и физические факторы»</w:t>
      </w:r>
    </w:p>
    <w:p w:rsidR="00795D13" w:rsidRDefault="00795D13" w:rsidP="00834C09">
      <w:pPr>
        <w:jc w:val="both"/>
        <w:rPr>
          <w:rFonts w:ascii="Times New Roman" w:hAnsi="Times New Roman" w:cs="Times New Roman"/>
          <w:sz w:val="24"/>
          <w:szCs w:val="24"/>
        </w:rPr>
      </w:pPr>
    </w:p>
    <w:p w:rsidR="00795D13" w:rsidRDefault="00795D13" w:rsidP="00795D13">
      <w:pPr>
        <w:spacing w:after="0"/>
        <w:jc w:val="both"/>
        <w:rPr>
          <w:rFonts w:ascii="Times New Roman" w:hAnsi="Times New Roman"/>
          <w:b/>
          <w:i/>
          <w:sz w:val="24"/>
          <w:szCs w:val="24"/>
        </w:rPr>
      </w:pPr>
      <w:r>
        <w:rPr>
          <w:rFonts w:ascii="Times New Roman" w:hAnsi="Times New Roman"/>
          <w:b/>
          <w:i/>
          <w:sz w:val="24"/>
          <w:szCs w:val="24"/>
        </w:rPr>
        <w:t xml:space="preserve">За </w:t>
      </w:r>
      <w:r w:rsidRPr="00517573">
        <w:rPr>
          <w:rFonts w:ascii="Times New Roman" w:hAnsi="Times New Roman"/>
          <w:b/>
          <w:i/>
          <w:sz w:val="24"/>
          <w:szCs w:val="24"/>
        </w:rPr>
        <w:t xml:space="preserve">2019 </w:t>
      </w:r>
      <w:r>
        <w:rPr>
          <w:rFonts w:ascii="Times New Roman" w:hAnsi="Times New Roman"/>
          <w:b/>
          <w:i/>
          <w:sz w:val="24"/>
          <w:szCs w:val="24"/>
        </w:rPr>
        <w:t xml:space="preserve">месяцев отделом проведено: </w:t>
      </w:r>
    </w:p>
    <w:p w:rsidR="00795D13" w:rsidRPr="008721A9" w:rsidRDefault="00795D13" w:rsidP="00795D13">
      <w:pPr>
        <w:spacing w:after="0"/>
        <w:jc w:val="both"/>
        <w:rPr>
          <w:rFonts w:ascii="Times New Roman" w:hAnsi="Times New Roman"/>
          <w:b/>
          <w:i/>
          <w:sz w:val="24"/>
          <w:szCs w:val="24"/>
        </w:rPr>
      </w:pPr>
      <w:r>
        <w:rPr>
          <w:rFonts w:ascii="Times New Roman" w:hAnsi="Times New Roman"/>
          <w:b/>
          <w:i/>
          <w:sz w:val="24"/>
          <w:szCs w:val="24"/>
        </w:rPr>
        <w:t>Всего п</w:t>
      </w:r>
      <w:r w:rsidRPr="008721A9">
        <w:rPr>
          <w:rFonts w:ascii="Times New Roman" w:hAnsi="Times New Roman"/>
          <w:b/>
          <w:i/>
          <w:sz w:val="24"/>
          <w:szCs w:val="24"/>
        </w:rPr>
        <w:t xml:space="preserve">роверки – </w:t>
      </w:r>
      <w:r w:rsidRPr="00517573">
        <w:rPr>
          <w:rFonts w:ascii="Times New Roman" w:hAnsi="Times New Roman"/>
          <w:b/>
          <w:i/>
          <w:sz w:val="24"/>
          <w:szCs w:val="24"/>
        </w:rPr>
        <w:t>85</w:t>
      </w:r>
      <w:r w:rsidRPr="008721A9">
        <w:rPr>
          <w:rFonts w:ascii="Times New Roman" w:hAnsi="Times New Roman"/>
          <w:b/>
          <w:i/>
          <w:sz w:val="24"/>
          <w:szCs w:val="24"/>
        </w:rPr>
        <w:t>:</w:t>
      </w:r>
    </w:p>
    <w:p w:rsidR="00795D13" w:rsidRPr="00D55679" w:rsidRDefault="00795D13" w:rsidP="00795D13">
      <w:pPr>
        <w:spacing w:after="0"/>
        <w:jc w:val="both"/>
        <w:rPr>
          <w:rFonts w:ascii="Times New Roman" w:hAnsi="Times New Roman"/>
          <w:sz w:val="24"/>
          <w:szCs w:val="24"/>
        </w:rPr>
      </w:pPr>
      <w:r w:rsidRPr="00517573">
        <w:rPr>
          <w:rFonts w:ascii="Times New Roman" w:hAnsi="Times New Roman"/>
          <w:b/>
          <w:sz w:val="24"/>
          <w:szCs w:val="24"/>
        </w:rPr>
        <w:t>- плановая выездная проверка</w:t>
      </w:r>
      <w:r w:rsidRPr="008721A9">
        <w:rPr>
          <w:rFonts w:ascii="Times New Roman" w:hAnsi="Times New Roman"/>
          <w:sz w:val="24"/>
          <w:szCs w:val="24"/>
        </w:rPr>
        <w:t xml:space="preserve"> </w:t>
      </w:r>
      <w:r>
        <w:rPr>
          <w:rFonts w:ascii="Times New Roman" w:hAnsi="Times New Roman"/>
          <w:sz w:val="24"/>
          <w:szCs w:val="24"/>
        </w:rPr>
        <w:t>–</w:t>
      </w:r>
      <w:r w:rsidRPr="008721A9">
        <w:rPr>
          <w:rFonts w:ascii="Times New Roman" w:hAnsi="Times New Roman"/>
          <w:sz w:val="24"/>
          <w:szCs w:val="24"/>
        </w:rPr>
        <w:t xml:space="preserve"> </w:t>
      </w:r>
      <w:r w:rsidRPr="00517573">
        <w:rPr>
          <w:rFonts w:ascii="Times New Roman" w:hAnsi="Times New Roman"/>
          <w:b/>
          <w:sz w:val="24"/>
          <w:szCs w:val="24"/>
        </w:rPr>
        <w:t>62</w:t>
      </w:r>
      <w:r w:rsidRPr="00D55679">
        <w:rPr>
          <w:rFonts w:ascii="Times New Roman" w:hAnsi="Times New Roman"/>
          <w:sz w:val="24"/>
          <w:szCs w:val="24"/>
        </w:rPr>
        <w:t>,</w:t>
      </w:r>
    </w:p>
    <w:p w:rsidR="00795D13" w:rsidRPr="00517573" w:rsidRDefault="00795D13" w:rsidP="00795D13">
      <w:pPr>
        <w:spacing w:after="0"/>
        <w:jc w:val="both"/>
        <w:rPr>
          <w:rFonts w:ascii="Times New Roman" w:hAnsi="Times New Roman"/>
          <w:sz w:val="24"/>
          <w:szCs w:val="24"/>
        </w:rPr>
      </w:pPr>
      <w:r>
        <w:rPr>
          <w:rFonts w:ascii="Times New Roman" w:hAnsi="Times New Roman"/>
          <w:sz w:val="24"/>
          <w:szCs w:val="24"/>
        </w:rPr>
        <w:t>в том числе отдел, руководитель проверки - 1</w:t>
      </w:r>
      <w:r w:rsidRPr="00517573">
        <w:rPr>
          <w:rFonts w:ascii="Times New Roman" w:hAnsi="Times New Roman"/>
          <w:sz w:val="24"/>
          <w:szCs w:val="24"/>
        </w:rPr>
        <w:t>8</w:t>
      </w:r>
    </w:p>
    <w:p w:rsidR="00795D13" w:rsidRPr="008721A9" w:rsidRDefault="00795D13" w:rsidP="00795D13">
      <w:pPr>
        <w:spacing w:after="0"/>
        <w:jc w:val="both"/>
        <w:rPr>
          <w:rFonts w:ascii="Times New Roman" w:hAnsi="Times New Roman"/>
          <w:sz w:val="24"/>
          <w:szCs w:val="24"/>
        </w:rPr>
      </w:pPr>
      <w:r w:rsidRPr="008721A9">
        <w:rPr>
          <w:rFonts w:ascii="Times New Roman" w:hAnsi="Times New Roman"/>
          <w:sz w:val="24"/>
          <w:szCs w:val="24"/>
        </w:rPr>
        <w:t xml:space="preserve">- </w:t>
      </w:r>
      <w:r w:rsidRPr="00517573">
        <w:rPr>
          <w:rFonts w:ascii="Times New Roman" w:hAnsi="Times New Roman"/>
          <w:b/>
          <w:sz w:val="24"/>
          <w:szCs w:val="24"/>
        </w:rPr>
        <w:t>внеплановая проверка - 23, в т.ч.:</w:t>
      </w:r>
    </w:p>
    <w:p w:rsidR="00795D13" w:rsidRDefault="00795D13" w:rsidP="00795D13">
      <w:pPr>
        <w:spacing w:after="0"/>
        <w:jc w:val="both"/>
        <w:rPr>
          <w:rFonts w:ascii="Times New Roman" w:hAnsi="Times New Roman"/>
          <w:sz w:val="24"/>
          <w:szCs w:val="24"/>
        </w:rPr>
      </w:pPr>
      <w:r w:rsidRPr="008721A9">
        <w:rPr>
          <w:rFonts w:ascii="Times New Roman" w:hAnsi="Times New Roman"/>
          <w:sz w:val="24"/>
          <w:szCs w:val="24"/>
        </w:rPr>
        <w:t xml:space="preserve">- контроль предписания </w:t>
      </w:r>
      <w:r>
        <w:rPr>
          <w:rFonts w:ascii="Times New Roman" w:hAnsi="Times New Roman"/>
          <w:sz w:val="24"/>
          <w:szCs w:val="24"/>
        </w:rPr>
        <w:t>-</w:t>
      </w:r>
      <w:r w:rsidRPr="008721A9">
        <w:rPr>
          <w:rFonts w:ascii="Times New Roman" w:hAnsi="Times New Roman"/>
          <w:sz w:val="24"/>
          <w:szCs w:val="24"/>
        </w:rPr>
        <w:t xml:space="preserve"> </w:t>
      </w:r>
      <w:r w:rsidRPr="00795D13">
        <w:rPr>
          <w:rFonts w:ascii="Times New Roman" w:hAnsi="Times New Roman"/>
          <w:sz w:val="24"/>
          <w:szCs w:val="24"/>
        </w:rPr>
        <w:t>3</w:t>
      </w:r>
      <w:r w:rsidRPr="008721A9">
        <w:rPr>
          <w:rFonts w:ascii="Times New Roman" w:hAnsi="Times New Roman"/>
          <w:sz w:val="24"/>
          <w:szCs w:val="24"/>
        </w:rPr>
        <w:t xml:space="preserve"> </w:t>
      </w:r>
    </w:p>
    <w:p w:rsidR="00795D13" w:rsidRPr="00795D13" w:rsidRDefault="00795D13" w:rsidP="00795D13">
      <w:pPr>
        <w:spacing w:after="0"/>
        <w:jc w:val="both"/>
        <w:rPr>
          <w:rFonts w:ascii="Times New Roman" w:hAnsi="Times New Roman"/>
          <w:sz w:val="24"/>
          <w:szCs w:val="24"/>
        </w:rPr>
      </w:pPr>
      <w:r>
        <w:rPr>
          <w:rFonts w:ascii="Times New Roman" w:hAnsi="Times New Roman"/>
          <w:sz w:val="24"/>
          <w:szCs w:val="24"/>
        </w:rPr>
        <w:t xml:space="preserve">- предлицензионный контроль - </w:t>
      </w:r>
      <w:r w:rsidRPr="00795D13">
        <w:rPr>
          <w:rFonts w:ascii="Times New Roman" w:hAnsi="Times New Roman"/>
          <w:sz w:val="24"/>
          <w:szCs w:val="24"/>
        </w:rPr>
        <w:t>18</w:t>
      </w:r>
    </w:p>
    <w:p w:rsidR="00795D13" w:rsidRPr="008721A9" w:rsidRDefault="00795D13" w:rsidP="00795D13">
      <w:pPr>
        <w:spacing w:after="0"/>
        <w:jc w:val="both"/>
        <w:rPr>
          <w:rFonts w:ascii="Times New Roman" w:hAnsi="Times New Roman"/>
          <w:sz w:val="24"/>
          <w:szCs w:val="24"/>
        </w:rPr>
      </w:pPr>
      <w:r>
        <w:rPr>
          <w:rFonts w:ascii="Times New Roman" w:hAnsi="Times New Roman"/>
          <w:sz w:val="24"/>
          <w:szCs w:val="24"/>
        </w:rPr>
        <w:t>- по обращению граждан  - 2.</w:t>
      </w:r>
    </w:p>
    <w:p w:rsidR="00795D13" w:rsidRPr="008721A9" w:rsidRDefault="00795D13" w:rsidP="00795D13">
      <w:pPr>
        <w:spacing w:after="0"/>
        <w:jc w:val="both"/>
        <w:rPr>
          <w:rFonts w:ascii="Times New Roman" w:hAnsi="Times New Roman"/>
          <w:sz w:val="24"/>
          <w:szCs w:val="24"/>
        </w:rPr>
      </w:pPr>
      <w:r>
        <w:rPr>
          <w:rFonts w:ascii="Times New Roman" w:hAnsi="Times New Roman"/>
          <w:sz w:val="24"/>
          <w:szCs w:val="24"/>
        </w:rPr>
        <w:t>Административное расследование по угрозе жизни и здоровью (обращение юр. лица, поступившее через органы прокуратуры) - 1.</w:t>
      </w:r>
    </w:p>
    <w:p w:rsidR="00795D13" w:rsidRDefault="00795D13" w:rsidP="00795D13">
      <w:pPr>
        <w:spacing w:after="0"/>
        <w:jc w:val="both"/>
        <w:rPr>
          <w:rFonts w:ascii="Times New Roman" w:hAnsi="Times New Roman"/>
          <w:sz w:val="24"/>
          <w:szCs w:val="24"/>
        </w:rPr>
      </w:pPr>
      <w:r w:rsidRPr="008721A9">
        <w:rPr>
          <w:rFonts w:ascii="Times New Roman" w:hAnsi="Times New Roman"/>
          <w:sz w:val="24"/>
          <w:szCs w:val="24"/>
        </w:rPr>
        <w:t xml:space="preserve">-рассмотрено </w:t>
      </w:r>
      <w:r w:rsidRPr="00517573">
        <w:rPr>
          <w:rFonts w:ascii="Times New Roman" w:hAnsi="Times New Roman"/>
          <w:b/>
          <w:sz w:val="24"/>
          <w:szCs w:val="24"/>
        </w:rPr>
        <w:t>101</w:t>
      </w:r>
      <w:r w:rsidRPr="008721A9">
        <w:rPr>
          <w:rFonts w:ascii="Times New Roman" w:hAnsi="Times New Roman"/>
          <w:sz w:val="24"/>
          <w:szCs w:val="24"/>
        </w:rPr>
        <w:t xml:space="preserve"> обращений граждан.</w:t>
      </w:r>
    </w:p>
    <w:p w:rsidR="00795D13" w:rsidRPr="008721A9" w:rsidRDefault="00795D13" w:rsidP="00795D13">
      <w:pPr>
        <w:spacing w:after="0"/>
        <w:jc w:val="both"/>
        <w:rPr>
          <w:rFonts w:ascii="Times New Roman" w:hAnsi="Times New Roman"/>
          <w:sz w:val="24"/>
          <w:szCs w:val="24"/>
        </w:rPr>
      </w:pPr>
      <w:r>
        <w:rPr>
          <w:rFonts w:ascii="Times New Roman" w:hAnsi="Times New Roman"/>
          <w:sz w:val="24"/>
          <w:szCs w:val="24"/>
        </w:rPr>
        <w:t>- применены проверочные мероприятия без взаимодействия с юридическим лицом при рассмотрении обращений граждан и при рассмотрении дел по несвоевременному предоставлению радиационно-гигиенического паспорта</w:t>
      </w:r>
      <w:r w:rsidRPr="00517573">
        <w:rPr>
          <w:rFonts w:ascii="Times New Roman" w:hAnsi="Times New Roman"/>
          <w:sz w:val="24"/>
          <w:szCs w:val="24"/>
        </w:rPr>
        <w:t xml:space="preserve"> (</w:t>
      </w:r>
      <w:r>
        <w:rPr>
          <w:rFonts w:ascii="Times New Roman" w:hAnsi="Times New Roman"/>
          <w:sz w:val="24"/>
          <w:szCs w:val="24"/>
        </w:rPr>
        <w:t xml:space="preserve">ст. </w:t>
      </w:r>
      <w:r w:rsidRPr="00517573">
        <w:rPr>
          <w:rFonts w:ascii="Times New Roman" w:hAnsi="Times New Roman"/>
          <w:sz w:val="24"/>
          <w:szCs w:val="24"/>
        </w:rPr>
        <w:t>8.5</w:t>
      </w:r>
      <w:r>
        <w:rPr>
          <w:rFonts w:ascii="Times New Roman" w:hAnsi="Times New Roman"/>
          <w:sz w:val="24"/>
          <w:szCs w:val="24"/>
        </w:rPr>
        <w:t>.КоАП РФ).</w:t>
      </w:r>
    </w:p>
    <w:p w:rsidR="00795D13" w:rsidRPr="00A20503" w:rsidRDefault="00795D13" w:rsidP="00795D13">
      <w:pPr>
        <w:spacing w:after="0"/>
        <w:jc w:val="both"/>
        <w:rPr>
          <w:rFonts w:ascii="Times New Roman" w:hAnsi="Times New Roman"/>
          <w:sz w:val="16"/>
          <w:szCs w:val="16"/>
        </w:rPr>
      </w:pPr>
    </w:p>
    <w:p w:rsidR="00795D13" w:rsidRPr="00D55679" w:rsidRDefault="00795D13" w:rsidP="00795D13">
      <w:pPr>
        <w:spacing w:after="0"/>
        <w:jc w:val="both"/>
        <w:rPr>
          <w:rFonts w:ascii="Times New Roman" w:hAnsi="Times New Roman"/>
          <w:b/>
          <w:i/>
          <w:sz w:val="24"/>
          <w:szCs w:val="24"/>
        </w:rPr>
      </w:pPr>
      <w:r w:rsidRPr="00D55679">
        <w:rPr>
          <w:rFonts w:ascii="Times New Roman" w:hAnsi="Times New Roman"/>
          <w:b/>
          <w:i/>
          <w:sz w:val="24"/>
          <w:szCs w:val="24"/>
        </w:rPr>
        <w:t>Структура проверенных предприятий по типам организаций</w:t>
      </w:r>
    </w:p>
    <w:p w:rsidR="00795D13" w:rsidRPr="008721A9" w:rsidRDefault="00795D13" w:rsidP="00795D13">
      <w:pPr>
        <w:spacing w:after="0"/>
        <w:jc w:val="both"/>
        <w:rPr>
          <w:rFonts w:ascii="Times New Roman" w:hAnsi="Times New Roman"/>
          <w:i/>
          <w:sz w:val="24"/>
          <w:szCs w:val="24"/>
        </w:rPr>
      </w:pPr>
      <w:r w:rsidRPr="008721A9">
        <w:rPr>
          <w:rFonts w:ascii="Times New Roman" w:hAnsi="Times New Roman"/>
          <w:i/>
          <w:sz w:val="24"/>
          <w:szCs w:val="24"/>
        </w:rPr>
        <w:t xml:space="preserve"> за </w:t>
      </w:r>
      <w:r>
        <w:rPr>
          <w:rFonts w:ascii="Times New Roman" w:hAnsi="Times New Roman"/>
          <w:i/>
          <w:sz w:val="24"/>
          <w:szCs w:val="24"/>
        </w:rPr>
        <w:t>2019</w:t>
      </w:r>
      <w:r w:rsidRPr="008721A9">
        <w:rPr>
          <w:rFonts w:ascii="Times New Roman" w:hAnsi="Times New Roman"/>
          <w:i/>
          <w:sz w:val="24"/>
          <w:szCs w:val="24"/>
        </w:rPr>
        <w:t xml:space="preserve"> </w:t>
      </w:r>
      <w:r>
        <w:rPr>
          <w:rFonts w:ascii="Times New Roman" w:hAnsi="Times New Roman"/>
          <w:i/>
          <w:sz w:val="24"/>
          <w:szCs w:val="24"/>
        </w:rPr>
        <w:t>год:</w:t>
      </w:r>
    </w:p>
    <w:p w:rsidR="00795D13" w:rsidRPr="008721A9" w:rsidRDefault="00795D13" w:rsidP="00795D13">
      <w:pPr>
        <w:spacing w:after="0"/>
        <w:jc w:val="both"/>
        <w:rPr>
          <w:rFonts w:ascii="Times New Roman" w:hAnsi="Times New Roman"/>
          <w:sz w:val="24"/>
          <w:szCs w:val="24"/>
        </w:rPr>
      </w:pPr>
      <w:r w:rsidRPr="008721A9">
        <w:rPr>
          <w:rFonts w:ascii="Times New Roman" w:hAnsi="Times New Roman"/>
          <w:sz w:val="24"/>
          <w:szCs w:val="24"/>
        </w:rPr>
        <w:t xml:space="preserve">Промышленные предприятия – </w:t>
      </w:r>
      <w:r>
        <w:rPr>
          <w:rFonts w:ascii="Times New Roman" w:hAnsi="Times New Roman"/>
          <w:b/>
          <w:sz w:val="24"/>
          <w:szCs w:val="24"/>
        </w:rPr>
        <w:t>27</w:t>
      </w:r>
      <w:r w:rsidRPr="008721A9">
        <w:rPr>
          <w:rFonts w:ascii="Times New Roman" w:hAnsi="Times New Roman"/>
          <w:sz w:val="24"/>
          <w:szCs w:val="24"/>
        </w:rPr>
        <w:t>, из них:</w:t>
      </w:r>
    </w:p>
    <w:p w:rsidR="00795D13" w:rsidRPr="008721A9" w:rsidRDefault="00795D13" w:rsidP="00795D13">
      <w:pPr>
        <w:spacing w:after="0"/>
        <w:jc w:val="both"/>
        <w:rPr>
          <w:rFonts w:ascii="Times New Roman" w:hAnsi="Times New Roman"/>
          <w:sz w:val="24"/>
          <w:szCs w:val="24"/>
        </w:rPr>
      </w:pPr>
      <w:r w:rsidRPr="008721A9">
        <w:rPr>
          <w:rFonts w:ascii="Times New Roman" w:hAnsi="Times New Roman"/>
          <w:sz w:val="24"/>
          <w:szCs w:val="24"/>
        </w:rPr>
        <w:t xml:space="preserve">- промышленные предприятия, эксплуатирующие ИИИ – </w:t>
      </w:r>
      <w:r>
        <w:rPr>
          <w:rFonts w:ascii="Times New Roman" w:hAnsi="Times New Roman"/>
          <w:b/>
          <w:sz w:val="24"/>
          <w:szCs w:val="24"/>
        </w:rPr>
        <w:t>27</w:t>
      </w:r>
      <w:r w:rsidRPr="008721A9">
        <w:rPr>
          <w:rFonts w:ascii="Times New Roman" w:hAnsi="Times New Roman"/>
          <w:sz w:val="24"/>
          <w:szCs w:val="24"/>
        </w:rPr>
        <w:t>;</w:t>
      </w:r>
    </w:p>
    <w:p w:rsidR="00795D13" w:rsidRPr="008721A9" w:rsidRDefault="00795D13" w:rsidP="00795D13">
      <w:pPr>
        <w:spacing w:after="0"/>
        <w:jc w:val="both"/>
        <w:rPr>
          <w:rFonts w:ascii="Times New Roman" w:hAnsi="Times New Roman"/>
          <w:sz w:val="24"/>
          <w:szCs w:val="24"/>
        </w:rPr>
      </w:pPr>
      <w:r w:rsidRPr="008721A9">
        <w:rPr>
          <w:rFonts w:ascii="Times New Roman" w:hAnsi="Times New Roman"/>
          <w:sz w:val="24"/>
          <w:szCs w:val="24"/>
        </w:rPr>
        <w:t>-</w:t>
      </w:r>
      <w:r>
        <w:rPr>
          <w:rFonts w:ascii="Times New Roman" w:hAnsi="Times New Roman"/>
          <w:sz w:val="24"/>
          <w:szCs w:val="24"/>
        </w:rPr>
        <w:t xml:space="preserve"> м</w:t>
      </w:r>
      <w:r w:rsidRPr="008721A9">
        <w:rPr>
          <w:rFonts w:ascii="Times New Roman" w:hAnsi="Times New Roman"/>
          <w:sz w:val="24"/>
          <w:szCs w:val="24"/>
        </w:rPr>
        <w:t xml:space="preserve">едицинские учреждения государственной формы собственности, эксплуатирующие ИИИ – </w:t>
      </w:r>
      <w:r w:rsidRPr="00517573">
        <w:rPr>
          <w:rFonts w:ascii="Times New Roman" w:hAnsi="Times New Roman"/>
          <w:b/>
          <w:sz w:val="24"/>
          <w:szCs w:val="24"/>
        </w:rPr>
        <w:t>58</w:t>
      </w:r>
      <w:r w:rsidRPr="008721A9">
        <w:rPr>
          <w:rFonts w:ascii="Times New Roman" w:hAnsi="Times New Roman"/>
          <w:sz w:val="24"/>
          <w:szCs w:val="24"/>
        </w:rPr>
        <w:t>;</w:t>
      </w:r>
    </w:p>
    <w:p w:rsidR="00795D13" w:rsidRDefault="00795D13" w:rsidP="00795D13">
      <w:pPr>
        <w:spacing w:after="0"/>
        <w:jc w:val="both"/>
        <w:rPr>
          <w:rFonts w:ascii="Times New Roman" w:hAnsi="Times New Roman"/>
          <w:sz w:val="24"/>
          <w:szCs w:val="24"/>
        </w:rPr>
      </w:pPr>
      <w:r w:rsidRPr="008721A9">
        <w:rPr>
          <w:rFonts w:ascii="Times New Roman" w:hAnsi="Times New Roman"/>
          <w:sz w:val="24"/>
          <w:szCs w:val="24"/>
        </w:rPr>
        <w:t xml:space="preserve">С выявленными нарушениями санитарного законодательства – </w:t>
      </w:r>
      <w:r w:rsidRPr="00103EA4">
        <w:rPr>
          <w:rFonts w:ascii="Times New Roman" w:hAnsi="Times New Roman"/>
          <w:b/>
          <w:sz w:val="24"/>
          <w:szCs w:val="24"/>
        </w:rPr>
        <w:t>76</w:t>
      </w:r>
      <w:r w:rsidRPr="008721A9">
        <w:rPr>
          <w:rFonts w:ascii="Times New Roman" w:hAnsi="Times New Roman"/>
          <w:sz w:val="24"/>
          <w:szCs w:val="24"/>
        </w:rPr>
        <w:t>.</w:t>
      </w:r>
    </w:p>
    <w:p w:rsidR="00795D13" w:rsidRDefault="00795D13" w:rsidP="00795D13">
      <w:pPr>
        <w:spacing w:after="0"/>
        <w:jc w:val="both"/>
        <w:rPr>
          <w:rFonts w:ascii="Times New Roman" w:hAnsi="Times New Roman"/>
          <w:sz w:val="24"/>
          <w:szCs w:val="24"/>
        </w:rPr>
      </w:pPr>
      <w:r>
        <w:rPr>
          <w:rFonts w:ascii="Times New Roman" w:hAnsi="Times New Roman"/>
          <w:sz w:val="24"/>
          <w:szCs w:val="24"/>
        </w:rPr>
        <w:t>8 – объектов предлицензионного контроля без нарушений.</w:t>
      </w:r>
    </w:p>
    <w:p w:rsidR="00795D13" w:rsidRDefault="00795D13" w:rsidP="00795D13">
      <w:pPr>
        <w:spacing w:after="0"/>
        <w:jc w:val="both"/>
        <w:rPr>
          <w:rFonts w:ascii="Times New Roman" w:hAnsi="Times New Roman"/>
          <w:sz w:val="24"/>
          <w:szCs w:val="24"/>
        </w:rPr>
      </w:pPr>
      <w:r>
        <w:rPr>
          <w:rFonts w:ascii="Times New Roman" w:hAnsi="Times New Roman"/>
          <w:sz w:val="24"/>
          <w:szCs w:val="24"/>
        </w:rPr>
        <w:t>1 – объект – незаконное воспрепятствование проведению проверки.</w:t>
      </w:r>
    </w:p>
    <w:p w:rsidR="00795D13" w:rsidRPr="008721A9" w:rsidRDefault="00795D13" w:rsidP="00795D13">
      <w:pPr>
        <w:spacing w:after="0"/>
        <w:jc w:val="both"/>
        <w:rPr>
          <w:rFonts w:ascii="Times New Roman" w:hAnsi="Times New Roman"/>
          <w:sz w:val="24"/>
          <w:szCs w:val="24"/>
        </w:rPr>
      </w:pPr>
      <w:r>
        <w:rPr>
          <w:rFonts w:ascii="Times New Roman" w:hAnsi="Times New Roman"/>
          <w:sz w:val="24"/>
          <w:szCs w:val="24"/>
        </w:rPr>
        <w:t xml:space="preserve">Отделом Управления составлено </w:t>
      </w:r>
      <w:r w:rsidRPr="00D2415E">
        <w:rPr>
          <w:rFonts w:ascii="Times New Roman" w:hAnsi="Times New Roman"/>
          <w:b/>
          <w:sz w:val="24"/>
          <w:szCs w:val="24"/>
        </w:rPr>
        <w:t>33</w:t>
      </w:r>
      <w:r>
        <w:rPr>
          <w:rFonts w:ascii="Times New Roman" w:hAnsi="Times New Roman"/>
          <w:sz w:val="24"/>
          <w:szCs w:val="24"/>
        </w:rPr>
        <w:t xml:space="preserve"> протокола об АП (остальная часть замечания ушли в акты тер. отделов).</w:t>
      </w:r>
    </w:p>
    <w:p w:rsidR="00795D13" w:rsidRDefault="00795D13" w:rsidP="00795D13">
      <w:pPr>
        <w:spacing w:after="0"/>
        <w:jc w:val="both"/>
        <w:rPr>
          <w:rFonts w:ascii="Times New Roman" w:hAnsi="Times New Roman"/>
          <w:sz w:val="24"/>
          <w:szCs w:val="24"/>
        </w:rPr>
      </w:pPr>
      <w:r w:rsidRPr="008721A9">
        <w:rPr>
          <w:rFonts w:ascii="Times New Roman" w:hAnsi="Times New Roman"/>
          <w:sz w:val="24"/>
          <w:szCs w:val="24"/>
        </w:rPr>
        <w:t xml:space="preserve">Составы дел об АП по статьям КоАП РФ </w:t>
      </w:r>
      <w:r>
        <w:rPr>
          <w:rFonts w:ascii="Times New Roman" w:hAnsi="Times New Roman"/>
          <w:sz w:val="24"/>
          <w:szCs w:val="24"/>
        </w:rPr>
        <w:t>- 7 составов:</w:t>
      </w:r>
    </w:p>
    <w:p w:rsidR="00795D13" w:rsidRPr="008721A9" w:rsidRDefault="00795D13" w:rsidP="00795D13">
      <w:pPr>
        <w:spacing w:after="0"/>
        <w:jc w:val="both"/>
        <w:rPr>
          <w:rFonts w:ascii="Times New Roman" w:hAnsi="Times New Roman"/>
          <w:b/>
          <w:sz w:val="24"/>
          <w:szCs w:val="24"/>
        </w:rPr>
      </w:pPr>
      <w:r>
        <w:rPr>
          <w:rFonts w:ascii="Times New Roman" w:hAnsi="Times New Roman"/>
          <w:b/>
          <w:sz w:val="24"/>
          <w:szCs w:val="24"/>
        </w:rPr>
        <w:t xml:space="preserve"> 6.3; 6.4; 8.5; 14.1. ч.3; 19.4.1; 19.7; 20.25.</w:t>
      </w:r>
    </w:p>
    <w:p w:rsidR="00795D13" w:rsidRDefault="00795D13" w:rsidP="00795D13">
      <w:pPr>
        <w:spacing w:after="0" w:line="240" w:lineRule="auto"/>
        <w:ind w:firstLine="708"/>
        <w:contextualSpacing/>
        <w:jc w:val="both"/>
        <w:rPr>
          <w:rFonts w:ascii="Times New Roman" w:hAnsi="Times New Roman"/>
          <w:sz w:val="24"/>
          <w:szCs w:val="24"/>
        </w:rPr>
      </w:pPr>
      <w:r w:rsidRPr="008721A9">
        <w:rPr>
          <w:rFonts w:ascii="Times New Roman" w:hAnsi="Times New Roman"/>
          <w:sz w:val="24"/>
          <w:szCs w:val="24"/>
        </w:rPr>
        <w:t>Основные нарушения в части несоблюдения требований санитарного законодательства по направлениям «радиационная гигиена и физические факторы», выявляются в части несоблюдения производственного контроля, регистрации доз пациентов, а также несоблюдение правил оснащения и оборудования радиационно-опасных объектов.</w:t>
      </w:r>
    </w:p>
    <w:p w:rsidR="00795D13" w:rsidRPr="00A20503" w:rsidRDefault="00795D13" w:rsidP="00795D13">
      <w:pPr>
        <w:spacing w:after="0" w:line="240" w:lineRule="auto"/>
        <w:ind w:firstLine="708"/>
        <w:contextualSpacing/>
        <w:jc w:val="both"/>
        <w:rPr>
          <w:rFonts w:ascii="Times New Roman" w:hAnsi="Times New Roman"/>
          <w:sz w:val="16"/>
          <w:szCs w:val="16"/>
        </w:rPr>
      </w:pPr>
    </w:p>
    <w:p w:rsidR="00795D13" w:rsidRPr="008721A9" w:rsidRDefault="00795D13" w:rsidP="00795D13">
      <w:pPr>
        <w:spacing w:after="0"/>
        <w:jc w:val="both"/>
        <w:rPr>
          <w:rFonts w:ascii="Times New Roman" w:hAnsi="Times New Roman"/>
          <w:b/>
          <w:sz w:val="24"/>
          <w:szCs w:val="24"/>
        </w:rPr>
      </w:pPr>
      <w:r w:rsidRPr="008721A9">
        <w:rPr>
          <w:rFonts w:ascii="Times New Roman" w:hAnsi="Times New Roman"/>
          <w:b/>
          <w:sz w:val="24"/>
          <w:szCs w:val="24"/>
        </w:rPr>
        <w:t>Информация о НД, которые чаще всего нарушались за 201</w:t>
      </w:r>
      <w:r>
        <w:rPr>
          <w:rFonts w:ascii="Times New Roman" w:hAnsi="Times New Roman"/>
          <w:b/>
          <w:sz w:val="24"/>
          <w:szCs w:val="24"/>
        </w:rPr>
        <w:t>9 год</w:t>
      </w:r>
      <w:r w:rsidRPr="008721A9">
        <w:rPr>
          <w:rFonts w:ascii="Times New Roman" w:hAnsi="Times New Roman"/>
          <w:b/>
          <w:sz w:val="24"/>
          <w:szCs w:val="24"/>
        </w:rPr>
        <w:t>:</w:t>
      </w:r>
    </w:p>
    <w:p w:rsidR="00795D13" w:rsidRPr="0013742D" w:rsidRDefault="00795D13" w:rsidP="00795D13">
      <w:pPr>
        <w:pStyle w:val="a3"/>
        <w:numPr>
          <w:ilvl w:val="0"/>
          <w:numId w:val="9"/>
        </w:numPr>
        <w:jc w:val="both"/>
      </w:pPr>
      <w:r w:rsidRPr="0013742D">
        <w:t>СанПиН 2.6.1.1192-03 «Гигиенические требования к устройству и эксплуатации рентгеновских аппаратов и проведению рентгенологических исследований»;</w:t>
      </w:r>
    </w:p>
    <w:p w:rsidR="00795D13" w:rsidRDefault="00795D13" w:rsidP="00795D13">
      <w:pPr>
        <w:pStyle w:val="a3"/>
        <w:numPr>
          <w:ilvl w:val="0"/>
          <w:numId w:val="9"/>
        </w:numPr>
        <w:autoSpaceDE w:val="0"/>
        <w:autoSpaceDN w:val="0"/>
        <w:adjustRightInd w:val="0"/>
        <w:contextualSpacing w:val="0"/>
        <w:jc w:val="both"/>
        <w:rPr>
          <w:rFonts w:eastAsiaTheme="minorHAnsi"/>
        </w:rPr>
      </w:pPr>
      <w:hyperlink r:id="rId46" w:history="1">
        <w:r w:rsidRPr="0013742D">
          <w:rPr>
            <w:rFonts w:eastAsiaTheme="minorHAnsi"/>
          </w:rPr>
          <w:t>СП 2.6.1.2612-10</w:t>
        </w:r>
      </w:hyperlink>
      <w:r w:rsidRPr="0013742D">
        <w:rPr>
          <w:rFonts w:eastAsiaTheme="minorHAnsi"/>
        </w:rPr>
        <w:t xml:space="preserve"> </w:t>
      </w:r>
      <w:r>
        <w:rPr>
          <w:rFonts w:eastAsiaTheme="minorHAnsi"/>
        </w:rPr>
        <w:t>«</w:t>
      </w:r>
      <w:r w:rsidRPr="0013742D">
        <w:rPr>
          <w:rFonts w:eastAsiaTheme="minorHAnsi"/>
        </w:rPr>
        <w:t>Основные санитарные правила обеспечения радиационной безопасности (ОСПОРБ-99/2010)</w:t>
      </w:r>
      <w:r>
        <w:rPr>
          <w:rFonts w:eastAsiaTheme="minorHAnsi"/>
        </w:rPr>
        <w:t>»;</w:t>
      </w:r>
    </w:p>
    <w:p w:rsidR="00795D13" w:rsidRDefault="00795D13" w:rsidP="00795D13">
      <w:pPr>
        <w:pStyle w:val="a3"/>
        <w:numPr>
          <w:ilvl w:val="0"/>
          <w:numId w:val="9"/>
        </w:numPr>
        <w:autoSpaceDE w:val="0"/>
        <w:autoSpaceDN w:val="0"/>
        <w:adjustRightInd w:val="0"/>
        <w:contextualSpacing w:val="0"/>
        <w:jc w:val="both"/>
        <w:rPr>
          <w:rFonts w:eastAsiaTheme="minorHAnsi"/>
        </w:rPr>
      </w:pPr>
      <w:r>
        <w:rPr>
          <w:rFonts w:eastAsiaTheme="minorHAnsi"/>
        </w:rPr>
        <w:t>СанПиН 2.1.8/2.2.4.1383-03 «Гигиенические требования к размещению и эксплуатации передающих радиотехнических объектов».</w:t>
      </w:r>
    </w:p>
    <w:p w:rsidR="00795D13" w:rsidRDefault="00795D13" w:rsidP="00795D13">
      <w:pPr>
        <w:pStyle w:val="ConsPlusNonformat0"/>
        <w:numPr>
          <w:ilvl w:val="0"/>
          <w:numId w:val="9"/>
        </w:numPr>
        <w:jc w:val="both"/>
        <w:rPr>
          <w:rFonts w:ascii="Times New Roman" w:hAnsi="Times New Roman" w:cs="Times New Roman"/>
          <w:sz w:val="24"/>
          <w:szCs w:val="24"/>
          <w:u w:val="single"/>
        </w:rPr>
      </w:pPr>
      <w:r w:rsidRPr="00103EA4">
        <w:rPr>
          <w:rFonts w:ascii="Times New Roman" w:hAnsi="Times New Roman" w:cs="Times New Roman"/>
          <w:sz w:val="24"/>
          <w:szCs w:val="24"/>
        </w:rPr>
        <w:t>- пункт 4 Положения «О лицензировании деятельности в области использования источников</w:t>
      </w:r>
      <w:r w:rsidRPr="00103EA4">
        <w:rPr>
          <w:rFonts w:ascii="Times New Roman" w:hAnsi="Times New Roman" w:cs="Times New Roman"/>
          <w:sz w:val="24"/>
          <w:szCs w:val="24"/>
          <w:u w:val="single"/>
        </w:rPr>
        <w:t xml:space="preserve"> </w:t>
      </w:r>
      <w:r w:rsidRPr="00103EA4">
        <w:rPr>
          <w:rFonts w:ascii="Times New Roman" w:hAnsi="Times New Roman" w:cs="Times New Roman"/>
          <w:sz w:val="24"/>
          <w:szCs w:val="24"/>
        </w:rPr>
        <w:t xml:space="preserve">ионизирующего излучения (генерирующих) (за исключением, если эти </w:t>
      </w:r>
      <w:r w:rsidRPr="00103EA4">
        <w:rPr>
          <w:rFonts w:ascii="Times New Roman" w:hAnsi="Times New Roman" w:cs="Times New Roman"/>
          <w:sz w:val="24"/>
          <w:szCs w:val="24"/>
        </w:rPr>
        <w:lastRenderedPageBreak/>
        <w:t>источники используются в медицинской деятельности)», утвержденное постановлением Правительства РФ от 02.04.2012г № 278;</w:t>
      </w:r>
      <w:r w:rsidRPr="00103EA4">
        <w:rPr>
          <w:rFonts w:ascii="Times New Roman" w:hAnsi="Times New Roman" w:cs="Times New Roman"/>
          <w:sz w:val="24"/>
          <w:szCs w:val="24"/>
          <w:u w:val="single"/>
        </w:rPr>
        <w:t xml:space="preserve"> </w:t>
      </w:r>
    </w:p>
    <w:p w:rsidR="00795D13" w:rsidRPr="00F935C6" w:rsidRDefault="00795D13" w:rsidP="00795D13">
      <w:pPr>
        <w:autoSpaceDE w:val="0"/>
        <w:autoSpaceDN w:val="0"/>
        <w:adjustRightInd w:val="0"/>
        <w:spacing w:after="0" w:line="240" w:lineRule="auto"/>
        <w:contextualSpacing/>
        <w:jc w:val="both"/>
        <w:rPr>
          <w:rFonts w:ascii="Times New Roman" w:hAnsi="Times New Roman"/>
          <w:b/>
          <w:sz w:val="24"/>
          <w:szCs w:val="24"/>
        </w:rPr>
      </w:pPr>
      <w:r w:rsidRPr="00F935C6">
        <w:rPr>
          <w:rFonts w:ascii="Times New Roman" w:hAnsi="Times New Roman"/>
          <w:b/>
          <w:sz w:val="24"/>
          <w:szCs w:val="24"/>
        </w:rPr>
        <w:t>Часто встречаемые нарушения:</w:t>
      </w:r>
    </w:p>
    <w:p w:rsidR="00795D13" w:rsidRPr="0013742D" w:rsidRDefault="00795D13" w:rsidP="00795D13">
      <w:pPr>
        <w:pStyle w:val="a3"/>
        <w:ind w:left="0"/>
        <w:jc w:val="both"/>
      </w:pPr>
      <w:r w:rsidRPr="00E12A4C">
        <w:t xml:space="preserve">- Не проводится, или проводится не в полном объеме </w:t>
      </w:r>
      <w:r>
        <w:t xml:space="preserve">радиационный </w:t>
      </w:r>
      <w:r w:rsidRPr="00E12A4C">
        <w:t xml:space="preserve">производственный контроль на рабочих местах, что является нарушением п </w:t>
      </w:r>
      <w:r>
        <w:t>раздел 8</w:t>
      </w:r>
      <w:r w:rsidRPr="00E12A4C">
        <w:t xml:space="preserve"> </w:t>
      </w:r>
      <w:r w:rsidRPr="0013742D">
        <w:t>СанПиН 2.6.1.1192-03 «Гигиенические требования к устройству и эксплуатации рентгеновских аппаратов и проведению р</w:t>
      </w:r>
      <w:r>
        <w:t>ентгенологических исследований».</w:t>
      </w:r>
    </w:p>
    <w:p w:rsidR="00795D13" w:rsidRPr="00221BA1" w:rsidRDefault="00795D13" w:rsidP="00795D13">
      <w:pPr>
        <w:autoSpaceDE w:val="0"/>
        <w:autoSpaceDN w:val="0"/>
        <w:adjustRightInd w:val="0"/>
        <w:spacing w:after="0" w:line="240" w:lineRule="auto"/>
        <w:contextualSpacing/>
        <w:jc w:val="both"/>
        <w:rPr>
          <w:rFonts w:ascii="Times New Roman" w:hAnsi="Times New Roman"/>
          <w:sz w:val="16"/>
          <w:szCs w:val="16"/>
          <w:u w:val="single"/>
        </w:rPr>
      </w:pPr>
    </w:p>
    <w:p w:rsidR="00795D13" w:rsidRDefault="00795D13" w:rsidP="00795D13">
      <w:pPr>
        <w:autoSpaceDE w:val="0"/>
        <w:autoSpaceDN w:val="0"/>
        <w:adjustRightInd w:val="0"/>
        <w:spacing w:after="0" w:line="240" w:lineRule="auto"/>
        <w:contextualSpacing/>
        <w:jc w:val="both"/>
        <w:rPr>
          <w:rFonts w:ascii="Times New Roman" w:hAnsi="Times New Roman"/>
          <w:sz w:val="24"/>
          <w:szCs w:val="24"/>
          <w:u w:val="single"/>
        </w:rPr>
      </w:pPr>
      <w:r w:rsidRPr="007066C2">
        <w:rPr>
          <w:rFonts w:ascii="Times New Roman" w:hAnsi="Times New Roman"/>
          <w:b/>
          <w:sz w:val="24"/>
          <w:szCs w:val="24"/>
          <w:u w:val="single"/>
        </w:rPr>
        <w:t>Меры профилактики нарушения:</w:t>
      </w:r>
      <w:r w:rsidRPr="007066C2">
        <w:rPr>
          <w:rFonts w:ascii="Times New Roman" w:hAnsi="Times New Roman"/>
          <w:sz w:val="24"/>
          <w:szCs w:val="24"/>
          <w:u w:val="single"/>
        </w:rPr>
        <w:t xml:space="preserve"> контроль за соблюдением периодичности и полноты проведения лабораторно</w:t>
      </w:r>
      <w:r>
        <w:rPr>
          <w:rFonts w:ascii="Times New Roman" w:hAnsi="Times New Roman"/>
          <w:sz w:val="24"/>
          <w:szCs w:val="24"/>
          <w:u w:val="single"/>
        </w:rPr>
        <w:t>-</w:t>
      </w:r>
      <w:r w:rsidRPr="007066C2">
        <w:rPr>
          <w:rFonts w:ascii="Times New Roman" w:hAnsi="Times New Roman"/>
          <w:sz w:val="24"/>
          <w:szCs w:val="24"/>
          <w:u w:val="single"/>
        </w:rPr>
        <w:t xml:space="preserve">инструментальных измерений по программе производственного </w:t>
      </w:r>
      <w:r>
        <w:rPr>
          <w:rFonts w:ascii="Times New Roman" w:hAnsi="Times New Roman"/>
          <w:sz w:val="24"/>
          <w:szCs w:val="24"/>
          <w:u w:val="single"/>
        </w:rPr>
        <w:t xml:space="preserve">радиационного </w:t>
      </w:r>
      <w:r w:rsidRPr="007066C2">
        <w:rPr>
          <w:rFonts w:ascii="Times New Roman" w:hAnsi="Times New Roman"/>
          <w:sz w:val="24"/>
          <w:szCs w:val="24"/>
          <w:u w:val="single"/>
        </w:rPr>
        <w:t>контроля.</w:t>
      </w:r>
    </w:p>
    <w:p w:rsidR="00795D13" w:rsidRPr="007066C2" w:rsidRDefault="00795D13" w:rsidP="00795D13">
      <w:pPr>
        <w:autoSpaceDE w:val="0"/>
        <w:autoSpaceDN w:val="0"/>
        <w:adjustRightInd w:val="0"/>
        <w:spacing w:after="0" w:line="240" w:lineRule="auto"/>
        <w:contextualSpacing/>
        <w:jc w:val="both"/>
        <w:rPr>
          <w:rFonts w:ascii="Times New Roman" w:hAnsi="Times New Roman"/>
          <w:sz w:val="24"/>
          <w:szCs w:val="24"/>
          <w:u w:val="single"/>
        </w:rPr>
      </w:pPr>
    </w:p>
    <w:p w:rsidR="00795D13" w:rsidRDefault="00795D13" w:rsidP="00795D13">
      <w:pPr>
        <w:autoSpaceDE w:val="0"/>
        <w:autoSpaceDN w:val="0"/>
        <w:jc w:val="both"/>
        <w:rPr>
          <w:rFonts w:ascii="Times New Roman" w:hAnsi="Times New Roman"/>
          <w:sz w:val="24"/>
          <w:szCs w:val="24"/>
        </w:rPr>
      </w:pPr>
      <w:r w:rsidRPr="00E12A4C">
        <w:rPr>
          <w:rFonts w:ascii="Times New Roman" w:hAnsi="Times New Roman"/>
          <w:sz w:val="24"/>
          <w:szCs w:val="24"/>
        </w:rPr>
        <w:t xml:space="preserve">- учет доз пациентов ведется с использованием рекомендованных значений, клинический рентгеновский дозиметр, а также протокол индивидуальных доз пациентов, измеренный и рассчитанный по выходу рентгеновской трубки - не используются, что является нарушением  пунктов 2.2, 2.4, 2.8, 2.9. Раздел 7. Пункт 7.6. СанПиН 2.6.1.1192-03 «Гигиенические требования к устройству и эксплуатации рентгеновских аппаратов и проведению рентгенологических исследований». </w:t>
      </w:r>
    </w:p>
    <w:p w:rsidR="00795D13" w:rsidRDefault="00795D13" w:rsidP="00795D13">
      <w:pPr>
        <w:autoSpaceDE w:val="0"/>
        <w:autoSpaceDN w:val="0"/>
        <w:adjustRightInd w:val="0"/>
        <w:spacing w:before="120" w:after="0" w:line="240" w:lineRule="auto"/>
        <w:jc w:val="both"/>
        <w:rPr>
          <w:rFonts w:ascii="Times New Roman" w:hAnsi="Times New Roman"/>
          <w:sz w:val="24"/>
          <w:szCs w:val="24"/>
          <w:u w:val="single"/>
        </w:rPr>
      </w:pPr>
      <w:r w:rsidRPr="007066C2">
        <w:rPr>
          <w:rFonts w:ascii="Times New Roman" w:hAnsi="Times New Roman"/>
          <w:b/>
          <w:sz w:val="24"/>
          <w:szCs w:val="24"/>
          <w:u w:val="single"/>
        </w:rPr>
        <w:t>Меры профилактики нарушения:</w:t>
      </w:r>
      <w:r>
        <w:rPr>
          <w:rFonts w:ascii="Times New Roman" w:hAnsi="Times New Roman"/>
          <w:b/>
          <w:sz w:val="24"/>
          <w:szCs w:val="24"/>
          <w:u w:val="single"/>
        </w:rPr>
        <w:t xml:space="preserve"> </w:t>
      </w:r>
      <w:r w:rsidRPr="007066C2">
        <w:rPr>
          <w:rFonts w:ascii="Times New Roman" w:hAnsi="Times New Roman"/>
          <w:sz w:val="24"/>
          <w:szCs w:val="24"/>
          <w:u w:val="single"/>
        </w:rPr>
        <w:t>применение и приобретение клинических дозиметров; покупка рентгенодиагностической аппаратуры со встроенными дозиметрами, либо проведение измерений по выходу рентгеновской трубки с расчетом по локализациям и видам исследований с оформлением протокола, в организации аккредитованной в установленном законом порядке.</w:t>
      </w:r>
    </w:p>
    <w:p w:rsidR="00795D13" w:rsidRDefault="00795D13" w:rsidP="00795D13">
      <w:pPr>
        <w:autoSpaceDE w:val="0"/>
        <w:autoSpaceDN w:val="0"/>
        <w:spacing w:before="120" w:after="0"/>
        <w:jc w:val="both"/>
        <w:rPr>
          <w:rFonts w:ascii="Times New Roman" w:hAnsi="Times New Roman"/>
          <w:sz w:val="24"/>
          <w:szCs w:val="24"/>
        </w:rPr>
      </w:pPr>
      <w:r>
        <w:rPr>
          <w:rFonts w:ascii="Times New Roman" w:hAnsi="Times New Roman"/>
          <w:sz w:val="24"/>
          <w:szCs w:val="24"/>
        </w:rPr>
        <w:t>- Эксплуатация источников ионизирующего излучения проводится без санитарно-эпидемиологического заключения на условия выполнения работ при осуществлении деятельности с использованием ИИИ, что является нарушением пункта 3.4.2</w:t>
      </w:r>
      <w:r w:rsidRPr="00E12A4C">
        <w:rPr>
          <w:rFonts w:ascii="Times New Roman" w:hAnsi="Times New Roman"/>
          <w:sz w:val="24"/>
          <w:szCs w:val="24"/>
        </w:rPr>
        <w:t xml:space="preserve"> </w:t>
      </w:r>
      <w:hyperlink r:id="rId47" w:history="1">
        <w:r w:rsidRPr="0013742D">
          <w:rPr>
            <w:rFonts w:ascii="Times New Roman" w:hAnsi="Times New Roman"/>
            <w:sz w:val="24"/>
            <w:szCs w:val="24"/>
          </w:rPr>
          <w:t>СП 2.6.1.2612-10</w:t>
        </w:r>
      </w:hyperlink>
      <w:r w:rsidRPr="0013742D">
        <w:rPr>
          <w:rFonts w:ascii="Times New Roman" w:hAnsi="Times New Roman"/>
          <w:sz w:val="24"/>
          <w:szCs w:val="24"/>
        </w:rPr>
        <w:t xml:space="preserve"> </w:t>
      </w:r>
      <w:r>
        <w:rPr>
          <w:rFonts w:ascii="Times New Roman" w:hAnsi="Times New Roman"/>
          <w:sz w:val="24"/>
          <w:szCs w:val="24"/>
        </w:rPr>
        <w:t>«</w:t>
      </w:r>
      <w:r w:rsidRPr="0013742D">
        <w:rPr>
          <w:rFonts w:ascii="Times New Roman" w:hAnsi="Times New Roman"/>
          <w:sz w:val="24"/>
          <w:szCs w:val="24"/>
        </w:rPr>
        <w:t>Основные санитарные правила обеспечения радиационной безопасности (ОСПОРБ-99/2010)</w:t>
      </w:r>
      <w:r>
        <w:rPr>
          <w:rFonts w:ascii="Times New Roman" w:hAnsi="Times New Roman"/>
          <w:sz w:val="24"/>
          <w:szCs w:val="24"/>
        </w:rPr>
        <w:t>».</w:t>
      </w:r>
    </w:p>
    <w:p w:rsidR="00795D13" w:rsidRPr="00D63271" w:rsidRDefault="00795D13" w:rsidP="00795D13">
      <w:pPr>
        <w:autoSpaceDE w:val="0"/>
        <w:autoSpaceDN w:val="0"/>
        <w:spacing w:before="120" w:after="0"/>
        <w:jc w:val="both"/>
        <w:rPr>
          <w:rFonts w:ascii="Times New Roman" w:hAnsi="Times New Roman"/>
          <w:sz w:val="24"/>
          <w:szCs w:val="24"/>
          <w:u w:val="single"/>
        </w:rPr>
      </w:pPr>
      <w:r w:rsidRPr="007066C2">
        <w:rPr>
          <w:rFonts w:ascii="Times New Roman" w:hAnsi="Times New Roman"/>
          <w:b/>
          <w:sz w:val="24"/>
          <w:szCs w:val="24"/>
          <w:u w:val="single"/>
        </w:rPr>
        <w:t>Меры профилактики нарушения:</w:t>
      </w:r>
      <w:r>
        <w:rPr>
          <w:rFonts w:ascii="Times New Roman" w:hAnsi="Times New Roman"/>
          <w:b/>
          <w:sz w:val="24"/>
          <w:szCs w:val="24"/>
          <w:u w:val="single"/>
        </w:rPr>
        <w:t xml:space="preserve"> </w:t>
      </w:r>
      <w:r w:rsidRPr="00D63271">
        <w:rPr>
          <w:rFonts w:ascii="Times New Roman" w:hAnsi="Times New Roman"/>
          <w:sz w:val="24"/>
          <w:szCs w:val="24"/>
          <w:u w:val="single"/>
        </w:rPr>
        <w:t xml:space="preserve">проактивное уведомление юридических лиц о необходимости получения нового санитарно-эпидемиологического заключения, контроль со стороны администрации организаций и учреждений. </w:t>
      </w:r>
    </w:p>
    <w:p w:rsidR="00795D13" w:rsidRPr="00221BA1" w:rsidRDefault="00795D13" w:rsidP="00795D13">
      <w:pPr>
        <w:autoSpaceDE w:val="0"/>
        <w:autoSpaceDN w:val="0"/>
        <w:adjustRightInd w:val="0"/>
        <w:spacing w:after="0" w:line="240" w:lineRule="auto"/>
        <w:jc w:val="both"/>
        <w:rPr>
          <w:rFonts w:ascii="Times New Roman" w:hAnsi="Times New Roman"/>
          <w:sz w:val="16"/>
          <w:szCs w:val="16"/>
          <w:u w:val="single"/>
        </w:rPr>
      </w:pPr>
    </w:p>
    <w:p w:rsidR="00795D13" w:rsidRPr="0086634D" w:rsidRDefault="00795D13" w:rsidP="00795D13">
      <w:pPr>
        <w:autoSpaceDE w:val="0"/>
        <w:autoSpaceDN w:val="0"/>
        <w:adjustRightInd w:val="0"/>
        <w:spacing w:after="0" w:line="240" w:lineRule="auto"/>
        <w:jc w:val="both"/>
        <w:rPr>
          <w:rFonts w:ascii="Times New Roman" w:hAnsi="Times New Roman"/>
          <w:sz w:val="24"/>
          <w:szCs w:val="24"/>
        </w:rPr>
      </w:pPr>
      <w:r w:rsidRPr="0086634D">
        <w:rPr>
          <w:rFonts w:ascii="Times New Roman" w:hAnsi="Times New Roman"/>
          <w:sz w:val="24"/>
          <w:szCs w:val="24"/>
        </w:rPr>
        <w:t>- уровни электромагнитного излучения радиочастотного диапазона от базовых станций сотовой связи не соответствуют гигиеническим нормативам.</w:t>
      </w:r>
    </w:p>
    <w:p w:rsidR="00795D13" w:rsidRDefault="00795D13" w:rsidP="00795D1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Пункт 3.13 таблица 2 СанПиН 2.1.8/2.2.4.1383-03 «Гигиенические требования к размещению и эксплуатации передающих радиотехнических объектов».</w:t>
      </w:r>
    </w:p>
    <w:p w:rsidR="00795D13" w:rsidRPr="00221BA1" w:rsidRDefault="00795D13" w:rsidP="00795D13">
      <w:pPr>
        <w:autoSpaceDE w:val="0"/>
        <w:autoSpaceDN w:val="0"/>
        <w:adjustRightInd w:val="0"/>
        <w:spacing w:after="0" w:line="240" w:lineRule="auto"/>
        <w:jc w:val="both"/>
        <w:rPr>
          <w:rFonts w:ascii="Times New Roman" w:hAnsi="Times New Roman"/>
          <w:sz w:val="16"/>
          <w:szCs w:val="16"/>
          <w:u w:val="single"/>
        </w:rPr>
      </w:pPr>
    </w:p>
    <w:p w:rsidR="00795D13" w:rsidRPr="00AC57C9" w:rsidRDefault="00795D13" w:rsidP="00795D13">
      <w:pPr>
        <w:autoSpaceDE w:val="0"/>
        <w:autoSpaceDN w:val="0"/>
        <w:adjustRightInd w:val="0"/>
        <w:spacing w:after="0" w:line="240" w:lineRule="auto"/>
        <w:jc w:val="both"/>
        <w:rPr>
          <w:rFonts w:ascii="Times New Roman" w:hAnsi="Times New Roman"/>
          <w:sz w:val="24"/>
          <w:szCs w:val="24"/>
          <w:u w:val="single"/>
        </w:rPr>
      </w:pPr>
      <w:r w:rsidRPr="00AC57C9">
        <w:rPr>
          <w:rFonts w:ascii="Times New Roman" w:hAnsi="Times New Roman"/>
          <w:b/>
          <w:sz w:val="24"/>
          <w:szCs w:val="24"/>
          <w:u w:val="single"/>
        </w:rPr>
        <w:t xml:space="preserve">Меры профилактики нарушения: </w:t>
      </w:r>
      <w:r w:rsidRPr="00AC57C9">
        <w:rPr>
          <w:rFonts w:ascii="Times New Roman" w:hAnsi="Times New Roman"/>
          <w:sz w:val="24"/>
          <w:szCs w:val="24"/>
          <w:u w:val="single"/>
        </w:rPr>
        <w:t>соблюдение требований проектной документации при размещении передающих радиотехнических устройств операторами сотовой связи.</w:t>
      </w:r>
    </w:p>
    <w:p w:rsidR="00795D13" w:rsidRPr="00221BA1" w:rsidRDefault="00795D13" w:rsidP="00795D13">
      <w:pPr>
        <w:autoSpaceDE w:val="0"/>
        <w:autoSpaceDN w:val="0"/>
        <w:adjustRightInd w:val="0"/>
        <w:spacing w:after="0" w:line="240" w:lineRule="auto"/>
        <w:jc w:val="both"/>
        <w:rPr>
          <w:rFonts w:ascii="Times New Roman" w:hAnsi="Times New Roman"/>
          <w:sz w:val="16"/>
          <w:szCs w:val="16"/>
        </w:rPr>
      </w:pPr>
    </w:p>
    <w:p w:rsidR="00795D13" w:rsidRDefault="00795D13" w:rsidP="00795D13">
      <w:pPr>
        <w:autoSpaceDE w:val="0"/>
        <w:autoSpaceDN w:val="0"/>
        <w:jc w:val="both"/>
        <w:rPr>
          <w:rFonts w:ascii="Times New Roman" w:hAnsi="Times New Roman"/>
          <w:sz w:val="24"/>
          <w:szCs w:val="24"/>
        </w:rPr>
      </w:pPr>
      <w:r w:rsidRPr="005616BA">
        <w:rPr>
          <w:rFonts w:ascii="Times New Roman" w:hAnsi="Times New Roman"/>
          <w:sz w:val="24"/>
          <w:szCs w:val="24"/>
        </w:rPr>
        <w:t>- Непредоставление радиационно-гигиенических паспортов, организациями, осуществляющими деятельность с источниками ионизирующего излучения, квалифицируется по ст. 8.5 КоАП РФ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а равно искажение сведений о состоянии земель, водных объектов и других объектов окружающей среды лицами, обязанными сообщать такую информацию».</w:t>
      </w:r>
    </w:p>
    <w:p w:rsidR="00795D13" w:rsidRPr="00F935C6" w:rsidRDefault="00795D13" w:rsidP="00795D13">
      <w:pPr>
        <w:autoSpaceDE w:val="0"/>
        <w:autoSpaceDN w:val="0"/>
        <w:jc w:val="both"/>
        <w:rPr>
          <w:rFonts w:ascii="Times New Roman" w:hAnsi="Times New Roman"/>
          <w:sz w:val="24"/>
          <w:szCs w:val="24"/>
        </w:rPr>
      </w:pPr>
      <w:r w:rsidRPr="007066C2">
        <w:rPr>
          <w:rFonts w:ascii="Times New Roman" w:hAnsi="Times New Roman"/>
          <w:b/>
          <w:sz w:val="24"/>
          <w:szCs w:val="24"/>
          <w:u w:val="single"/>
        </w:rPr>
        <w:lastRenderedPageBreak/>
        <w:t>Меры профилактики нарушения:</w:t>
      </w:r>
      <w:r>
        <w:rPr>
          <w:rFonts w:ascii="Times New Roman" w:hAnsi="Times New Roman"/>
          <w:b/>
          <w:sz w:val="24"/>
          <w:szCs w:val="24"/>
          <w:u w:val="single"/>
        </w:rPr>
        <w:t xml:space="preserve"> </w:t>
      </w:r>
      <w:r>
        <w:rPr>
          <w:rFonts w:ascii="Times New Roman" w:hAnsi="Times New Roman"/>
          <w:sz w:val="24"/>
          <w:szCs w:val="24"/>
          <w:u w:val="single"/>
        </w:rPr>
        <w:t xml:space="preserve">контроль за исполнительской дисциплиной при подготовке годовых отчетных форм ответственных должностных лиц по обеспечению радиационной безопасности в организации, назначенными руководителями. </w:t>
      </w:r>
    </w:p>
    <w:p w:rsidR="00795D13" w:rsidRPr="00221BA1" w:rsidRDefault="00795D13" w:rsidP="00795D13">
      <w:pPr>
        <w:autoSpaceDE w:val="0"/>
        <w:autoSpaceDN w:val="0"/>
        <w:adjustRightInd w:val="0"/>
        <w:spacing w:after="0" w:line="240" w:lineRule="auto"/>
        <w:jc w:val="both"/>
        <w:rPr>
          <w:rFonts w:ascii="Times New Roman" w:hAnsi="Times New Roman"/>
          <w:sz w:val="16"/>
          <w:szCs w:val="16"/>
          <w:u w:val="single"/>
        </w:rPr>
      </w:pPr>
    </w:p>
    <w:p w:rsidR="00795D13" w:rsidRDefault="00795D13" w:rsidP="00795D13">
      <w:pPr>
        <w:autoSpaceDE w:val="0"/>
        <w:autoSpaceDN w:val="0"/>
        <w:spacing w:after="0"/>
        <w:jc w:val="both"/>
        <w:rPr>
          <w:rFonts w:ascii="Times New Roman" w:hAnsi="Times New Roman"/>
          <w:sz w:val="24"/>
          <w:szCs w:val="24"/>
        </w:rPr>
      </w:pPr>
      <w:r w:rsidRPr="00E12A4C">
        <w:rPr>
          <w:rFonts w:ascii="Times New Roman" w:hAnsi="Times New Roman"/>
          <w:sz w:val="24"/>
          <w:szCs w:val="24"/>
        </w:rPr>
        <w:t xml:space="preserve">- Выявлено превышение МЭД гамма-излучения от партии металлолома, вблизи поверхности которой (за вычетом вклада природного фона) на 0,2 мкЗв/час, что является нарушением пункта 3.4. СанПиН 2.6.1.993-00 </w:t>
      </w:r>
      <w:hyperlink r:id="rId48" w:history="1">
        <w:r w:rsidRPr="00E12A4C">
          <w:rPr>
            <w:rFonts w:ascii="Times New Roman" w:hAnsi="Times New Roman"/>
            <w:sz w:val="24"/>
            <w:szCs w:val="24"/>
          </w:rPr>
          <w:t>«Гигиенические требования</w:t>
        </w:r>
      </w:hyperlink>
      <w:r w:rsidRPr="00E12A4C">
        <w:rPr>
          <w:rFonts w:ascii="Times New Roman" w:hAnsi="Times New Roman"/>
          <w:sz w:val="24"/>
          <w:szCs w:val="24"/>
        </w:rPr>
        <w:t xml:space="preserve"> к обеспечению радиационной безопасности при заготовке и реализации металлолома».</w:t>
      </w:r>
    </w:p>
    <w:p w:rsidR="00795D13" w:rsidRPr="00221BA1" w:rsidRDefault="00795D13" w:rsidP="00795D13">
      <w:pPr>
        <w:autoSpaceDE w:val="0"/>
        <w:autoSpaceDN w:val="0"/>
        <w:spacing w:after="0"/>
        <w:jc w:val="both"/>
        <w:rPr>
          <w:rFonts w:ascii="Times New Roman" w:hAnsi="Times New Roman"/>
          <w:sz w:val="16"/>
          <w:szCs w:val="16"/>
        </w:rPr>
      </w:pPr>
    </w:p>
    <w:p w:rsidR="00795D13" w:rsidRPr="007066C2" w:rsidRDefault="00795D13" w:rsidP="00795D13">
      <w:pPr>
        <w:autoSpaceDE w:val="0"/>
        <w:autoSpaceDN w:val="0"/>
        <w:spacing w:after="0"/>
        <w:jc w:val="both"/>
        <w:rPr>
          <w:rFonts w:ascii="Times New Roman" w:hAnsi="Times New Roman"/>
          <w:sz w:val="24"/>
          <w:szCs w:val="24"/>
        </w:rPr>
      </w:pPr>
      <w:r w:rsidRPr="007066C2">
        <w:rPr>
          <w:rFonts w:ascii="Times New Roman" w:hAnsi="Times New Roman"/>
          <w:b/>
          <w:sz w:val="24"/>
          <w:szCs w:val="24"/>
          <w:u w:val="single"/>
        </w:rPr>
        <w:t>Меры профилактики нарушения:</w:t>
      </w:r>
      <w:r>
        <w:rPr>
          <w:rFonts w:ascii="Times New Roman" w:hAnsi="Times New Roman"/>
          <w:b/>
          <w:sz w:val="24"/>
          <w:szCs w:val="24"/>
          <w:u w:val="single"/>
        </w:rPr>
        <w:t xml:space="preserve"> </w:t>
      </w:r>
      <w:r w:rsidRPr="007066C2">
        <w:rPr>
          <w:rFonts w:ascii="Times New Roman" w:hAnsi="Times New Roman"/>
          <w:sz w:val="24"/>
          <w:szCs w:val="24"/>
          <w:u w:val="single"/>
        </w:rPr>
        <w:t>выполнение методики проведения входного радиационного контроля, использование целевых поисковых дозиметрических приборов</w:t>
      </w:r>
      <w:r>
        <w:rPr>
          <w:rFonts w:ascii="Times New Roman" w:hAnsi="Times New Roman"/>
          <w:sz w:val="24"/>
          <w:szCs w:val="24"/>
          <w:u w:val="single"/>
        </w:rPr>
        <w:t>.</w:t>
      </w:r>
    </w:p>
    <w:p w:rsidR="00795D13" w:rsidRDefault="00795D13">
      <w:pPr>
        <w:rPr>
          <w:rFonts w:ascii="Times New Roman" w:hAnsi="Times New Roman" w:cs="Times New Roman"/>
          <w:sz w:val="24"/>
          <w:szCs w:val="24"/>
        </w:rPr>
      </w:pPr>
      <w:r>
        <w:rPr>
          <w:rFonts w:ascii="Times New Roman" w:hAnsi="Times New Roman" w:cs="Times New Roman"/>
          <w:sz w:val="24"/>
          <w:szCs w:val="24"/>
        </w:rPr>
        <w:br w:type="page"/>
      </w:r>
    </w:p>
    <w:p w:rsidR="00795D13" w:rsidRPr="00795D13" w:rsidRDefault="00795D13" w:rsidP="00795D13">
      <w:pPr>
        <w:jc w:val="center"/>
        <w:rPr>
          <w:rFonts w:ascii="Times New Roman" w:hAnsi="Times New Roman" w:cs="Times New Roman"/>
          <w:b/>
          <w:sz w:val="24"/>
          <w:szCs w:val="24"/>
        </w:rPr>
      </w:pPr>
      <w:r w:rsidRPr="00795D13">
        <w:rPr>
          <w:rFonts w:ascii="Times New Roman" w:hAnsi="Times New Roman" w:cs="Times New Roman"/>
          <w:b/>
          <w:sz w:val="28"/>
          <w:szCs w:val="28"/>
        </w:rPr>
        <w:lastRenderedPageBreak/>
        <w:t>О правоприменительной практике за 4 квартал 2019 года по направлению деятельности «Защита прав потребителей»</w:t>
      </w:r>
    </w:p>
    <w:p w:rsidR="00795D13" w:rsidRDefault="00795D13" w:rsidP="00834C09">
      <w:pPr>
        <w:jc w:val="both"/>
        <w:rPr>
          <w:rFonts w:ascii="Times New Roman" w:hAnsi="Times New Roman" w:cs="Times New Roman"/>
          <w:sz w:val="24"/>
          <w:szCs w:val="24"/>
        </w:rPr>
      </w:pPr>
    </w:p>
    <w:p w:rsidR="00795D13" w:rsidRPr="00795D13" w:rsidRDefault="00795D13" w:rsidP="00795D13">
      <w:pPr>
        <w:spacing w:after="0"/>
        <w:ind w:firstLine="709"/>
        <w:jc w:val="both"/>
        <w:rPr>
          <w:rFonts w:ascii="Times New Roman" w:hAnsi="Times New Roman" w:cs="Times New Roman"/>
          <w:sz w:val="24"/>
          <w:szCs w:val="24"/>
        </w:rPr>
      </w:pPr>
      <w:r w:rsidRPr="00795D13">
        <w:rPr>
          <w:rFonts w:ascii="Times New Roman" w:hAnsi="Times New Roman"/>
          <w:sz w:val="24"/>
          <w:szCs w:val="24"/>
        </w:rPr>
        <w:t xml:space="preserve">По итогам работы в 2019год в сфере федерального государственного контроля в области защиты прав потребителей </w:t>
      </w:r>
      <w:r w:rsidRPr="00795D13">
        <w:rPr>
          <w:rFonts w:ascii="Times New Roman" w:hAnsi="Times New Roman" w:cs="Times New Roman"/>
          <w:sz w:val="24"/>
          <w:szCs w:val="24"/>
        </w:rPr>
        <w:t>проведено</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1577 проверок, все они были внеплановые.</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Для сравнения в 2018году было проведено 769 внеплановых проверок.</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Как показывают данные, произошел рост количества проверок на 808 или на 105%. В 2018 году плановые проверки по указанию Роспотребнадзора не проводились.</w:t>
      </w:r>
    </w:p>
    <w:p w:rsidR="00795D13" w:rsidRPr="00795D13" w:rsidRDefault="00795D13" w:rsidP="00795D13">
      <w:pPr>
        <w:ind w:firstLine="709"/>
        <w:jc w:val="both"/>
        <w:rPr>
          <w:rFonts w:ascii="Times New Roman" w:hAnsi="Times New Roman"/>
          <w:sz w:val="24"/>
          <w:szCs w:val="24"/>
        </w:rPr>
      </w:pPr>
      <w:r w:rsidRPr="00795D13">
        <w:rPr>
          <w:rFonts w:ascii="Times New Roman" w:hAnsi="Times New Roman" w:cs="Times New Roman"/>
          <w:sz w:val="24"/>
          <w:szCs w:val="24"/>
        </w:rPr>
        <w:t xml:space="preserve">Увеличение числа внеплановых поверок является следствием качественного исполнения  </w:t>
      </w:r>
      <w:r w:rsidRPr="00795D13">
        <w:rPr>
          <w:rFonts w:ascii="Times New Roman" w:hAnsi="Times New Roman"/>
          <w:sz w:val="24"/>
          <w:szCs w:val="24"/>
        </w:rPr>
        <w:t>приказа руководителя Федеральной службы по надзору в сфере защиты прав потребителей и благополучия человека А.Ю.Поповой от 08.07.2019 г. №458 «О проведении внеплановых выездных проверок соблюдения правил продажи отдельных видов товаров в части размещения (выкладки) молочных, молочных составных и молокосодержащих продуктов» в целях реализации поручения Правительства РФ от 05.07.2019г. с максимальным охватом проверками подконтрольных субъектов, а так же приказа руководителя Федеральной службы по надзору в сфере защиты прав потребителей и благополучия человека А.Ю.Поповой от 25.12.2019 г. №1053 «О проведении внеплановых проверок», изданного в соответствии с поручением Председателя Правительства РФ Д.А. Медведева от 24.12.2019 г №ДМ-П12-11271.</w:t>
      </w:r>
    </w:p>
    <w:p w:rsidR="00795D13" w:rsidRPr="00795D13" w:rsidRDefault="00795D13" w:rsidP="00795D13">
      <w:pPr>
        <w:ind w:firstLine="709"/>
        <w:jc w:val="both"/>
        <w:rPr>
          <w:rFonts w:ascii="Times New Roman" w:hAnsi="Times New Roman" w:cs="Times New Roman"/>
          <w:color w:val="FF0000"/>
          <w:sz w:val="24"/>
          <w:szCs w:val="24"/>
        </w:rPr>
      </w:pPr>
      <w:r w:rsidRPr="00795D13">
        <w:rPr>
          <w:rFonts w:ascii="Times New Roman" w:hAnsi="Times New Roman" w:cs="Times New Roman"/>
          <w:sz w:val="24"/>
          <w:szCs w:val="24"/>
        </w:rPr>
        <w:t>Анализируя структуру проверок по видам деятельности можно отметить, что наибольший удельный вес в общем количестве проверок в области защиты прав потребителей занимают проверки в сфере розничной торговли –92,6% (2018г- 64,5%),</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в том числе продовольственными товарами –77,4 % (2018г – 23,5%), розничная торговля дистанционным способом – 1,1% (2018г.- 0,9%), продажа товаров по образцам – 2,2% (2018г.- 6,6%), в сфере услуг – 7,3% (2018г.- 35,5%),</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из них услуги общественного питания – 25%</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(2018г –12,9%), бытовые услуги - 18% (2018г.-2,7%), техническое обслуживание и ремонт автомототранспортных средств – 6% (2018г-0,3%),</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услуги гостиниц-5,1%</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(2018г- 7,7%), туристские услуги – 2,5% (2018г –1,4%), транспортные услуги – 1,7% (2018г –1%), услуги связи 6% (2018г –1,4%), ЖКХ –10,3% (2018г – 4,2%)</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платные медицинские услуги –0,8 % (2018г- 1,4%),</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деятельность на финансовом рынке – 14,6%</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(2018г. –2,5%),</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прочие виды деятельности –9,4 % (2017г – 0,6%).</w:t>
      </w:r>
    </w:p>
    <w:p w:rsidR="00795D13" w:rsidRPr="00795D13" w:rsidRDefault="00795D13" w:rsidP="00795D13">
      <w:pPr>
        <w:shd w:val="clear" w:color="auto" w:fill="FFFFFF"/>
        <w:tabs>
          <w:tab w:val="left" w:pos="9540"/>
        </w:tabs>
        <w:spacing w:after="0"/>
        <w:ind w:right="-3" w:firstLine="709"/>
        <w:jc w:val="both"/>
        <w:rPr>
          <w:rFonts w:ascii="Times New Roman" w:hAnsi="Times New Roman" w:cs="Times New Roman"/>
          <w:color w:val="FF0000"/>
          <w:sz w:val="24"/>
          <w:szCs w:val="24"/>
        </w:rPr>
      </w:pPr>
      <w:r w:rsidRPr="00795D13">
        <w:rPr>
          <w:rFonts w:ascii="Times New Roman" w:hAnsi="Times New Roman" w:cs="Times New Roman"/>
          <w:sz w:val="24"/>
          <w:szCs w:val="24"/>
        </w:rPr>
        <w:t>В сравнении с 2018 годом снизилось количество внеплановых проверок по следующим сферам деятельности: в сфере розничной торговли по образцам на 4,4,%, в сфере услуг - на 28,2%,</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в т.ч.</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услуги гостиниц – на 2,6%, медицинские услуги – на 0,6%.</w:t>
      </w:r>
    </w:p>
    <w:p w:rsidR="00795D13" w:rsidRPr="00795D13" w:rsidRDefault="00795D13" w:rsidP="00795D13">
      <w:pPr>
        <w:shd w:val="clear" w:color="auto" w:fill="FFFFFF"/>
        <w:tabs>
          <w:tab w:val="left" w:pos="9540"/>
        </w:tabs>
        <w:spacing w:after="0"/>
        <w:ind w:right="-3" w:firstLine="709"/>
        <w:jc w:val="both"/>
        <w:rPr>
          <w:rFonts w:ascii="Times New Roman" w:hAnsi="Times New Roman" w:cs="Times New Roman"/>
          <w:color w:val="FF0000"/>
          <w:sz w:val="24"/>
          <w:szCs w:val="24"/>
        </w:rPr>
      </w:pPr>
      <w:r w:rsidRPr="00795D13">
        <w:rPr>
          <w:rFonts w:ascii="Times New Roman" w:hAnsi="Times New Roman" w:cs="Times New Roman"/>
          <w:sz w:val="24"/>
          <w:szCs w:val="24"/>
        </w:rPr>
        <w:t>Вместе с тем, увеличилось количество внеплановых проверок по следующим сферам деятельности: розничная торговля продовольственными товарами на 53,9%,</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розничная торговля дистанционным способом – на 0,2%,</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услуги общественного питания на 12,1%, бытовые услуги на 15,3%, техническое обслуживание и ремонт автомототранспортных средств на 5,7%, туристские услуги на 1,1%, транспортные услуги на 0,7%, услуги связи на 4,6%, ЖКХ на 6,1%, деятельность на финансовом рынке увеличение составило 12,1%, в прочих видах деятельности по оказанию услуг увеличение на 8,8%.</w:t>
      </w:r>
    </w:p>
    <w:p w:rsidR="00795D13" w:rsidRPr="00795D13" w:rsidRDefault="00795D13" w:rsidP="00795D13">
      <w:pPr>
        <w:shd w:val="clear" w:color="auto" w:fill="FFFFFF"/>
        <w:tabs>
          <w:tab w:val="left" w:pos="9540"/>
        </w:tabs>
        <w:spacing w:after="0"/>
        <w:ind w:right="-6" w:firstLine="709"/>
        <w:jc w:val="both"/>
        <w:rPr>
          <w:rFonts w:ascii="Times New Roman" w:hAnsi="Times New Roman" w:cs="Times New Roman"/>
          <w:b/>
          <w:color w:val="FF0000"/>
          <w:sz w:val="24"/>
          <w:szCs w:val="24"/>
        </w:rPr>
      </w:pPr>
      <w:r w:rsidRPr="00795D13">
        <w:rPr>
          <w:rFonts w:ascii="Times New Roman" w:hAnsi="Times New Roman" w:cs="Times New Roman"/>
          <w:sz w:val="24"/>
          <w:szCs w:val="24"/>
        </w:rPr>
        <w:lastRenderedPageBreak/>
        <w:t xml:space="preserve">В </w:t>
      </w:r>
      <w:r w:rsidRPr="00795D13">
        <w:rPr>
          <w:rFonts w:ascii="Times New Roman" w:hAnsi="Times New Roman" w:cs="Tahoma"/>
          <w:sz w:val="24"/>
          <w:szCs w:val="24"/>
        </w:rPr>
        <w:t>2019 году в Управление поступило</w:t>
      </w:r>
      <w:r w:rsidRPr="00795D13">
        <w:rPr>
          <w:rFonts w:ascii="Times New Roman" w:hAnsi="Times New Roman" w:cs="Tahoma"/>
          <w:color w:val="FF0000"/>
          <w:sz w:val="24"/>
          <w:szCs w:val="24"/>
        </w:rPr>
        <w:t xml:space="preserve"> </w:t>
      </w:r>
      <w:r w:rsidRPr="00795D13">
        <w:rPr>
          <w:rFonts w:ascii="Times New Roman" w:hAnsi="Times New Roman" w:cs="Tahoma"/>
          <w:sz w:val="24"/>
          <w:szCs w:val="24"/>
        </w:rPr>
        <w:t>7680</w:t>
      </w:r>
      <w:r w:rsidRPr="00795D13">
        <w:rPr>
          <w:rFonts w:ascii="Times New Roman" w:hAnsi="Times New Roman" w:cs="Tahoma"/>
          <w:color w:val="FF0000"/>
          <w:sz w:val="24"/>
          <w:szCs w:val="24"/>
        </w:rPr>
        <w:t xml:space="preserve"> </w:t>
      </w:r>
      <w:r w:rsidRPr="00795D13">
        <w:rPr>
          <w:rFonts w:ascii="Times New Roman" w:hAnsi="Times New Roman" w:cs="Tahoma"/>
          <w:sz w:val="24"/>
          <w:szCs w:val="24"/>
        </w:rPr>
        <w:t xml:space="preserve">(2018г – 7549) обращений потребителей, связанных с нарушением их прав, рост -  </w:t>
      </w:r>
      <w:r w:rsidRPr="00795D13">
        <w:rPr>
          <w:rFonts w:ascii="Times New Roman" w:hAnsi="Times New Roman" w:cs="Times New Roman"/>
          <w:sz w:val="24"/>
          <w:szCs w:val="24"/>
        </w:rPr>
        <w:t>на 131 или 1,74%,</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в том числе письменных –</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7364</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(2018г - 6999), рост- на 365 обращений (5,2%).</w:t>
      </w:r>
      <w:r w:rsidRPr="00795D13">
        <w:rPr>
          <w:rFonts w:ascii="Times New Roman" w:hAnsi="Times New Roman" w:cs="Times New Roman"/>
          <w:color w:val="FF0000"/>
          <w:sz w:val="24"/>
          <w:szCs w:val="24"/>
        </w:rPr>
        <w:t xml:space="preserve"> </w:t>
      </w:r>
    </w:p>
    <w:p w:rsidR="00795D13" w:rsidRPr="00795D13" w:rsidRDefault="00795D13" w:rsidP="00795D13">
      <w:pPr>
        <w:shd w:val="clear" w:color="auto" w:fill="FFFFFF"/>
        <w:tabs>
          <w:tab w:val="left" w:pos="9540"/>
        </w:tabs>
        <w:spacing w:after="0"/>
        <w:ind w:right="-6" w:firstLine="709"/>
        <w:jc w:val="both"/>
        <w:rPr>
          <w:rFonts w:ascii="Times New Roman" w:hAnsi="Times New Roman" w:cs="Times New Roman"/>
          <w:color w:val="FF0000"/>
          <w:sz w:val="24"/>
          <w:szCs w:val="24"/>
        </w:rPr>
      </w:pPr>
      <w:r w:rsidRPr="00795D13">
        <w:rPr>
          <w:rFonts w:ascii="Times New Roman" w:hAnsi="Times New Roman" w:cs="Times New Roman"/>
          <w:sz w:val="24"/>
          <w:szCs w:val="24"/>
        </w:rPr>
        <w:t xml:space="preserve">В результате регулярного проведения просветительских мероприятий, направленных на повышение уровня потребительской грамотности населения Нижегородской области, посредством проведения консультирования потребителей на личном приёме, по телефону «горячая линии», в многофункциональных центрах, размещения информации о правах потребителей в средствах массовой информации, распространения памяток для потребителей, удалось добиться снижения количества обращений на ряд  видов услуг. </w:t>
      </w:r>
    </w:p>
    <w:p w:rsidR="00795D13" w:rsidRPr="00795D13" w:rsidRDefault="00795D13" w:rsidP="00795D13">
      <w:pPr>
        <w:shd w:val="clear" w:color="auto" w:fill="FFFFFF"/>
        <w:tabs>
          <w:tab w:val="left" w:pos="9540"/>
        </w:tabs>
        <w:spacing w:after="0"/>
        <w:ind w:right="-6" w:firstLine="709"/>
        <w:jc w:val="both"/>
        <w:rPr>
          <w:rFonts w:ascii="Times New Roman" w:hAnsi="Times New Roman" w:cs="Times New Roman"/>
          <w:color w:val="FF0000"/>
          <w:sz w:val="24"/>
          <w:szCs w:val="24"/>
        </w:rPr>
      </w:pPr>
      <w:r w:rsidRPr="00795D13">
        <w:rPr>
          <w:rFonts w:ascii="Times New Roman" w:hAnsi="Times New Roman" w:cs="Times New Roman"/>
          <w:sz w:val="24"/>
          <w:szCs w:val="24"/>
        </w:rPr>
        <w:t>Так, следует отметить, что в сфере деятельности на финансовом рынке количество обращений снизилось на 179, что составляет 40,7%</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в сравнении с показателем прошлого года, что связано с ростом мероприятий, направленных на повышение финансовой грамотности населения области.</w:t>
      </w:r>
    </w:p>
    <w:p w:rsidR="00795D13" w:rsidRPr="00795D13" w:rsidRDefault="00795D13" w:rsidP="00795D13">
      <w:pPr>
        <w:shd w:val="clear" w:color="auto" w:fill="FFFFFF"/>
        <w:tabs>
          <w:tab w:val="left" w:pos="9540"/>
        </w:tabs>
        <w:spacing w:after="0"/>
        <w:ind w:right="-6" w:firstLine="709"/>
        <w:jc w:val="both"/>
        <w:rPr>
          <w:rFonts w:ascii="Times New Roman" w:hAnsi="Times New Roman" w:cs="Times New Roman"/>
          <w:sz w:val="24"/>
          <w:szCs w:val="24"/>
        </w:rPr>
      </w:pPr>
      <w:r w:rsidRPr="00795D13">
        <w:rPr>
          <w:rFonts w:ascii="Times New Roman" w:hAnsi="Times New Roman" w:cs="Times New Roman"/>
          <w:sz w:val="24"/>
          <w:szCs w:val="24"/>
        </w:rPr>
        <w:t>Кроме того, снижение обращений потребителей отмечено в следующих сферах потребительского рынка: бытовое обслуживание населения на 7,8%, транспортные услуги на 14,75%, жилищно - коммунальные услуги на 13,5%.</w:t>
      </w:r>
    </w:p>
    <w:p w:rsidR="00795D13" w:rsidRPr="00795D13" w:rsidRDefault="00795D13" w:rsidP="00795D13">
      <w:pPr>
        <w:shd w:val="clear" w:color="auto" w:fill="FFFFFF"/>
        <w:tabs>
          <w:tab w:val="left" w:pos="9540"/>
        </w:tabs>
        <w:spacing w:after="0"/>
        <w:ind w:right="-187" w:firstLine="709"/>
        <w:jc w:val="both"/>
        <w:rPr>
          <w:rFonts w:ascii="Times New Roman" w:hAnsi="Times New Roman" w:cs="Times New Roman"/>
          <w:sz w:val="24"/>
          <w:szCs w:val="24"/>
        </w:rPr>
      </w:pPr>
      <w:r w:rsidRPr="00795D13">
        <w:rPr>
          <w:rFonts w:ascii="Times New Roman" w:hAnsi="Times New Roman" w:cs="Times New Roman"/>
          <w:sz w:val="24"/>
          <w:szCs w:val="24"/>
        </w:rPr>
        <w:t>Вместе с тем увеличилось количество обращений потребителей в сфере розничной торговли дистанционным способом – на 19,8%, розничной торговли по образцам - на 28%, при оказании услуг общественного питания – на 76%, туристические услуги – на 52%, услуги связи – на 28%.</w:t>
      </w:r>
    </w:p>
    <w:p w:rsidR="00795D13" w:rsidRPr="00795D13" w:rsidRDefault="00795D13" w:rsidP="00795D13">
      <w:pPr>
        <w:shd w:val="clear" w:color="auto" w:fill="FFFFFF"/>
        <w:tabs>
          <w:tab w:val="left" w:pos="9540"/>
        </w:tabs>
        <w:spacing w:after="0"/>
        <w:ind w:right="-187" w:firstLine="709"/>
        <w:jc w:val="both"/>
        <w:rPr>
          <w:rFonts w:ascii="Times New Roman" w:hAnsi="Times New Roman"/>
          <w:sz w:val="24"/>
          <w:szCs w:val="24"/>
        </w:rPr>
      </w:pPr>
      <w:r w:rsidRPr="00795D13">
        <w:rPr>
          <w:rFonts w:ascii="Times New Roman" w:hAnsi="Times New Roman"/>
          <w:sz w:val="24"/>
          <w:szCs w:val="24"/>
        </w:rPr>
        <w:t>Удельный вес обращений потребителей, касающихся нарушений их прав, в общем объёме поступивших в Управление обращений снизился на 1,8% и составил 50,4%.</w:t>
      </w:r>
    </w:p>
    <w:p w:rsidR="00795D13" w:rsidRPr="00795D13" w:rsidRDefault="00795D13" w:rsidP="00795D13">
      <w:pPr>
        <w:pStyle w:val="a6"/>
        <w:tabs>
          <w:tab w:val="left" w:pos="709"/>
        </w:tabs>
        <w:spacing w:line="288" w:lineRule="auto"/>
        <w:ind w:firstLine="709"/>
      </w:pPr>
      <w:r w:rsidRPr="00795D13">
        <w:t>Должностными лицами Управления выявлено 6252 нарушения нормативно-правовых актов, регулирующих отношения в сфере защиты прав потребителей (2018г.- 2307). Увеличение количества нарушений связано с ростом количества проведённых проверок с 769 до 1577 и  повышением эффективности контрольно-надзорных мероприятий. Так,</w:t>
      </w:r>
      <w:r w:rsidRPr="00795D13">
        <w:rPr>
          <w:color w:val="FF0000"/>
        </w:rPr>
        <w:t xml:space="preserve"> </w:t>
      </w:r>
      <w:r w:rsidRPr="00795D13">
        <w:t>количество нарушений на 1 проверку увеличилось в сравнении с предыдущими годами и составило 4 (2017г.- 2,7, 2018г.- 3). Количество нарушений на 1 проверку с нарушениями составило 9,4 против 4,1 в прошлом году.</w:t>
      </w:r>
    </w:p>
    <w:p w:rsidR="00795D13" w:rsidRPr="00795D13" w:rsidRDefault="00795D13" w:rsidP="00795D13">
      <w:pPr>
        <w:pStyle w:val="a6"/>
        <w:tabs>
          <w:tab w:val="left" w:pos="709"/>
        </w:tabs>
        <w:spacing w:line="288" w:lineRule="auto"/>
        <w:ind w:firstLine="709"/>
        <w:rPr>
          <w:color w:val="FF0000"/>
        </w:rPr>
      </w:pPr>
      <w:r w:rsidRPr="00795D13">
        <w:rPr>
          <w:color w:val="FF0000"/>
        </w:rPr>
        <w:t xml:space="preserve"> </w:t>
      </w:r>
      <w:r w:rsidRPr="00795D13">
        <w:t>Специалистами Управления  по фактам нарушений выдано  139 предписаний,  вынесено 891 представление об устранении причин и условий, способствовавших совершению административного правонарушения, составлено  1439  протоколов об административных правонарушениях (2018г.-1806).</w:t>
      </w:r>
      <w:r w:rsidRPr="00795D13">
        <w:rPr>
          <w:color w:val="FF0000"/>
        </w:rPr>
        <w:t xml:space="preserve"> </w:t>
      </w:r>
      <w:r w:rsidRPr="00795D13">
        <w:t>Вынесено 1388 постановлений о назначении административного наказания (2018г.- 1633),</w:t>
      </w:r>
      <w:r w:rsidRPr="00795D13">
        <w:rPr>
          <w:color w:val="FF0000"/>
        </w:rPr>
        <w:t xml:space="preserve"> </w:t>
      </w:r>
      <w:r w:rsidRPr="00795D13">
        <w:t>из них 443 предупреждения –или 31,9% (2018г - 578 или 35,4%),</w:t>
      </w:r>
      <w:r w:rsidRPr="00795D13">
        <w:rPr>
          <w:color w:val="FF0000"/>
        </w:rPr>
        <w:t xml:space="preserve"> </w:t>
      </w:r>
      <w:r w:rsidRPr="00795D13">
        <w:t>административных штрафов – 945 (68,1%)</w:t>
      </w:r>
      <w:r w:rsidRPr="00795D13">
        <w:rPr>
          <w:color w:val="FF0000"/>
        </w:rPr>
        <w:t xml:space="preserve"> </w:t>
      </w:r>
      <w:r w:rsidRPr="00795D13">
        <w:t>в 2018г.- 1055 (64,6%),</w:t>
      </w:r>
      <w:r w:rsidRPr="00795D13">
        <w:rPr>
          <w:color w:val="FF0000"/>
        </w:rPr>
        <w:t xml:space="preserve"> </w:t>
      </w:r>
      <w:r w:rsidRPr="00795D13">
        <w:t>из чего можно сделать вывод об увеличении доли административных штрафов на 3,5% в общем объёме административных наказаний</w:t>
      </w:r>
      <w:r w:rsidRPr="00795D13">
        <w:rPr>
          <w:color w:val="FF0000"/>
        </w:rPr>
        <w:t>.</w:t>
      </w:r>
    </w:p>
    <w:p w:rsidR="00795D13" w:rsidRPr="00795D13" w:rsidRDefault="00795D13" w:rsidP="00795D13">
      <w:pPr>
        <w:pStyle w:val="a6"/>
        <w:tabs>
          <w:tab w:val="left" w:pos="709"/>
        </w:tabs>
        <w:spacing w:line="288" w:lineRule="auto"/>
        <w:ind w:firstLine="709"/>
        <w:rPr>
          <w:color w:val="FF0000"/>
        </w:rPr>
      </w:pPr>
      <w:r w:rsidRPr="00795D13">
        <w:rPr>
          <w:bCs/>
        </w:rPr>
        <w:t>Из общего  количества административных наказаний, доля их на граждан  составила –</w:t>
      </w:r>
      <w:r w:rsidRPr="00795D13">
        <w:rPr>
          <w:bCs/>
          <w:color w:val="FF0000"/>
        </w:rPr>
        <w:t xml:space="preserve"> </w:t>
      </w:r>
      <w:r w:rsidRPr="00795D13">
        <w:rPr>
          <w:bCs/>
        </w:rPr>
        <w:t>9,4% (2018г – 8,9%),</w:t>
      </w:r>
      <w:r w:rsidRPr="00795D13">
        <w:rPr>
          <w:bCs/>
          <w:color w:val="FF0000"/>
        </w:rPr>
        <w:t xml:space="preserve"> </w:t>
      </w:r>
      <w:r w:rsidRPr="00795D13">
        <w:rPr>
          <w:bCs/>
        </w:rPr>
        <w:t>на должностных лиц – 21,6% (2018г.- 26,1%), на индивидуальных  предпринимателей – 34,9% (2018г -</w:t>
      </w:r>
      <w:r w:rsidRPr="00795D13">
        <w:rPr>
          <w:bCs/>
          <w:color w:val="FF0000"/>
        </w:rPr>
        <w:t xml:space="preserve"> </w:t>
      </w:r>
      <w:r w:rsidRPr="00795D13">
        <w:rPr>
          <w:bCs/>
        </w:rPr>
        <w:t>30,7%), на юридических лиц</w:t>
      </w:r>
      <w:r w:rsidRPr="00795D13">
        <w:rPr>
          <w:bCs/>
          <w:color w:val="FF0000"/>
        </w:rPr>
        <w:t xml:space="preserve"> </w:t>
      </w:r>
      <w:r w:rsidRPr="00795D13">
        <w:rPr>
          <w:bCs/>
        </w:rPr>
        <w:t>–34,1% (2018г.-34,3%). К</w:t>
      </w:r>
      <w:r w:rsidRPr="00795D13">
        <w:t xml:space="preserve"> </w:t>
      </w:r>
      <w:r w:rsidRPr="00795D13">
        <w:rPr>
          <w:bCs/>
        </w:rPr>
        <w:t>уровню прошлого года  увеличился  удельный вес</w:t>
      </w:r>
      <w:r w:rsidRPr="00795D13">
        <w:t xml:space="preserve"> административных наказаний в отношении граждан – на 0,5%,</w:t>
      </w:r>
      <w:r w:rsidRPr="00795D13">
        <w:rPr>
          <w:bCs/>
        </w:rPr>
        <w:t xml:space="preserve"> индивидуальных предпринимателей</w:t>
      </w:r>
      <w:r w:rsidRPr="00795D13">
        <w:rPr>
          <w:bCs/>
          <w:color w:val="FF0000"/>
        </w:rPr>
        <w:t xml:space="preserve"> </w:t>
      </w:r>
      <w:r w:rsidRPr="00795D13">
        <w:rPr>
          <w:bCs/>
        </w:rPr>
        <w:t xml:space="preserve">– на 4,2%, </w:t>
      </w:r>
      <w:r w:rsidRPr="00795D13">
        <w:rPr>
          <w:bCs/>
          <w:color w:val="FF0000"/>
        </w:rPr>
        <w:t xml:space="preserve"> </w:t>
      </w:r>
      <w:r w:rsidRPr="00795D13">
        <w:rPr>
          <w:bCs/>
        </w:rPr>
        <w:t>соответственно снизился удельный вес административных наказаний на</w:t>
      </w:r>
      <w:r w:rsidRPr="00795D13">
        <w:rPr>
          <w:bCs/>
          <w:color w:val="FF0000"/>
        </w:rPr>
        <w:t xml:space="preserve"> </w:t>
      </w:r>
      <w:r w:rsidRPr="00795D13">
        <w:rPr>
          <w:bCs/>
        </w:rPr>
        <w:t xml:space="preserve">должностных лиц – на 4,5%,  и незначительно на юридических лиц – на 0,2% </w:t>
      </w:r>
    </w:p>
    <w:p w:rsidR="00795D13" w:rsidRPr="00795D13" w:rsidRDefault="00795D13" w:rsidP="00795D13">
      <w:pPr>
        <w:pStyle w:val="a6"/>
        <w:tabs>
          <w:tab w:val="left" w:pos="709"/>
        </w:tabs>
        <w:spacing w:line="288" w:lineRule="auto"/>
        <w:ind w:firstLine="709"/>
        <w:rPr>
          <w:color w:val="FF0000"/>
        </w:rPr>
      </w:pPr>
      <w:r w:rsidRPr="00795D13">
        <w:rPr>
          <w:bCs/>
        </w:rPr>
        <w:lastRenderedPageBreak/>
        <w:t>Для рассмотрения  в суды направлено – 156 дел (2018г.-120) в сравнении с прошлым годом рост на 30%,</w:t>
      </w:r>
      <w:r w:rsidRPr="00795D13">
        <w:rPr>
          <w:bCs/>
          <w:color w:val="FF0000"/>
        </w:rPr>
        <w:t xml:space="preserve"> </w:t>
      </w:r>
      <w:r w:rsidRPr="00795D13">
        <w:t>судами принято решение о назначении административного наказания по 72 делам (2018г.- 70 делам), в том числе по 4 делам принято решение о наложении штрафа и конфискации.</w:t>
      </w:r>
      <w:r w:rsidRPr="00795D13">
        <w:rPr>
          <w:color w:val="FF0000"/>
        </w:rPr>
        <w:t xml:space="preserve"> </w:t>
      </w:r>
      <w:r w:rsidRPr="00795D13">
        <w:t>Общая сумма наложенных административных штрафов составила 7764,2т.р</w:t>
      </w:r>
      <w:r w:rsidRPr="00795D13">
        <w:rPr>
          <w:color w:val="FF0000"/>
        </w:rPr>
        <w:t xml:space="preserve">. </w:t>
      </w:r>
      <w:r w:rsidRPr="00795D13">
        <w:t>(2018г- 10200тыс.руб.).</w:t>
      </w:r>
      <w:r w:rsidRPr="00795D13">
        <w:rPr>
          <w:color w:val="FF0000"/>
        </w:rPr>
        <w:t xml:space="preserve"> </w:t>
      </w:r>
      <w:r w:rsidRPr="00795D13">
        <w:t>Сумма уплаченных, взысканных штрафных санкций составила 7013,6т.р. (2018г.- 8902,9т.р.) Повысился удельный вес взыскиваемости  штрафов и составил 90,3% (2018г. - 87,3%).</w:t>
      </w:r>
      <w:r w:rsidRPr="00795D13">
        <w:rPr>
          <w:color w:val="FF0000"/>
        </w:rPr>
        <w:t xml:space="preserve"> </w:t>
      </w:r>
      <w:r w:rsidRPr="00795D13">
        <w:t>Средняя сумма одного штрафа составила 8, 3т.р.,  (2018г.- 9,7т.р.)</w:t>
      </w:r>
    </w:p>
    <w:p w:rsidR="00795D13" w:rsidRPr="00795D13" w:rsidRDefault="00795D13" w:rsidP="00795D13">
      <w:pPr>
        <w:pStyle w:val="a6"/>
        <w:tabs>
          <w:tab w:val="left" w:pos="709"/>
        </w:tabs>
        <w:spacing w:line="288" w:lineRule="auto"/>
        <w:ind w:firstLine="709"/>
      </w:pPr>
      <w:r w:rsidRPr="00795D13">
        <w:t xml:space="preserve">В 2019году проведено 135 мероприятий без взаимодействия с юридическими лицами и индивидуальными, в том числе 76 </w:t>
      </w:r>
      <w:r w:rsidRPr="00795D13">
        <w:rPr>
          <w:color w:val="FF0000"/>
        </w:rPr>
        <w:t xml:space="preserve"> </w:t>
      </w:r>
      <w:r w:rsidRPr="00795D13">
        <w:t xml:space="preserve">мониторинговых мероприятий -  наблюдение за соблюдением обязательных требований при размещении информации в сети «Интернет» и СМИ. </w:t>
      </w:r>
    </w:p>
    <w:p w:rsidR="00795D13" w:rsidRPr="00795D13" w:rsidRDefault="00795D13" w:rsidP="00795D13">
      <w:pPr>
        <w:pStyle w:val="a6"/>
        <w:tabs>
          <w:tab w:val="left" w:pos="709"/>
        </w:tabs>
        <w:spacing w:line="288" w:lineRule="auto"/>
        <w:ind w:firstLine="709"/>
        <w:rPr>
          <w:color w:val="FF0000"/>
        </w:rPr>
      </w:pPr>
      <w:r w:rsidRPr="00795D13">
        <w:t>В рамках рассмотрения обращений потребителей было проведено 58 предварительных проверок, (2017г.-22, 2018г.- 83,).</w:t>
      </w:r>
      <w:r w:rsidRPr="00795D13">
        <w:rPr>
          <w:color w:val="FF0000"/>
        </w:rPr>
        <w:t xml:space="preserve"> </w:t>
      </w:r>
      <w:r w:rsidRPr="00795D13">
        <w:t>Выдано 56 предостережений о недопустимости нарушения обязательных требований (2018г.-34).</w:t>
      </w:r>
    </w:p>
    <w:p w:rsidR="00795D13" w:rsidRPr="00795D13" w:rsidRDefault="00795D13" w:rsidP="00795D13">
      <w:pPr>
        <w:pStyle w:val="a6"/>
        <w:spacing w:line="288" w:lineRule="auto"/>
        <w:ind w:firstLine="709"/>
      </w:pPr>
      <w:r w:rsidRPr="00795D13">
        <w:t>В соответствии с взаимосвязанными положениями ч.1ст.47 Гражданского процессуального кодекса Российской Федерации и п.3 ст.40 Закона РФ «О защите прав потребителей» Управление Роспотребнадзора по Нижегородской области,  как уполномоченный федеральный орган исполнительной власти по контролю (надзору) в области защиты прав потребителей, привлекалось судом к участию в</w:t>
      </w:r>
      <w:r w:rsidRPr="00795D13">
        <w:rPr>
          <w:b/>
          <w:color w:val="FF0000"/>
        </w:rPr>
        <w:t xml:space="preserve">  </w:t>
      </w:r>
      <w:r w:rsidRPr="00795D13">
        <w:t>351</w:t>
      </w:r>
      <w:r w:rsidRPr="00795D13">
        <w:rPr>
          <w:b/>
        </w:rPr>
        <w:t xml:space="preserve"> </w:t>
      </w:r>
      <w:r w:rsidRPr="00795D13">
        <w:t>судебном процессе для дачи заключения по делу в целях защиты прав потребителей (2018г.-182), рост составил -92,9%.</w:t>
      </w:r>
    </w:p>
    <w:p w:rsidR="00795D13" w:rsidRPr="00795D13" w:rsidRDefault="00795D13" w:rsidP="00795D13">
      <w:pPr>
        <w:pStyle w:val="a6"/>
        <w:spacing w:line="288" w:lineRule="auto"/>
        <w:ind w:firstLine="709"/>
      </w:pPr>
      <w:r w:rsidRPr="00795D13">
        <w:t xml:space="preserve">Следует отметить рост эффективности судебной защиты потребителей, так как по всем поданным заключениям судами вынесены решения в пользу потребителей, эффективность судебной защиты составила – 100% (2018г. - 97,8%)., </w:t>
      </w:r>
    </w:p>
    <w:p w:rsidR="00795D13" w:rsidRPr="00795D13" w:rsidRDefault="00795D13" w:rsidP="00795D13">
      <w:pPr>
        <w:pStyle w:val="a6"/>
        <w:spacing w:line="288" w:lineRule="auto"/>
        <w:ind w:firstLine="426"/>
      </w:pPr>
      <w:r w:rsidRPr="00795D13">
        <w:t xml:space="preserve">Из общего количества заключений: </w:t>
      </w:r>
    </w:p>
    <w:p w:rsidR="00795D13" w:rsidRPr="00795D13" w:rsidRDefault="00795D13" w:rsidP="00795D13">
      <w:pPr>
        <w:pStyle w:val="a6"/>
        <w:spacing w:line="288" w:lineRule="auto"/>
      </w:pPr>
      <w:r w:rsidRPr="00795D13">
        <w:t xml:space="preserve">44,4% (2018-69%) - касалось защиты прав потребителей в сфере торговли;  </w:t>
      </w:r>
    </w:p>
    <w:p w:rsidR="00795D13" w:rsidRPr="00795D13" w:rsidRDefault="00795D13" w:rsidP="00795D13">
      <w:pPr>
        <w:pStyle w:val="a6"/>
        <w:spacing w:line="288" w:lineRule="auto"/>
      </w:pPr>
      <w:r w:rsidRPr="00795D13">
        <w:t xml:space="preserve">в том числе: </w:t>
      </w:r>
    </w:p>
    <w:p w:rsidR="00795D13" w:rsidRPr="00795D13" w:rsidRDefault="00795D13" w:rsidP="00795D13">
      <w:pPr>
        <w:pStyle w:val="a6"/>
        <w:spacing w:line="288" w:lineRule="auto"/>
      </w:pPr>
      <w:r w:rsidRPr="00795D13">
        <w:t>3,7% -торговля дистанционным способом;</w:t>
      </w:r>
    </w:p>
    <w:p w:rsidR="00795D13" w:rsidRPr="00795D13" w:rsidRDefault="00795D13" w:rsidP="00795D13">
      <w:pPr>
        <w:pStyle w:val="a6"/>
        <w:spacing w:line="288" w:lineRule="auto"/>
      </w:pPr>
      <w:r w:rsidRPr="00795D13">
        <w:t>3,7%-торговля по образцам;</w:t>
      </w:r>
    </w:p>
    <w:p w:rsidR="00795D13" w:rsidRPr="00795D13" w:rsidRDefault="00795D13" w:rsidP="00795D13">
      <w:pPr>
        <w:pStyle w:val="a6"/>
        <w:spacing w:line="288" w:lineRule="auto"/>
      </w:pPr>
      <w:r w:rsidRPr="00795D13">
        <w:t>55,6%-сфера услуг,</w:t>
      </w:r>
    </w:p>
    <w:p w:rsidR="00795D13" w:rsidRPr="00795D13" w:rsidRDefault="00795D13" w:rsidP="00795D13">
      <w:pPr>
        <w:pStyle w:val="a6"/>
        <w:spacing w:line="288" w:lineRule="auto"/>
      </w:pPr>
      <w:r w:rsidRPr="00795D13">
        <w:t>в том числе:</w:t>
      </w:r>
    </w:p>
    <w:p w:rsidR="00795D13" w:rsidRPr="00795D13" w:rsidRDefault="00795D13" w:rsidP="00795D13">
      <w:pPr>
        <w:pStyle w:val="a6"/>
        <w:spacing w:line="288" w:lineRule="auto"/>
      </w:pPr>
      <w:r w:rsidRPr="00795D13">
        <w:t>12,5% -бытовые услуги;</w:t>
      </w:r>
    </w:p>
    <w:p w:rsidR="00795D13" w:rsidRPr="00795D13" w:rsidRDefault="00795D13" w:rsidP="00795D13">
      <w:pPr>
        <w:pStyle w:val="a6"/>
        <w:spacing w:line="288" w:lineRule="auto"/>
      </w:pPr>
      <w:r w:rsidRPr="00795D13">
        <w:t xml:space="preserve">3,4%-туристские услуги, </w:t>
      </w:r>
    </w:p>
    <w:p w:rsidR="00795D13" w:rsidRPr="00795D13" w:rsidRDefault="00795D13" w:rsidP="00795D13">
      <w:pPr>
        <w:pStyle w:val="a6"/>
        <w:spacing w:line="288" w:lineRule="auto"/>
      </w:pPr>
      <w:r w:rsidRPr="00795D13">
        <w:t>17,7%-финансовые услуги;</w:t>
      </w:r>
    </w:p>
    <w:p w:rsidR="00795D13" w:rsidRPr="00795D13" w:rsidRDefault="00795D13" w:rsidP="00795D13">
      <w:pPr>
        <w:pStyle w:val="a6"/>
        <w:spacing w:line="288" w:lineRule="auto"/>
      </w:pPr>
      <w:r w:rsidRPr="00795D13">
        <w:t xml:space="preserve">2,6% долевое строительство жилья, </w:t>
      </w:r>
    </w:p>
    <w:p w:rsidR="00795D13" w:rsidRPr="00795D13" w:rsidRDefault="00795D13" w:rsidP="00795D13">
      <w:pPr>
        <w:pStyle w:val="a6"/>
        <w:spacing w:line="288" w:lineRule="auto"/>
      </w:pPr>
      <w:r w:rsidRPr="00795D13">
        <w:t xml:space="preserve">1,4%сфера ЖКХ, </w:t>
      </w:r>
    </w:p>
    <w:p w:rsidR="00795D13" w:rsidRPr="00795D13" w:rsidRDefault="00795D13" w:rsidP="00795D13">
      <w:pPr>
        <w:pStyle w:val="a6"/>
        <w:spacing w:line="288" w:lineRule="auto"/>
      </w:pPr>
      <w:r w:rsidRPr="00795D13">
        <w:t>16,2% -прочие виды деятельности;</w:t>
      </w:r>
    </w:p>
    <w:p w:rsidR="00795D13" w:rsidRDefault="00795D13" w:rsidP="00795D13">
      <w:pPr>
        <w:pStyle w:val="a6"/>
        <w:spacing w:line="288" w:lineRule="auto"/>
        <w:rPr>
          <w:sz w:val="28"/>
          <w:szCs w:val="28"/>
        </w:rPr>
      </w:pPr>
      <w:r>
        <w:rPr>
          <w:noProof/>
          <w:sz w:val="28"/>
          <w:szCs w:val="28"/>
        </w:rPr>
        <w:lastRenderedPageBreak/>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795D13" w:rsidRDefault="00795D13" w:rsidP="00795D13">
      <w:pPr>
        <w:pStyle w:val="a6"/>
        <w:spacing w:line="288" w:lineRule="auto"/>
        <w:rPr>
          <w:sz w:val="28"/>
          <w:szCs w:val="28"/>
        </w:rPr>
      </w:pPr>
    </w:p>
    <w:p w:rsidR="00795D13" w:rsidRPr="00795D13" w:rsidRDefault="00795D13" w:rsidP="00795D13">
      <w:pPr>
        <w:pStyle w:val="a6"/>
        <w:spacing w:line="288" w:lineRule="auto"/>
        <w:ind w:firstLine="709"/>
      </w:pPr>
      <w:r w:rsidRPr="00795D13">
        <w:t>В 2019 году подано 151</w:t>
      </w:r>
      <w:r w:rsidRPr="00795D13">
        <w:rPr>
          <w:color w:val="FF0000"/>
        </w:rPr>
        <w:t xml:space="preserve"> </w:t>
      </w:r>
      <w:r w:rsidRPr="00795D13">
        <w:t>исковое заявление по защите прав потребителей (2018г.- 138, 2017г.-118, 2016г – 79),</w:t>
      </w:r>
      <w:r w:rsidRPr="00795D13">
        <w:rPr>
          <w:color w:val="FF0000"/>
        </w:rPr>
        <w:t xml:space="preserve"> </w:t>
      </w:r>
      <w:r w:rsidRPr="00795D13">
        <w:t>рост-9,4%,</w:t>
      </w:r>
      <w:r w:rsidRPr="00795D13">
        <w:rPr>
          <w:color w:val="FF0000"/>
        </w:rPr>
        <w:t xml:space="preserve"> </w:t>
      </w:r>
      <w:r w:rsidRPr="00795D13">
        <w:t>в том числе 5 - в защиту неопределенного круга лиц, 146 - в защиту конкретного потребителя (2018г.-128). Судами рассмотрен 151 иск в защиту прав потребителей, все исковые требования удовлетворены</w:t>
      </w:r>
      <w:r w:rsidRPr="00795D13">
        <w:rPr>
          <w:color w:val="FF0000"/>
        </w:rPr>
        <w:t xml:space="preserve">. </w:t>
      </w:r>
      <w:r w:rsidRPr="00795D13">
        <w:t>Наибольшее количество исков было подано с целью восстановления нарушенных прав потребителей в сфере розничная торговля – 53% (2018г.- 46,9%),</w:t>
      </w:r>
      <w:r w:rsidRPr="00795D13">
        <w:rPr>
          <w:color w:val="FF0000"/>
        </w:rPr>
        <w:t xml:space="preserve"> </w:t>
      </w:r>
      <w:r w:rsidRPr="00795D13">
        <w:t>из них интернет-торговля- 4,2%, торговля по образцам –44,29%, в сфере услуг – 46% (2018г.-53,1%), в том числе бытового обслуживания – 21% (2017г.-14,7%),</w:t>
      </w:r>
      <w:r w:rsidRPr="00795D13">
        <w:rPr>
          <w:color w:val="FF0000"/>
        </w:rPr>
        <w:t xml:space="preserve"> </w:t>
      </w:r>
      <w:r w:rsidRPr="00795D13">
        <w:t>общественного питания- 4,94%,</w:t>
      </w:r>
      <w:r w:rsidRPr="00795D13">
        <w:rPr>
          <w:color w:val="FF0000"/>
        </w:rPr>
        <w:t xml:space="preserve"> </w:t>
      </w:r>
      <w:r w:rsidRPr="00795D13">
        <w:t>гостиничных услуг -3%, туристских услуг –15%,</w:t>
      </w:r>
      <w:r w:rsidRPr="00795D13">
        <w:rPr>
          <w:color w:val="FF0000"/>
        </w:rPr>
        <w:t xml:space="preserve"> </w:t>
      </w:r>
      <w:r w:rsidRPr="00795D13">
        <w:t>ЖКХ – 4%,</w:t>
      </w:r>
      <w:r w:rsidRPr="00795D13">
        <w:rPr>
          <w:color w:val="FF0000"/>
        </w:rPr>
        <w:t xml:space="preserve"> </w:t>
      </w:r>
      <w:r w:rsidRPr="00795D13">
        <w:t>долевое строительство -2% (2018г.-1,4 %),</w:t>
      </w:r>
      <w:r w:rsidRPr="00795D13">
        <w:rPr>
          <w:color w:val="FF0000"/>
        </w:rPr>
        <w:t xml:space="preserve"> </w:t>
      </w:r>
      <w:r w:rsidRPr="00795D13">
        <w:t>прочие виды деятельности-47% (2018г.—3,4%),</w:t>
      </w:r>
      <w:r w:rsidRPr="00795D13">
        <w:rPr>
          <w:color w:val="FF0000"/>
        </w:rPr>
        <w:t xml:space="preserve"> </w:t>
      </w:r>
    </w:p>
    <w:p w:rsidR="00795D13" w:rsidRPr="00795D13" w:rsidRDefault="00795D13" w:rsidP="00795D13">
      <w:pPr>
        <w:pStyle w:val="a6"/>
        <w:spacing w:line="288" w:lineRule="auto"/>
        <w:ind w:firstLine="643"/>
      </w:pPr>
      <w:r w:rsidRPr="00795D13">
        <w:t>Нижегородским районным судом удовлетворено поданное в 2018году исковое заявление о ликвидации юридического лица ООО «Дом здоровья» за неоднократное нарушение прав потребителей, в связи с многочисленными обращениями граждан. В 2019 году подано исковое заявление о ликвидации юридического лица ООО «ГК Эй Эс Джи» за неоднократное нарушение прав потребителей, в связи с многочисленными обращениями граждан, находится в стадии рассмотрения.</w:t>
      </w:r>
    </w:p>
    <w:p w:rsidR="00795D13" w:rsidRPr="00795D13" w:rsidRDefault="00795D13" w:rsidP="00795D13">
      <w:pPr>
        <w:pStyle w:val="a6"/>
        <w:spacing w:line="288" w:lineRule="auto"/>
        <w:ind w:firstLine="643"/>
      </w:pPr>
      <w:r w:rsidRPr="00795D13">
        <w:t>В результате участия Управления Роспотребнадзора по Нижегородской области в судебной защите потребителям присуждено денежных средств в сумме 24348 т.р. (2018г.-10784,3 тыс. руб.), рост – в 2,3 раза, в том числе компенсация морального вреда составила 1504,5 т.р.(2018г.-941,8 тыс.руб.), рост- 1,6 раза.</w:t>
      </w:r>
    </w:p>
    <w:p w:rsidR="00795D13" w:rsidRPr="0046722A" w:rsidRDefault="00795D13" w:rsidP="00795D13">
      <w:pPr>
        <w:pStyle w:val="a6"/>
        <w:spacing w:line="288" w:lineRule="auto"/>
        <w:ind w:firstLine="643"/>
        <w:rPr>
          <w:color w:val="FF0000"/>
          <w:sz w:val="28"/>
          <w:szCs w:val="28"/>
        </w:rPr>
      </w:pPr>
    </w:p>
    <w:p w:rsidR="00795D13" w:rsidRPr="0046722A" w:rsidRDefault="00795D13" w:rsidP="00795D13">
      <w:pPr>
        <w:pStyle w:val="a6"/>
        <w:spacing w:line="288" w:lineRule="auto"/>
        <w:ind w:firstLine="643"/>
        <w:rPr>
          <w:color w:val="FF0000"/>
          <w:sz w:val="28"/>
          <w:szCs w:val="28"/>
        </w:rPr>
      </w:pPr>
      <w:r w:rsidRPr="0046722A">
        <w:rPr>
          <w:noProof/>
          <w:color w:val="FF0000"/>
          <w:sz w:val="28"/>
          <w:szCs w:val="28"/>
        </w:rPr>
        <w:lastRenderedPageBreak/>
        <w:drawing>
          <wp:inline distT="0" distB="0" distL="0" distR="0">
            <wp:extent cx="4974369" cy="2528515"/>
            <wp:effectExtent l="19050" t="0" r="16731" b="5135"/>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795D13" w:rsidRDefault="00795D13" w:rsidP="00795D13">
      <w:pPr>
        <w:jc w:val="both"/>
        <w:rPr>
          <w:rFonts w:ascii="Times New Roman" w:hAnsi="Times New Roman" w:cs="Times New Roman"/>
          <w:sz w:val="24"/>
          <w:szCs w:val="24"/>
        </w:rPr>
      </w:pPr>
      <w:r w:rsidRPr="00795D13">
        <w:rPr>
          <w:rFonts w:ascii="Times New Roman" w:hAnsi="Times New Roman" w:cs="Times New Roman"/>
          <w:sz w:val="24"/>
          <w:szCs w:val="24"/>
        </w:rPr>
        <w:t>Наибольшее количество денежных средств присуждено в пользу потребителей по искам, связанным с нарушением их прав в сфере розничной торговли – 8624,2тыс. руб., в том числе при продаже товаров дистанционным способом- 1282 т.р.,</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по образцам – 1670,9 т.р.,</w:t>
      </w:r>
      <w:r w:rsidRPr="00795D13">
        <w:rPr>
          <w:rFonts w:ascii="Times New Roman" w:hAnsi="Times New Roman" w:cs="Times New Roman"/>
          <w:color w:val="FF0000"/>
          <w:sz w:val="24"/>
          <w:szCs w:val="24"/>
        </w:rPr>
        <w:t xml:space="preserve"> </w:t>
      </w:r>
      <w:r w:rsidRPr="00795D13">
        <w:rPr>
          <w:rFonts w:ascii="Times New Roman" w:hAnsi="Times New Roman" w:cs="Times New Roman"/>
          <w:sz w:val="24"/>
          <w:szCs w:val="24"/>
        </w:rPr>
        <w:t>бытового обслуживания –</w:t>
      </w:r>
      <w:r w:rsidRPr="00795D13">
        <w:rPr>
          <w:sz w:val="24"/>
          <w:szCs w:val="24"/>
        </w:rPr>
        <w:t xml:space="preserve"> </w:t>
      </w:r>
      <w:r w:rsidRPr="00795D13">
        <w:rPr>
          <w:rFonts w:ascii="Times New Roman" w:hAnsi="Times New Roman" w:cs="Times New Roman"/>
          <w:sz w:val="24"/>
          <w:szCs w:val="24"/>
        </w:rPr>
        <w:t>4835,1тыс. руб., при оказании туристских услуг – 1176,8тыс.руб., деятельность на финансовом рынке -2130,7т.р., а также долевого строительства жилья – 853,3тыс. руб., жилищно-коммунальных услуг – 86,5 тыс.руб., прочих услуг –</w:t>
      </w:r>
      <w:r w:rsidRPr="00795D13">
        <w:rPr>
          <w:sz w:val="24"/>
          <w:szCs w:val="24"/>
        </w:rPr>
        <w:t xml:space="preserve"> </w:t>
      </w:r>
      <w:r w:rsidRPr="00795D13">
        <w:rPr>
          <w:rFonts w:ascii="Times New Roman" w:hAnsi="Times New Roman" w:cs="Times New Roman"/>
          <w:sz w:val="24"/>
          <w:szCs w:val="24"/>
        </w:rPr>
        <w:t>6363,4тыс.руб.</w:t>
      </w:r>
    </w:p>
    <w:p w:rsidR="00795D13" w:rsidRDefault="00795D13">
      <w:pPr>
        <w:rPr>
          <w:rFonts w:ascii="Times New Roman" w:hAnsi="Times New Roman" w:cs="Times New Roman"/>
          <w:sz w:val="24"/>
          <w:szCs w:val="24"/>
        </w:rPr>
      </w:pPr>
      <w:r>
        <w:rPr>
          <w:rFonts w:ascii="Times New Roman" w:hAnsi="Times New Roman" w:cs="Times New Roman"/>
          <w:sz w:val="24"/>
          <w:szCs w:val="24"/>
        </w:rPr>
        <w:br w:type="page"/>
      </w:r>
    </w:p>
    <w:p w:rsidR="00795D13" w:rsidRPr="00795D13" w:rsidRDefault="00795D13" w:rsidP="00795D13">
      <w:pPr>
        <w:jc w:val="center"/>
        <w:rPr>
          <w:rFonts w:ascii="Times New Roman" w:hAnsi="Times New Roman" w:cs="Times New Roman"/>
          <w:b/>
          <w:sz w:val="24"/>
          <w:szCs w:val="24"/>
        </w:rPr>
      </w:pPr>
      <w:r w:rsidRPr="00795D13">
        <w:rPr>
          <w:rFonts w:ascii="Times New Roman" w:hAnsi="Times New Roman" w:cs="Times New Roman"/>
          <w:b/>
          <w:sz w:val="28"/>
          <w:szCs w:val="28"/>
        </w:rPr>
        <w:lastRenderedPageBreak/>
        <w:t>О правоприменительной практике за 4 квартал 2019 года по направлению деятельности «Н</w:t>
      </w:r>
      <w:r w:rsidRPr="00795D13">
        <w:rPr>
          <w:rFonts w:ascii="Times New Roman" w:hAnsi="Times New Roman"/>
          <w:b/>
          <w:sz w:val="28"/>
          <w:szCs w:val="28"/>
        </w:rPr>
        <w:t>адзор на транспорте и санитарной охраны территории»</w:t>
      </w:r>
    </w:p>
    <w:p w:rsidR="00795D13" w:rsidRDefault="00795D13" w:rsidP="00795D13">
      <w:pPr>
        <w:jc w:val="both"/>
        <w:rPr>
          <w:rFonts w:ascii="Times New Roman" w:hAnsi="Times New Roman" w:cs="Times New Roman"/>
          <w:sz w:val="24"/>
          <w:szCs w:val="24"/>
        </w:rPr>
      </w:pPr>
    </w:p>
    <w:p w:rsidR="00795D13" w:rsidRPr="00FB4D6D" w:rsidRDefault="00795D13" w:rsidP="00795D13">
      <w:pPr>
        <w:rPr>
          <w:rFonts w:ascii="Times New Roman" w:hAnsi="Times New Roman"/>
          <w:b/>
          <w:sz w:val="24"/>
          <w:szCs w:val="24"/>
          <w:u w:val="single"/>
        </w:rPr>
      </w:pPr>
      <w:r w:rsidRPr="00FB4D6D">
        <w:rPr>
          <w:rFonts w:ascii="Times New Roman" w:hAnsi="Times New Roman"/>
          <w:b/>
          <w:sz w:val="24"/>
          <w:szCs w:val="24"/>
          <w:u w:val="single"/>
        </w:rPr>
        <w:t>Основные нарушения при проведении мероприятий по контролю  за 2019г.</w:t>
      </w:r>
    </w:p>
    <w:p w:rsidR="00795D13" w:rsidRPr="00FB4D6D" w:rsidRDefault="00795D13" w:rsidP="00795D13">
      <w:pPr>
        <w:rPr>
          <w:rFonts w:ascii="Times New Roman" w:hAnsi="Times New Roman"/>
          <w:b/>
          <w:sz w:val="24"/>
          <w:szCs w:val="24"/>
        </w:rPr>
      </w:pPr>
      <w:r w:rsidRPr="00FB4D6D">
        <w:rPr>
          <w:rFonts w:ascii="Times New Roman" w:hAnsi="Times New Roman"/>
          <w:b/>
          <w:sz w:val="24"/>
          <w:szCs w:val="24"/>
        </w:rPr>
        <w:t>Основные нарушения требований ТР ТС 021/2011 «О безопасности пищевой продукции» утвержденного решением Комиссии Таможенного союза от 09.12.2011 N 880.</w:t>
      </w:r>
    </w:p>
    <w:p w:rsidR="00795D13" w:rsidRPr="00FB4D6D" w:rsidRDefault="00795D13" w:rsidP="00795D13">
      <w:pPr>
        <w:autoSpaceDE w:val="0"/>
        <w:autoSpaceDN w:val="0"/>
        <w:adjustRightInd w:val="0"/>
        <w:spacing w:after="0" w:line="240" w:lineRule="auto"/>
        <w:jc w:val="both"/>
        <w:outlineLvl w:val="0"/>
        <w:rPr>
          <w:rFonts w:ascii="Times New Roman" w:hAnsi="Times New Roman"/>
          <w:sz w:val="24"/>
          <w:szCs w:val="24"/>
        </w:rPr>
      </w:pPr>
      <w:r w:rsidRPr="00FB4D6D">
        <w:rPr>
          <w:rFonts w:ascii="Times New Roman" w:hAnsi="Times New Roman"/>
          <w:sz w:val="24"/>
          <w:szCs w:val="24"/>
        </w:rPr>
        <w:t>1) Статья 17. Требования к процессам хранения, перевозки (транспортирования) и реализации пищевой продукции.</w:t>
      </w:r>
    </w:p>
    <w:p w:rsidR="00795D13" w:rsidRPr="00FB4D6D" w:rsidRDefault="00795D13" w:rsidP="00795D13">
      <w:pPr>
        <w:autoSpaceDE w:val="0"/>
        <w:autoSpaceDN w:val="0"/>
        <w:adjustRightInd w:val="0"/>
        <w:spacing w:after="0" w:line="240" w:lineRule="auto"/>
        <w:ind w:firstLine="540"/>
        <w:jc w:val="both"/>
        <w:outlineLvl w:val="0"/>
        <w:rPr>
          <w:rFonts w:ascii="Times New Roman" w:hAnsi="Times New Roman"/>
          <w:sz w:val="24"/>
          <w:szCs w:val="24"/>
        </w:rPr>
      </w:pP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п.п. 7, 9 ст.17 «При хранении пищевой продукции должны соблюдаться условия хранения и срок годности, установленные изготовителем. Установленные изготовителем условия хранения должны обеспечивать соответствие пищевой продукции требованиям настоящего технического регламента и технических регламентов Таможенного союза на отдельные виды пищевой продукции. Пищевая продукция, </w:t>
      </w:r>
      <w:r w:rsidRPr="00FB4D6D">
        <w:rPr>
          <w:rFonts w:ascii="Times New Roman" w:hAnsi="Times New Roman"/>
          <w:bCs/>
          <w:sz w:val="24"/>
          <w:szCs w:val="24"/>
        </w:rPr>
        <w:t>находящаяся на хранении, должна сопровождаться информацией об условиях хранения, сроке годности данной продукции».</w:t>
      </w:r>
    </w:p>
    <w:p w:rsidR="00795D13" w:rsidRPr="00FB4D6D" w:rsidRDefault="00795D13" w:rsidP="00795D13">
      <w:pPr>
        <w:autoSpaceDE w:val="0"/>
        <w:autoSpaceDN w:val="0"/>
        <w:adjustRightInd w:val="0"/>
        <w:spacing w:after="0" w:line="240" w:lineRule="auto"/>
        <w:jc w:val="both"/>
        <w:rPr>
          <w:rFonts w:ascii="Times New Roman" w:hAnsi="Times New Roman"/>
          <w:bCs/>
          <w:sz w:val="24"/>
          <w:szCs w:val="24"/>
        </w:rPr>
      </w:pPr>
      <w:r w:rsidRPr="00FB4D6D">
        <w:rPr>
          <w:rFonts w:ascii="Times New Roman" w:hAnsi="Times New Roman"/>
          <w:bCs/>
          <w:sz w:val="24"/>
          <w:szCs w:val="24"/>
        </w:rPr>
        <w:t>В соответствии с п. 12 вышеуказанной статьи «При реализации пищевой продукции должны соблюдаться условия хранения и сроки годности такой продукции, установленные ее изготовителем».</w:t>
      </w:r>
    </w:p>
    <w:p w:rsidR="00795D13" w:rsidRPr="00FB4D6D" w:rsidRDefault="00795D13" w:rsidP="00795D13">
      <w:pPr>
        <w:rPr>
          <w:rFonts w:ascii="Times New Roman" w:hAnsi="Times New Roman"/>
          <w:sz w:val="24"/>
          <w:szCs w:val="24"/>
        </w:rPr>
      </w:pPr>
    </w:p>
    <w:p w:rsidR="00795D13" w:rsidRPr="00FB4D6D" w:rsidRDefault="00795D13" w:rsidP="00795D13">
      <w:pPr>
        <w:autoSpaceDE w:val="0"/>
        <w:autoSpaceDN w:val="0"/>
        <w:adjustRightInd w:val="0"/>
        <w:spacing w:after="0" w:line="240" w:lineRule="auto"/>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autoSpaceDE w:val="0"/>
        <w:autoSpaceDN w:val="0"/>
        <w:adjustRightInd w:val="0"/>
        <w:spacing w:after="0" w:line="240" w:lineRule="auto"/>
        <w:jc w:val="both"/>
        <w:rPr>
          <w:rFonts w:ascii="Times New Roman" w:hAnsi="Times New Roman"/>
          <w:i/>
          <w:sz w:val="24"/>
          <w:szCs w:val="24"/>
        </w:rPr>
      </w:pP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xml:space="preserve">- при проверке организации торговли, установлено хранение пищевой продукции с исправленным сроком годности и видимыми следами порчи. Данный факт не позволяет определить срок годности продуктов; </w:t>
      </w:r>
    </w:p>
    <w:p w:rsidR="00795D13" w:rsidRPr="00FB4D6D" w:rsidRDefault="00795D13" w:rsidP="00795D13">
      <w:pPr>
        <w:widowControl w:val="0"/>
        <w:spacing w:after="0"/>
        <w:jc w:val="both"/>
        <w:rPr>
          <w:rFonts w:ascii="Times New Roman" w:hAnsi="Times New Roman"/>
          <w:sz w:val="24"/>
          <w:szCs w:val="24"/>
        </w:rPr>
      </w:pPr>
      <w:r w:rsidRPr="00FB4D6D">
        <w:rPr>
          <w:rFonts w:ascii="Times New Roman" w:hAnsi="Times New Roman"/>
          <w:sz w:val="24"/>
          <w:szCs w:val="24"/>
        </w:rPr>
        <w:t xml:space="preserve">- в охлаждаемых витринах хранится скоропортящаяся продукция без маркировки с указанием на ней </w:t>
      </w:r>
      <w:r w:rsidRPr="00FB4D6D">
        <w:rPr>
          <w:rFonts w:ascii="Times New Roman" w:eastAsia="Calibri" w:hAnsi="Times New Roman"/>
          <w:sz w:val="24"/>
          <w:szCs w:val="24"/>
        </w:rPr>
        <w:t>наименования пищевой продукции,</w:t>
      </w:r>
      <w:r w:rsidRPr="00FB4D6D">
        <w:rPr>
          <w:rFonts w:ascii="Times New Roman" w:hAnsi="Times New Roman"/>
          <w:sz w:val="24"/>
          <w:szCs w:val="24"/>
        </w:rPr>
        <w:t xml:space="preserve"> </w:t>
      </w:r>
      <w:r w:rsidRPr="00FB4D6D">
        <w:rPr>
          <w:rFonts w:ascii="Times New Roman" w:eastAsia="Calibri" w:hAnsi="Times New Roman"/>
          <w:sz w:val="24"/>
          <w:szCs w:val="24"/>
        </w:rPr>
        <w:t xml:space="preserve">состава, количества пищевой продукции, условий хранения, наименования и места нахождения изготовителя. </w:t>
      </w:r>
      <w:r w:rsidRPr="00FB4D6D">
        <w:rPr>
          <w:rFonts w:ascii="Times New Roman" w:hAnsi="Times New Roman"/>
          <w:sz w:val="24"/>
          <w:szCs w:val="24"/>
        </w:rPr>
        <w:t>Данный факт не позволяет идентифицировать продукцию;</w:t>
      </w:r>
    </w:p>
    <w:p w:rsidR="00795D13" w:rsidRPr="00FB4D6D" w:rsidRDefault="00795D13" w:rsidP="00795D13">
      <w:pPr>
        <w:widowControl w:val="0"/>
        <w:spacing w:after="0"/>
        <w:jc w:val="both"/>
        <w:rPr>
          <w:rFonts w:ascii="Times New Roman" w:hAnsi="Times New Roman"/>
          <w:sz w:val="24"/>
          <w:szCs w:val="24"/>
        </w:rPr>
      </w:pPr>
      <w:r w:rsidRPr="00FB4D6D">
        <w:rPr>
          <w:rFonts w:ascii="Times New Roman" w:hAnsi="Times New Roman"/>
          <w:sz w:val="24"/>
          <w:szCs w:val="24"/>
        </w:rPr>
        <w:t>- при обследовании провизионных кладовых установлено хранение пищевой продукции без маркировки.</w:t>
      </w:r>
    </w:p>
    <w:p w:rsidR="00795D13" w:rsidRPr="00FB4D6D" w:rsidRDefault="00795D13" w:rsidP="00795D13">
      <w:pPr>
        <w:autoSpaceDE w:val="0"/>
        <w:autoSpaceDN w:val="0"/>
        <w:adjustRightInd w:val="0"/>
        <w:spacing w:after="0" w:line="240" w:lineRule="auto"/>
        <w:ind w:firstLine="540"/>
        <w:jc w:val="both"/>
        <w:rPr>
          <w:rFonts w:ascii="Times New Roman" w:hAnsi="Times New Roman"/>
          <w:sz w:val="24"/>
          <w:szCs w:val="24"/>
        </w:rPr>
      </w:pP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2)Согласно приложение 3, п. 6 ТРТС 021/2011</w:t>
      </w:r>
    </w:p>
    <w:p w:rsidR="00795D13" w:rsidRPr="00FB4D6D" w:rsidRDefault="00795D13" w:rsidP="00795D13">
      <w:pPr>
        <w:autoSpaceDE w:val="0"/>
        <w:autoSpaceDN w:val="0"/>
        <w:adjustRightInd w:val="0"/>
        <w:spacing w:after="0" w:line="240" w:lineRule="auto"/>
        <w:jc w:val="center"/>
        <w:outlineLvl w:val="0"/>
        <w:rPr>
          <w:rFonts w:ascii="Times New Roman" w:hAnsi="Times New Roman"/>
          <w:sz w:val="24"/>
          <w:szCs w:val="24"/>
        </w:rPr>
      </w:pPr>
    </w:p>
    <w:p w:rsidR="00795D13" w:rsidRPr="00FB4D6D" w:rsidRDefault="00795D13" w:rsidP="00795D13">
      <w:pPr>
        <w:autoSpaceDE w:val="0"/>
        <w:autoSpaceDN w:val="0"/>
        <w:adjustRightInd w:val="0"/>
        <w:spacing w:after="0" w:line="240" w:lineRule="auto"/>
        <w:jc w:val="center"/>
        <w:outlineLvl w:val="0"/>
        <w:rPr>
          <w:rFonts w:ascii="Times New Roman" w:hAnsi="Times New Roman"/>
          <w:sz w:val="24"/>
          <w:szCs w:val="24"/>
        </w:rPr>
      </w:pPr>
      <w:r w:rsidRPr="00FB4D6D">
        <w:rPr>
          <w:rFonts w:ascii="Times New Roman" w:hAnsi="Times New Roman"/>
          <w:sz w:val="24"/>
          <w:szCs w:val="24"/>
        </w:rPr>
        <w:t>Приложение 3 п. 6 Плодоовощная продукция</w:t>
      </w:r>
    </w:p>
    <w:p w:rsidR="00795D13" w:rsidRPr="00FB4D6D" w:rsidRDefault="00795D13" w:rsidP="00795D13">
      <w:pPr>
        <w:autoSpaceDE w:val="0"/>
        <w:autoSpaceDN w:val="0"/>
        <w:adjustRightInd w:val="0"/>
        <w:spacing w:after="0" w:line="240" w:lineRule="auto"/>
        <w:ind w:firstLine="540"/>
        <w:jc w:val="both"/>
        <w:rPr>
          <w:rFonts w:ascii="Times New Roman" w:hAnsi="Times New Roman"/>
          <w:sz w:val="24"/>
          <w:szCs w:val="24"/>
        </w:rPr>
      </w:pPr>
    </w:p>
    <w:tbl>
      <w:tblPr>
        <w:tblW w:w="9914" w:type="dxa"/>
        <w:tblLayout w:type="fixed"/>
        <w:tblCellMar>
          <w:top w:w="102" w:type="dxa"/>
          <w:left w:w="62" w:type="dxa"/>
          <w:bottom w:w="102" w:type="dxa"/>
          <w:right w:w="62" w:type="dxa"/>
        </w:tblCellMar>
        <w:tblLook w:val="0000"/>
      </w:tblPr>
      <w:tblGrid>
        <w:gridCol w:w="2551"/>
        <w:gridCol w:w="1701"/>
        <w:gridCol w:w="5662"/>
      </w:tblGrid>
      <w:tr w:rsidR="00795D13" w:rsidRPr="00FB4D6D" w:rsidTr="00B9395C">
        <w:tc>
          <w:tcPr>
            <w:tcW w:w="255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Показатели</w:t>
            </w: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Допустимые уровни, мг/кг, не более</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Примечания</w:t>
            </w:r>
          </w:p>
        </w:tc>
      </w:tr>
      <w:tr w:rsidR="00795D13" w:rsidRPr="00FB4D6D" w:rsidTr="00B9395C">
        <w:tc>
          <w:tcPr>
            <w:tcW w:w="9914" w:type="dxa"/>
            <w:gridSpan w:val="3"/>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outlineLvl w:val="1"/>
              <w:rPr>
                <w:rFonts w:ascii="Times New Roman" w:hAnsi="Times New Roman"/>
                <w:sz w:val="24"/>
                <w:szCs w:val="24"/>
              </w:rPr>
            </w:pPr>
            <w:r w:rsidRPr="00FB4D6D">
              <w:rPr>
                <w:rFonts w:ascii="Times New Roman" w:hAnsi="Times New Roman"/>
                <w:sz w:val="24"/>
                <w:szCs w:val="24"/>
              </w:rPr>
              <w:t>Токсичные элементы</w:t>
            </w:r>
          </w:p>
        </w:tc>
      </w:tr>
      <w:tr w:rsidR="00795D13" w:rsidRPr="00FB4D6D" w:rsidTr="00B9395C">
        <w:tc>
          <w:tcPr>
            <w:tcW w:w="2551" w:type="dxa"/>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 xml:space="preserve">Нитраты </w:t>
            </w:r>
            <w:hyperlink r:id="rId51" w:history="1">
              <w:r w:rsidRPr="00FB4D6D">
                <w:rPr>
                  <w:rFonts w:ascii="Times New Roman" w:hAnsi="Times New Roman"/>
                  <w:color w:val="0000FF"/>
                  <w:sz w:val="24"/>
                  <w:szCs w:val="24"/>
                </w:rPr>
                <w:t>&lt;**&gt;</w:t>
              </w:r>
            </w:hyperlink>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250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Картофель и продукты из него</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900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 xml:space="preserve">Капуста белокачанная ранняя (до 1 сентября) и </w:t>
            </w:r>
            <w:r w:rsidRPr="00FB4D6D">
              <w:rPr>
                <w:rFonts w:ascii="Times New Roman" w:hAnsi="Times New Roman"/>
                <w:sz w:val="24"/>
                <w:szCs w:val="24"/>
              </w:rPr>
              <w:lastRenderedPageBreak/>
              <w:t>продукты из нее</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500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Капуста белокачанная поздняя и продукты из нее</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400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Морковь ранняя (до 1 сентября) и продукты из нее</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250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Морковь поздняя и продукты из нее</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150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Томаты и продукты из них</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300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Томаты защищенный грунт и продукты из них</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150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Огурцы и продукты из них</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400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Огурцы защищенный грунт и продукты из них</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1400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Свекла столовая и продукты из нее</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80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Лук репчатый и продукты из него</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600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Лук перо и продукты из него</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800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Лук перо защищенный грунт и продукты из него</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2000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Листовые овощи (салаты, шпинат, щавель, капуста салатных сортов, петрушка, сельдерей, кинза, укроп и т.д.) и продукты из них</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Перец сладкий и продукты из него</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400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Перец сладкий защищенный грунт, кабачки и продукты из них</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60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Арбузы и продукты из них</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90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Дыни и продукты из них</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4500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Салат латук свежий, выращенный в защищенном грунте с 1 октября по 31 марта</w:t>
            </w:r>
          </w:p>
        </w:tc>
      </w:tr>
      <w:tr w:rsidR="00795D13" w:rsidRPr="00FB4D6D" w:rsidTr="00B9395C">
        <w:tc>
          <w:tcPr>
            <w:tcW w:w="2551" w:type="dxa"/>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4000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Салат латук свежий, выращенный в незащищенном грунте с 1 октября по 31 марта</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3500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Салат латук свежий, выращенный в защищенном грунте с 1 апреля по 30 сентября</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2500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Салат латук свежий, выращенный в незащищенном грунте с 1 апреля по 30 сентября</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2000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Салат латук айсбергового типа, выращенный в защищенном грунте</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2500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Салат латук айсбергового типа, выращенный в незащищенном грунте</w:t>
            </w:r>
          </w:p>
        </w:tc>
      </w:tr>
      <w:tr w:rsidR="00795D13" w:rsidRPr="00FB4D6D" w:rsidTr="00B9395C">
        <w:tc>
          <w:tcPr>
            <w:tcW w:w="2551" w:type="dxa"/>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Нитраты</w:t>
            </w: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500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Соковая продукция из капусты белокочанной</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250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Соковая продукция из моркови</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150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Соковая продукция из томатов</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700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Соковая продукция из свеклы столовой</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400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Соковая продукция из кабачков</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200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Соковая продукция из прочих овощей</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60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Соковая продукция из арбузов</w:t>
            </w:r>
          </w:p>
        </w:tc>
      </w:tr>
      <w:tr w:rsidR="00795D13" w:rsidRPr="00FB4D6D" w:rsidTr="00B9395C">
        <w:tc>
          <w:tcPr>
            <w:tcW w:w="2551" w:type="dxa"/>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ind w:firstLine="540"/>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90</w:t>
            </w:r>
          </w:p>
        </w:tc>
        <w:tc>
          <w:tcPr>
            <w:tcW w:w="5662" w:type="dxa"/>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r w:rsidRPr="00FB4D6D">
              <w:rPr>
                <w:rFonts w:ascii="Times New Roman" w:hAnsi="Times New Roman"/>
                <w:sz w:val="24"/>
                <w:szCs w:val="24"/>
              </w:rPr>
              <w:t>Соковая продукция из дыни</w:t>
            </w:r>
          </w:p>
        </w:tc>
      </w:tr>
    </w:tbl>
    <w:p w:rsidR="00795D13" w:rsidRPr="00FB4D6D" w:rsidRDefault="00795D13" w:rsidP="00795D13">
      <w:pPr>
        <w:autoSpaceDE w:val="0"/>
        <w:autoSpaceDN w:val="0"/>
        <w:adjustRightInd w:val="0"/>
        <w:spacing w:after="0" w:line="240" w:lineRule="auto"/>
        <w:ind w:firstLine="540"/>
        <w:jc w:val="both"/>
        <w:rPr>
          <w:rFonts w:ascii="Times New Roman" w:hAnsi="Times New Roman"/>
          <w:sz w:val="24"/>
          <w:szCs w:val="24"/>
        </w:rPr>
      </w:pPr>
    </w:p>
    <w:p w:rsidR="00795D13" w:rsidRPr="00FB4D6D" w:rsidRDefault="00795D13" w:rsidP="00795D13">
      <w:pPr>
        <w:pBdr>
          <w:bottom w:val="single" w:sz="12" w:space="5" w:color="auto"/>
        </w:pBdr>
        <w:jc w:val="both"/>
        <w:rPr>
          <w:rFonts w:ascii="Times New Roman" w:hAnsi="Times New Roman"/>
          <w:i/>
          <w:sz w:val="24"/>
          <w:szCs w:val="24"/>
        </w:rPr>
      </w:pPr>
      <w:r w:rsidRPr="00FB4D6D">
        <w:rPr>
          <w:rFonts w:ascii="Times New Roman" w:hAnsi="Times New Roman"/>
          <w:i/>
          <w:sz w:val="24"/>
          <w:szCs w:val="24"/>
        </w:rPr>
        <w:t xml:space="preserve">Пример нарушений: </w:t>
      </w:r>
    </w:p>
    <w:p w:rsidR="00795D13" w:rsidRPr="00FB4D6D" w:rsidRDefault="00795D13" w:rsidP="00795D13">
      <w:pPr>
        <w:pBdr>
          <w:bottom w:val="single" w:sz="12" w:space="5" w:color="auto"/>
        </w:pBdr>
        <w:jc w:val="both"/>
        <w:rPr>
          <w:rFonts w:ascii="Times New Roman" w:hAnsi="Times New Roman"/>
          <w:sz w:val="24"/>
          <w:szCs w:val="24"/>
        </w:rPr>
      </w:pPr>
      <w:r w:rsidRPr="00FB4D6D">
        <w:rPr>
          <w:rFonts w:ascii="Times New Roman" w:hAnsi="Times New Roman"/>
          <w:sz w:val="24"/>
          <w:szCs w:val="24"/>
        </w:rPr>
        <w:t>- по результатам лабораторных исследований пищевой продукции: овощи не соответствовали по санитарно-химическим показателям (нитраты).</w:t>
      </w:r>
    </w:p>
    <w:p w:rsidR="00795D13" w:rsidRPr="00FB4D6D" w:rsidRDefault="00795D13" w:rsidP="00795D13">
      <w:pPr>
        <w:autoSpaceDE w:val="0"/>
        <w:autoSpaceDN w:val="0"/>
        <w:adjustRightInd w:val="0"/>
        <w:jc w:val="both"/>
        <w:rPr>
          <w:rFonts w:ascii="Times New Roman" w:hAnsi="Times New Roman"/>
          <w:b/>
          <w:sz w:val="24"/>
          <w:szCs w:val="24"/>
        </w:rPr>
      </w:pPr>
      <w:r w:rsidRPr="00FB4D6D">
        <w:rPr>
          <w:rFonts w:ascii="Times New Roman" w:hAnsi="Times New Roman"/>
          <w:b/>
          <w:sz w:val="24"/>
          <w:szCs w:val="24"/>
        </w:rPr>
        <w:t xml:space="preserve">Основные нарушения требований </w:t>
      </w:r>
      <w:r w:rsidRPr="00FB4D6D">
        <w:rPr>
          <w:rFonts w:ascii="Times New Roman" w:hAnsi="Times New Roman"/>
          <w:b/>
          <w:color w:val="000000"/>
          <w:sz w:val="24"/>
          <w:szCs w:val="24"/>
        </w:rPr>
        <w:t>Технического регламента Таможенного союза «Пищевая продукция в части ее маркировки» (ТР ТС 022/2011), утв. Решением Комиссии Таможенного союза от 09.12.2011 г. № 881.</w:t>
      </w:r>
    </w:p>
    <w:p w:rsidR="00795D13" w:rsidRPr="00FB4D6D" w:rsidRDefault="00795D13" w:rsidP="00795D13">
      <w:pPr>
        <w:autoSpaceDE w:val="0"/>
        <w:autoSpaceDN w:val="0"/>
        <w:adjustRightInd w:val="0"/>
        <w:spacing w:after="0" w:line="240" w:lineRule="auto"/>
        <w:jc w:val="both"/>
        <w:outlineLvl w:val="0"/>
        <w:rPr>
          <w:rFonts w:ascii="Times New Roman" w:hAnsi="Times New Roman"/>
          <w:sz w:val="24"/>
          <w:szCs w:val="24"/>
        </w:rPr>
      </w:pPr>
      <w:r w:rsidRPr="00FB4D6D">
        <w:rPr>
          <w:rFonts w:ascii="Times New Roman" w:hAnsi="Times New Roman"/>
          <w:sz w:val="24"/>
          <w:szCs w:val="24"/>
        </w:rPr>
        <w:t>1) Статья 4. Требования к маркировке пищевой продукции.</w:t>
      </w:r>
    </w:p>
    <w:p w:rsidR="00795D13" w:rsidRPr="00FB4D6D" w:rsidRDefault="00795D13" w:rsidP="00795D13">
      <w:pPr>
        <w:autoSpaceDE w:val="0"/>
        <w:autoSpaceDN w:val="0"/>
        <w:adjustRightInd w:val="0"/>
        <w:spacing w:after="0" w:line="240" w:lineRule="auto"/>
        <w:jc w:val="both"/>
        <w:outlineLvl w:val="0"/>
        <w:rPr>
          <w:rFonts w:ascii="Times New Roman" w:hAnsi="Times New Roman"/>
          <w:sz w:val="24"/>
          <w:szCs w:val="24"/>
        </w:rPr>
      </w:pPr>
      <w:r w:rsidRPr="00FB4D6D">
        <w:rPr>
          <w:rFonts w:ascii="Times New Roman" w:hAnsi="Times New Roman"/>
          <w:sz w:val="24"/>
          <w:szCs w:val="24"/>
        </w:rPr>
        <w:t>4.1. Требования к маркировке упакованной пищевой продукции</w:t>
      </w:r>
    </w:p>
    <w:p w:rsidR="00795D13" w:rsidRPr="00FB4D6D" w:rsidRDefault="00795D13" w:rsidP="00795D13">
      <w:pPr>
        <w:autoSpaceDE w:val="0"/>
        <w:autoSpaceDN w:val="0"/>
        <w:adjustRightInd w:val="0"/>
        <w:spacing w:after="0" w:line="240" w:lineRule="auto"/>
        <w:ind w:firstLine="540"/>
        <w:jc w:val="both"/>
        <w:rPr>
          <w:rFonts w:ascii="Times New Roman" w:hAnsi="Times New Roman"/>
          <w:sz w:val="24"/>
          <w:szCs w:val="24"/>
        </w:rPr>
      </w:pP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Согласно п. 1 ч. 4.1 ст. 4 «Маркировка упакованной пищевой продукции должна содержать следующие сведения:</w:t>
      </w:r>
    </w:p>
    <w:p w:rsidR="00795D13" w:rsidRPr="00FB4D6D" w:rsidRDefault="00795D13" w:rsidP="00795D13">
      <w:pPr>
        <w:autoSpaceDE w:val="0"/>
        <w:autoSpaceDN w:val="0"/>
        <w:adjustRightInd w:val="0"/>
        <w:spacing w:after="0" w:line="240" w:lineRule="auto"/>
        <w:ind w:firstLine="539"/>
        <w:jc w:val="both"/>
        <w:rPr>
          <w:rFonts w:ascii="Times New Roman" w:hAnsi="Times New Roman"/>
          <w:sz w:val="24"/>
          <w:szCs w:val="24"/>
        </w:rPr>
      </w:pPr>
      <w:r w:rsidRPr="00FB4D6D">
        <w:rPr>
          <w:rFonts w:ascii="Times New Roman" w:hAnsi="Times New Roman"/>
          <w:sz w:val="24"/>
          <w:szCs w:val="24"/>
        </w:rPr>
        <w:t>1) наименование пищевой продукции;</w:t>
      </w:r>
    </w:p>
    <w:p w:rsidR="00795D13" w:rsidRPr="00FB4D6D" w:rsidRDefault="00795D13" w:rsidP="00795D13">
      <w:pPr>
        <w:autoSpaceDE w:val="0"/>
        <w:autoSpaceDN w:val="0"/>
        <w:adjustRightInd w:val="0"/>
        <w:spacing w:after="0" w:line="240" w:lineRule="auto"/>
        <w:ind w:firstLine="539"/>
        <w:jc w:val="both"/>
        <w:rPr>
          <w:rFonts w:ascii="Times New Roman" w:hAnsi="Times New Roman"/>
          <w:sz w:val="24"/>
          <w:szCs w:val="24"/>
        </w:rPr>
      </w:pPr>
      <w:r w:rsidRPr="00FB4D6D">
        <w:rPr>
          <w:rFonts w:ascii="Times New Roman" w:hAnsi="Times New Roman"/>
          <w:sz w:val="24"/>
          <w:szCs w:val="24"/>
        </w:rPr>
        <w:t>2) состав пищевой продукции, если иное не предусмотрено техническими регламентами Таможенного союза на отдельные виды пищевой продукции;</w:t>
      </w:r>
    </w:p>
    <w:p w:rsidR="00795D13" w:rsidRPr="00FB4D6D" w:rsidRDefault="00795D13" w:rsidP="00795D13">
      <w:pPr>
        <w:autoSpaceDE w:val="0"/>
        <w:autoSpaceDN w:val="0"/>
        <w:adjustRightInd w:val="0"/>
        <w:spacing w:after="0" w:line="240" w:lineRule="auto"/>
        <w:ind w:firstLine="539"/>
        <w:jc w:val="both"/>
        <w:rPr>
          <w:rFonts w:ascii="Times New Roman" w:hAnsi="Times New Roman"/>
          <w:sz w:val="24"/>
          <w:szCs w:val="24"/>
        </w:rPr>
      </w:pPr>
      <w:r w:rsidRPr="00FB4D6D">
        <w:rPr>
          <w:rFonts w:ascii="Times New Roman" w:hAnsi="Times New Roman"/>
          <w:sz w:val="24"/>
          <w:szCs w:val="24"/>
        </w:rPr>
        <w:t>3) количество пищевой продукции;</w:t>
      </w:r>
    </w:p>
    <w:p w:rsidR="00795D13" w:rsidRPr="00FB4D6D" w:rsidRDefault="00795D13" w:rsidP="00795D13">
      <w:pPr>
        <w:autoSpaceDE w:val="0"/>
        <w:autoSpaceDN w:val="0"/>
        <w:adjustRightInd w:val="0"/>
        <w:spacing w:after="0" w:line="240" w:lineRule="auto"/>
        <w:ind w:firstLine="539"/>
        <w:jc w:val="both"/>
        <w:rPr>
          <w:rFonts w:ascii="Times New Roman" w:hAnsi="Times New Roman"/>
          <w:sz w:val="24"/>
          <w:szCs w:val="24"/>
        </w:rPr>
      </w:pPr>
      <w:r w:rsidRPr="00FB4D6D">
        <w:rPr>
          <w:rFonts w:ascii="Times New Roman" w:hAnsi="Times New Roman"/>
          <w:sz w:val="24"/>
          <w:szCs w:val="24"/>
        </w:rPr>
        <w:t>4) дату изготовления пищевой продукции;</w:t>
      </w:r>
    </w:p>
    <w:p w:rsidR="00795D13" w:rsidRPr="00FB4D6D" w:rsidRDefault="00795D13" w:rsidP="00795D13">
      <w:pPr>
        <w:autoSpaceDE w:val="0"/>
        <w:autoSpaceDN w:val="0"/>
        <w:adjustRightInd w:val="0"/>
        <w:spacing w:after="0" w:line="240" w:lineRule="auto"/>
        <w:ind w:firstLine="539"/>
        <w:jc w:val="both"/>
        <w:rPr>
          <w:rFonts w:ascii="Times New Roman" w:hAnsi="Times New Roman"/>
          <w:sz w:val="24"/>
          <w:szCs w:val="24"/>
        </w:rPr>
      </w:pPr>
      <w:r w:rsidRPr="00FB4D6D">
        <w:rPr>
          <w:rFonts w:ascii="Times New Roman" w:hAnsi="Times New Roman"/>
          <w:sz w:val="24"/>
          <w:szCs w:val="24"/>
        </w:rPr>
        <w:t>5) срок годности пищевой продукции;</w:t>
      </w:r>
    </w:p>
    <w:p w:rsidR="00795D13" w:rsidRPr="00FB4D6D" w:rsidRDefault="00795D13" w:rsidP="00795D13">
      <w:pPr>
        <w:autoSpaceDE w:val="0"/>
        <w:autoSpaceDN w:val="0"/>
        <w:adjustRightInd w:val="0"/>
        <w:spacing w:after="0" w:line="240" w:lineRule="auto"/>
        <w:ind w:firstLine="539"/>
        <w:jc w:val="both"/>
        <w:rPr>
          <w:rFonts w:ascii="Times New Roman" w:hAnsi="Times New Roman"/>
          <w:sz w:val="24"/>
          <w:szCs w:val="24"/>
        </w:rPr>
      </w:pPr>
      <w:r w:rsidRPr="00FB4D6D">
        <w:rPr>
          <w:rFonts w:ascii="Times New Roman" w:hAnsi="Times New Roman"/>
          <w:sz w:val="24"/>
          <w:szCs w:val="24"/>
        </w:rPr>
        <w:t xml:space="preserve">6)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w:t>
      </w:r>
    </w:p>
    <w:p w:rsidR="00795D13" w:rsidRPr="00FB4D6D" w:rsidRDefault="00795D13" w:rsidP="00795D13">
      <w:pPr>
        <w:autoSpaceDE w:val="0"/>
        <w:autoSpaceDN w:val="0"/>
        <w:adjustRightInd w:val="0"/>
        <w:spacing w:after="0" w:line="240" w:lineRule="auto"/>
        <w:ind w:firstLine="539"/>
        <w:jc w:val="both"/>
        <w:rPr>
          <w:rFonts w:ascii="Times New Roman" w:hAnsi="Times New Roman"/>
          <w:b/>
          <w:sz w:val="24"/>
          <w:szCs w:val="24"/>
        </w:rPr>
      </w:pPr>
    </w:p>
    <w:p w:rsidR="00795D13" w:rsidRPr="00FB4D6D" w:rsidRDefault="00795D13" w:rsidP="00795D13">
      <w:pPr>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widowControl w:val="0"/>
        <w:pBdr>
          <w:bottom w:val="single" w:sz="12" w:space="1" w:color="auto"/>
        </w:pBdr>
        <w:jc w:val="both"/>
        <w:rPr>
          <w:rFonts w:ascii="Times New Roman" w:hAnsi="Times New Roman"/>
          <w:sz w:val="24"/>
          <w:szCs w:val="24"/>
        </w:rPr>
      </w:pPr>
      <w:r w:rsidRPr="00FB4D6D">
        <w:rPr>
          <w:rFonts w:ascii="Times New Roman" w:hAnsi="Times New Roman"/>
          <w:sz w:val="24"/>
          <w:szCs w:val="24"/>
        </w:rPr>
        <w:t xml:space="preserve">- в охлаждаемых витринах хранится упакованная пищевая продукция без соответствующей маркировки. </w:t>
      </w:r>
    </w:p>
    <w:p w:rsidR="00795D13" w:rsidRPr="00FB4D6D" w:rsidRDefault="00795D13" w:rsidP="00795D13">
      <w:pPr>
        <w:widowControl w:val="0"/>
        <w:pBdr>
          <w:bottom w:val="single" w:sz="12" w:space="1" w:color="auto"/>
        </w:pBdr>
        <w:jc w:val="both"/>
        <w:rPr>
          <w:rFonts w:ascii="Times New Roman" w:hAnsi="Times New Roman"/>
          <w:sz w:val="24"/>
          <w:szCs w:val="24"/>
        </w:rPr>
      </w:pPr>
      <w:r w:rsidRPr="00FB4D6D">
        <w:rPr>
          <w:rFonts w:ascii="Times New Roman" w:hAnsi="Times New Roman"/>
          <w:sz w:val="24"/>
          <w:szCs w:val="24"/>
        </w:rPr>
        <w:t xml:space="preserve"> Согласно статьи 3 «Пищевая продукция выпускается в обращение на рынке при соответствии ее маркировки настоящему техническому регламенту Таможенного союза, а также другим техническим регламентам Таможенного союза, действие которых на нее распространяется»</w:t>
      </w:r>
    </w:p>
    <w:p w:rsidR="00795D13" w:rsidRPr="00FB4D6D" w:rsidRDefault="00795D13" w:rsidP="00795D13">
      <w:pPr>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widowControl w:val="0"/>
        <w:pBdr>
          <w:bottom w:val="single" w:sz="12" w:space="1" w:color="auto"/>
        </w:pBdr>
        <w:jc w:val="both"/>
        <w:rPr>
          <w:rFonts w:ascii="Times New Roman" w:hAnsi="Times New Roman"/>
          <w:sz w:val="24"/>
          <w:szCs w:val="24"/>
        </w:rPr>
      </w:pPr>
      <w:r w:rsidRPr="00FB4D6D">
        <w:rPr>
          <w:rFonts w:ascii="Times New Roman" w:hAnsi="Times New Roman"/>
          <w:sz w:val="24"/>
          <w:szCs w:val="24"/>
        </w:rPr>
        <w:t xml:space="preserve">- в провизионной кладовой хранятся продукты без указания на маркировочном ярлыке количества пищевой продукции, наименования и места нахождения изготовителя, </w:t>
      </w:r>
      <w:r w:rsidRPr="00FB4D6D">
        <w:rPr>
          <w:rFonts w:ascii="Times New Roman" w:hAnsi="Times New Roman"/>
          <w:sz w:val="24"/>
          <w:szCs w:val="24"/>
        </w:rPr>
        <w:lastRenderedPageBreak/>
        <w:t xml:space="preserve">рекомендаций и (или) ограничения по использованию, показателей пищевой ценности, сведений о наличии в пищевой продукции компонентов, полученных с применением ГМО, единого знака обращения продукции на рынке государств </w:t>
      </w:r>
    </w:p>
    <w:p w:rsidR="00795D13" w:rsidRPr="00FB4D6D" w:rsidRDefault="00795D13" w:rsidP="00795D13">
      <w:pPr>
        <w:spacing w:line="240" w:lineRule="auto"/>
        <w:jc w:val="both"/>
        <w:rPr>
          <w:rFonts w:ascii="Times New Roman" w:hAnsi="Times New Roman"/>
          <w:sz w:val="24"/>
          <w:szCs w:val="24"/>
        </w:rPr>
      </w:pPr>
      <w:r w:rsidRPr="00FB4D6D">
        <w:rPr>
          <w:rFonts w:ascii="Times New Roman" w:hAnsi="Times New Roman"/>
          <w:b/>
          <w:sz w:val="24"/>
          <w:szCs w:val="24"/>
        </w:rPr>
        <w:t>Основные нарушения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п.п.а) п.2.4. СП 1.1.1058-01 производственный контроль включает: а) наличие официально изданных санитарных правил, методов и методик контроля факторов среды обитания в соответствии с осуществляемой деятельностью.</w:t>
      </w:r>
    </w:p>
    <w:p w:rsidR="00795D13" w:rsidRPr="00FB4D6D" w:rsidRDefault="00795D13" w:rsidP="00795D13">
      <w:pPr>
        <w:spacing w:line="240" w:lineRule="auto"/>
        <w:jc w:val="both"/>
        <w:rPr>
          <w:rFonts w:ascii="Times New Roman" w:hAnsi="Times New Roman"/>
          <w:i/>
          <w:sz w:val="24"/>
          <w:szCs w:val="24"/>
          <w:u w:val="single"/>
        </w:rPr>
      </w:pPr>
      <w:r w:rsidRPr="00FB4D6D">
        <w:rPr>
          <w:rFonts w:ascii="Times New Roman" w:hAnsi="Times New Roman"/>
          <w:i/>
          <w:sz w:val="24"/>
          <w:szCs w:val="24"/>
          <w:u w:val="single"/>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перечень официально изданных санитарных правил и норм, наличие и выполнение которых необходимо на объекте не включены: СП 3.1.2.2626-10 "Профилактика легионеллеза"; СанПиН 2.1.4.1074-01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 СанПиН 2.1.4.2496-09 «Гигиенические требования к обеспечению безопасности систем горячего водоснабжения».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2.7. СП 1.1.1058-01 «Мероприятия по проведению производственного контроля осуществляются юридическими лицами и индивидуальными предпринимателями. Ответственность за своевременность организации, полноту и достоверность осуществляемого производственного контроля несут юридические лица, индивидуальные предприниматели»</w:t>
      </w:r>
    </w:p>
    <w:p w:rsidR="00795D13" w:rsidRPr="00FB4D6D" w:rsidRDefault="00795D13" w:rsidP="00795D13">
      <w:pPr>
        <w:spacing w:line="240" w:lineRule="auto"/>
        <w:jc w:val="both"/>
        <w:rPr>
          <w:rFonts w:ascii="Times New Roman" w:hAnsi="Times New Roman"/>
          <w:i/>
          <w:sz w:val="24"/>
          <w:szCs w:val="24"/>
          <w:u w:val="single"/>
        </w:rPr>
      </w:pPr>
      <w:r w:rsidRPr="00FB4D6D">
        <w:rPr>
          <w:rFonts w:ascii="Times New Roman" w:hAnsi="Times New Roman"/>
          <w:i/>
          <w:sz w:val="24"/>
          <w:szCs w:val="24"/>
          <w:u w:val="single"/>
        </w:rPr>
        <w:t>Пример нарушений:</w:t>
      </w:r>
    </w:p>
    <w:p w:rsidR="00795D13" w:rsidRPr="00FB4D6D" w:rsidRDefault="00795D13" w:rsidP="00795D13">
      <w:pPr>
        <w:spacing w:line="240" w:lineRule="auto"/>
        <w:jc w:val="both"/>
        <w:rPr>
          <w:rFonts w:ascii="Times New Roman" w:hAnsi="Times New Roman"/>
          <w:sz w:val="24"/>
          <w:szCs w:val="24"/>
        </w:rPr>
      </w:pPr>
      <w:r w:rsidRPr="00FB4D6D">
        <w:rPr>
          <w:rFonts w:ascii="Times New Roman" w:hAnsi="Times New Roman"/>
          <w:sz w:val="24"/>
          <w:szCs w:val="24"/>
        </w:rPr>
        <w:t>- на период проведения проверки сведения о выполнении лабораторного контроля, определенного программой производственного контроля, отсутствуют. Запрашиваемые в рамках проверки результаты производственного контроля за 2018 г. и текущий период 2019 г. не представлены</w:t>
      </w:r>
    </w:p>
    <w:p w:rsidR="00795D13" w:rsidRPr="00FB4D6D" w:rsidRDefault="00795D13" w:rsidP="00795D13">
      <w:pPr>
        <w:spacing w:line="240" w:lineRule="auto"/>
        <w:jc w:val="both"/>
        <w:rPr>
          <w:rFonts w:ascii="Times New Roman" w:hAnsi="Times New Roman"/>
          <w:sz w:val="24"/>
          <w:szCs w:val="24"/>
        </w:rPr>
      </w:pPr>
      <w:r w:rsidRPr="00FB4D6D">
        <w:rPr>
          <w:rFonts w:ascii="Times New Roman" w:hAnsi="Times New Roman"/>
          <w:b/>
          <w:sz w:val="24"/>
          <w:szCs w:val="24"/>
        </w:rPr>
        <w:t>Основные нарушения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и СанПиН 2.1.4.2496-09 «Гигиенические требования к обеспечению безопасности систем горячего водоснабжения»</w:t>
      </w:r>
    </w:p>
    <w:p w:rsidR="00795D13" w:rsidRPr="00FB4D6D" w:rsidRDefault="00795D13" w:rsidP="00795D13">
      <w:pPr>
        <w:spacing w:line="240" w:lineRule="auto"/>
        <w:jc w:val="both"/>
        <w:rPr>
          <w:rFonts w:ascii="Times New Roman" w:hAnsi="Times New Roman"/>
          <w:sz w:val="24"/>
          <w:szCs w:val="24"/>
        </w:rPr>
      </w:pPr>
      <w:r w:rsidRPr="00FB4D6D">
        <w:rPr>
          <w:rFonts w:ascii="Times New Roman" w:hAnsi="Times New Roman"/>
          <w:sz w:val="24"/>
          <w:szCs w:val="24"/>
        </w:rPr>
        <w:t xml:space="preserve">Согласно с п.п. в) п.4.1. СП 1.1.1058-01  производственный контроль осуществляется с применением лабораторных исследований, испытаний на следующих категориях объектов: </w:t>
      </w:r>
    </w:p>
    <w:p w:rsidR="00795D13" w:rsidRPr="00FB4D6D" w:rsidRDefault="00795D13" w:rsidP="00795D13">
      <w:pPr>
        <w:spacing w:line="240" w:lineRule="auto"/>
        <w:jc w:val="both"/>
        <w:rPr>
          <w:rFonts w:ascii="Times New Roman" w:hAnsi="Times New Roman"/>
          <w:sz w:val="24"/>
          <w:szCs w:val="24"/>
        </w:rPr>
      </w:pPr>
      <w:r w:rsidRPr="00FB4D6D">
        <w:rPr>
          <w:rFonts w:ascii="Times New Roman" w:hAnsi="Times New Roman"/>
          <w:sz w:val="24"/>
          <w:szCs w:val="24"/>
        </w:rPr>
        <w:t>в) объекты водоснабжения (эксплуатация централизованных, нецентрализованных, домовых распределительных, автономных систем питьевого водоснабжения населения, системы питьевого водоснабжения на транспортных средствах).</w:t>
      </w:r>
    </w:p>
    <w:p w:rsidR="00795D13" w:rsidRPr="00FB4D6D" w:rsidRDefault="00795D13" w:rsidP="00795D13">
      <w:pPr>
        <w:spacing w:line="240" w:lineRule="auto"/>
        <w:jc w:val="both"/>
        <w:rPr>
          <w:rFonts w:ascii="Times New Roman" w:hAnsi="Times New Roman"/>
          <w:sz w:val="24"/>
          <w:szCs w:val="24"/>
        </w:rPr>
      </w:pPr>
      <w:r w:rsidRPr="00FB4D6D">
        <w:rPr>
          <w:rFonts w:ascii="Times New Roman" w:hAnsi="Times New Roman"/>
          <w:sz w:val="24"/>
          <w:szCs w:val="24"/>
        </w:rPr>
        <w:t xml:space="preserve">Согласно п.4.3 СанПиН 2.1.4.2496-09 лабораторный  производственный  контроль  качества  горячей  воды включает следующие показатели: температуру, цветность, мутность, запах, pH, железо,   сероводород,   остаточное  содержание  реагентов,  применяемых  в процессе  водоподготовки, вещества, вымывание которых возможно из материала труб горячего водоснабжения  согласно  технической  документации  (цинк, никель,  алюминий,  хром  и  т.д.), хлороформ (при присоединении к закрытым источникам  теплоснабжения  и  </w:t>
      </w:r>
      <w:r w:rsidRPr="00FB4D6D">
        <w:rPr>
          <w:rFonts w:ascii="Times New Roman" w:hAnsi="Times New Roman"/>
          <w:sz w:val="24"/>
          <w:szCs w:val="24"/>
        </w:rPr>
        <w:lastRenderedPageBreak/>
        <w:t>использовании воды из хозяйственно-питьевого водопровода, где проводится обеззараживание воды хлорреагентами); ОКБ, ТКБ, ОМЧ, сульфитредуцирующие клостридии, легионеллы (по эпидпоказаниям).</w:t>
      </w:r>
    </w:p>
    <w:p w:rsidR="00795D13" w:rsidRPr="00FB4D6D" w:rsidRDefault="00795D13" w:rsidP="00795D13">
      <w:pPr>
        <w:spacing w:line="240" w:lineRule="auto"/>
        <w:jc w:val="both"/>
        <w:rPr>
          <w:rFonts w:ascii="Times New Roman" w:hAnsi="Times New Roman"/>
          <w:i/>
          <w:sz w:val="24"/>
          <w:szCs w:val="24"/>
          <w:u w:val="single"/>
        </w:rPr>
      </w:pPr>
      <w:r w:rsidRPr="00FB4D6D">
        <w:rPr>
          <w:rFonts w:ascii="Times New Roman" w:hAnsi="Times New Roman"/>
          <w:i/>
          <w:sz w:val="24"/>
          <w:szCs w:val="24"/>
          <w:u w:val="single"/>
        </w:rPr>
        <w:t>Пример нарушений:</w:t>
      </w:r>
    </w:p>
    <w:p w:rsidR="00795D13" w:rsidRPr="00FB4D6D" w:rsidRDefault="00795D13" w:rsidP="00795D13">
      <w:pPr>
        <w:spacing w:line="240" w:lineRule="auto"/>
        <w:jc w:val="both"/>
        <w:rPr>
          <w:rFonts w:ascii="Times New Roman" w:hAnsi="Times New Roman"/>
          <w:sz w:val="24"/>
          <w:szCs w:val="24"/>
        </w:rPr>
      </w:pPr>
      <w:r w:rsidRPr="00FB4D6D">
        <w:rPr>
          <w:rFonts w:ascii="Times New Roman" w:hAnsi="Times New Roman"/>
          <w:sz w:val="24"/>
          <w:szCs w:val="24"/>
        </w:rPr>
        <w:t>- в период навигации 2018 и 2019 гг. не осуществлялся лабораторно-производственный контроль качества и безопасности питьевой воды систем горячего водоснабжения на судах «Русь» и «Ленин», эксплуатируемых, в том числе не производились инструментальные измерения температуры горячей воды в точках разводящей сети.</w:t>
      </w:r>
    </w:p>
    <w:p w:rsidR="00795D13" w:rsidRPr="00FB4D6D" w:rsidRDefault="00795D13" w:rsidP="00795D13">
      <w:pPr>
        <w:rPr>
          <w:rFonts w:ascii="Times New Roman" w:hAnsi="Times New Roman"/>
          <w:b/>
          <w:sz w:val="24"/>
          <w:szCs w:val="24"/>
        </w:rPr>
      </w:pPr>
      <w:r w:rsidRPr="00FB4D6D">
        <w:rPr>
          <w:rFonts w:ascii="Times New Roman" w:hAnsi="Times New Roman"/>
          <w:b/>
          <w:sz w:val="24"/>
          <w:szCs w:val="24"/>
        </w:rPr>
        <w:t>Основные нарушения Федерального закона от 30.03.1999 N 52-ФЗ "О санитарно-эпидемиологическом благополучии населения", Приказа Минздравсоцразвития России  № 302н от 12.04.11 г. «Об утверждении перечней вредных и (или) опасных производственных факторов и работ, при</w:t>
      </w:r>
      <w:r w:rsidRPr="00FB4D6D">
        <w:rPr>
          <w:b/>
        </w:rPr>
        <w:t xml:space="preserve"> </w:t>
      </w:r>
      <w:r w:rsidRPr="00FB4D6D">
        <w:rPr>
          <w:rFonts w:ascii="Times New Roman" w:hAnsi="Times New Roman"/>
          <w:b/>
          <w:sz w:val="24"/>
          <w:szCs w:val="24"/>
        </w:rPr>
        <w:t>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и(или) опасными условиями труда».</w:t>
      </w:r>
    </w:p>
    <w:p w:rsidR="00795D13" w:rsidRPr="00FB4D6D" w:rsidRDefault="00795D13" w:rsidP="00795D13">
      <w:pPr>
        <w:pBdr>
          <w:bottom w:val="single" w:sz="12" w:space="5" w:color="auto"/>
        </w:pBdr>
        <w:spacing w:after="0" w:line="240" w:lineRule="auto"/>
        <w:jc w:val="both"/>
        <w:rPr>
          <w:rFonts w:ascii="Times New Roman" w:hAnsi="Times New Roman"/>
          <w:sz w:val="24"/>
          <w:szCs w:val="24"/>
        </w:rPr>
      </w:pPr>
      <w:r w:rsidRPr="00FB4D6D">
        <w:rPr>
          <w:rFonts w:ascii="Times New Roman" w:hAnsi="Times New Roman"/>
          <w:sz w:val="24"/>
          <w:szCs w:val="24"/>
        </w:rPr>
        <w:t xml:space="preserve">Согласно ч. 6 ст. 34 Федерального закона от 30.03.1999 N 52-ФЗ "О санитарно-эпидемиологическом благополучии населения", п.45 Приложения N 3 к приказу Министерства здравоохранения и социального развития Российской Федерации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заключительный акт составляется в четырех экземплярах, которые направляются медицинской организацией в течение 5 рабочих дней с даты утверждения акта работодателю, в центр профпатологии субъекта Российской Федерации, территориальный орган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w:t>
      </w:r>
    </w:p>
    <w:p w:rsidR="00795D13" w:rsidRPr="00FB4D6D" w:rsidRDefault="00795D13" w:rsidP="00795D13">
      <w:pPr>
        <w:rPr>
          <w:rFonts w:ascii="Times New Roman" w:hAnsi="Times New Roman"/>
          <w:sz w:val="24"/>
          <w:szCs w:val="24"/>
        </w:rPr>
      </w:pPr>
    </w:p>
    <w:p w:rsidR="00795D13" w:rsidRPr="00FB4D6D" w:rsidRDefault="00795D13" w:rsidP="00795D13">
      <w:pPr>
        <w:rPr>
          <w:rFonts w:ascii="Times New Roman" w:hAnsi="Times New Roman"/>
          <w:sz w:val="24"/>
          <w:szCs w:val="24"/>
        </w:rPr>
      </w:pPr>
      <w:r w:rsidRPr="00FB4D6D">
        <w:rPr>
          <w:rFonts w:ascii="Times New Roman" w:hAnsi="Times New Roman"/>
          <w:sz w:val="24"/>
          <w:szCs w:val="24"/>
        </w:rPr>
        <w:t>4) Глава II. Порядок проведения предварительных осмотров.</w:t>
      </w:r>
    </w:p>
    <w:p w:rsidR="00795D13" w:rsidRPr="00FB4D6D" w:rsidRDefault="00795D13" w:rsidP="00795D13">
      <w:pPr>
        <w:jc w:val="both"/>
        <w:rPr>
          <w:rFonts w:ascii="Times New Roman" w:hAnsi="Times New Roman"/>
          <w:color w:val="000000"/>
          <w:sz w:val="24"/>
          <w:szCs w:val="24"/>
        </w:rPr>
      </w:pPr>
      <w:r w:rsidRPr="00FB4D6D">
        <w:rPr>
          <w:rFonts w:ascii="Times New Roman" w:hAnsi="Times New Roman"/>
          <w:sz w:val="24"/>
          <w:szCs w:val="24"/>
        </w:rPr>
        <w:t>Согласно п.п</w:t>
      </w:r>
      <w:r w:rsidRPr="00FB4D6D">
        <w:rPr>
          <w:rFonts w:ascii="Times New Roman" w:hAnsi="Times New Roman"/>
          <w:color w:val="000000"/>
          <w:sz w:val="24"/>
          <w:szCs w:val="24"/>
        </w:rPr>
        <w:t>. 7, 8, 24  Предварительные осмотры проводятся при поступлении на работу на основании направления на медицинский осмотр (далее - </w:t>
      </w:r>
      <w:hyperlink r:id="rId52" w:anchor="block_10000" w:history="1">
        <w:r w:rsidRPr="00FB4D6D">
          <w:rPr>
            <w:rFonts w:ascii="Times New Roman" w:hAnsi="Times New Roman"/>
            <w:color w:val="000000"/>
            <w:sz w:val="24"/>
            <w:szCs w:val="24"/>
          </w:rPr>
          <w:t>направление</w:t>
        </w:r>
      </w:hyperlink>
      <w:r w:rsidRPr="00FB4D6D">
        <w:rPr>
          <w:rFonts w:ascii="Times New Roman" w:hAnsi="Times New Roman"/>
          <w:color w:val="000000"/>
          <w:sz w:val="24"/>
          <w:szCs w:val="24"/>
        </w:rPr>
        <w:t>), выданного лицу, поступающему на работу, работодателем.</w:t>
      </w:r>
      <w:r w:rsidRPr="00FB4D6D">
        <w:rPr>
          <w:rFonts w:ascii="Times New Roman" w:hAnsi="Times New Roman"/>
          <w:color w:val="000000"/>
          <w:sz w:val="24"/>
          <w:szCs w:val="24"/>
          <w:shd w:val="clear" w:color="auto" w:fill="FFFFFF"/>
        </w:rPr>
        <w:t xml:space="preserve"> Перед проведением периодического осмотра работодатель (его уполномоченный представитель) обязан вручить лицу, направляемому на периодический осмотр,</w:t>
      </w:r>
      <w:r w:rsidRPr="00FB4D6D">
        <w:rPr>
          <w:rStyle w:val="apple-converted-space"/>
          <w:rFonts w:ascii="Times New Roman" w:hAnsi="Times New Roman"/>
          <w:bCs/>
          <w:color w:val="000000"/>
          <w:sz w:val="24"/>
          <w:szCs w:val="24"/>
          <w:shd w:val="clear" w:color="auto" w:fill="FFFFFF"/>
        </w:rPr>
        <w:t> </w:t>
      </w:r>
      <w:hyperlink r:id="rId53" w:anchor="block_10000" w:history="1">
        <w:r w:rsidRPr="00FB4D6D">
          <w:rPr>
            <w:rStyle w:val="a5"/>
            <w:rFonts w:ascii="Times New Roman" w:hAnsi="Times New Roman"/>
            <w:bCs/>
            <w:color w:val="000000"/>
            <w:sz w:val="24"/>
            <w:szCs w:val="24"/>
          </w:rPr>
          <w:t>направление</w:t>
        </w:r>
      </w:hyperlink>
      <w:r w:rsidRPr="00FB4D6D">
        <w:rPr>
          <w:rStyle w:val="apple-converted-space"/>
          <w:rFonts w:ascii="Times New Roman" w:hAnsi="Times New Roman"/>
          <w:bCs/>
          <w:color w:val="000000"/>
          <w:sz w:val="24"/>
          <w:szCs w:val="24"/>
          <w:shd w:val="clear" w:color="auto" w:fill="FFFFFF"/>
        </w:rPr>
        <w:t> </w:t>
      </w:r>
      <w:r w:rsidRPr="00FB4D6D">
        <w:rPr>
          <w:rFonts w:ascii="Times New Roman" w:hAnsi="Times New Roman"/>
          <w:color w:val="000000"/>
          <w:sz w:val="24"/>
          <w:szCs w:val="24"/>
          <w:shd w:val="clear" w:color="auto" w:fill="FFFFFF"/>
        </w:rPr>
        <w:t>на периодический медицинский осмотр, оформленное в соответствии с</w:t>
      </w:r>
      <w:r w:rsidRPr="00FB4D6D">
        <w:rPr>
          <w:rStyle w:val="apple-converted-space"/>
          <w:rFonts w:ascii="Times New Roman" w:hAnsi="Times New Roman"/>
          <w:bCs/>
          <w:color w:val="000000"/>
          <w:sz w:val="24"/>
          <w:szCs w:val="24"/>
          <w:shd w:val="clear" w:color="auto" w:fill="FFFFFF"/>
        </w:rPr>
        <w:t> </w:t>
      </w:r>
      <w:hyperlink r:id="rId54" w:anchor="block_3008" w:history="1">
        <w:r w:rsidRPr="00FB4D6D">
          <w:rPr>
            <w:rStyle w:val="a5"/>
            <w:rFonts w:ascii="Times New Roman" w:hAnsi="Times New Roman"/>
            <w:bCs/>
            <w:color w:val="000000"/>
            <w:sz w:val="24"/>
            <w:szCs w:val="24"/>
          </w:rPr>
          <w:t>пунктом 8</w:t>
        </w:r>
      </w:hyperlink>
      <w:r w:rsidRPr="00FB4D6D">
        <w:rPr>
          <w:rStyle w:val="apple-converted-space"/>
          <w:rFonts w:ascii="Times New Roman" w:hAnsi="Times New Roman"/>
          <w:bCs/>
          <w:color w:val="000000"/>
          <w:sz w:val="24"/>
          <w:szCs w:val="24"/>
          <w:shd w:val="clear" w:color="auto" w:fill="FFFFFF"/>
        </w:rPr>
        <w:t> </w:t>
      </w:r>
      <w:r w:rsidRPr="00FB4D6D">
        <w:rPr>
          <w:rFonts w:ascii="Times New Roman" w:hAnsi="Times New Roman"/>
          <w:color w:val="000000"/>
          <w:sz w:val="24"/>
          <w:szCs w:val="24"/>
          <w:shd w:val="clear" w:color="auto" w:fill="FFFFFF"/>
        </w:rPr>
        <w:t>настоящего Порядка.</w:t>
      </w:r>
      <w:r w:rsidRPr="00FB4D6D">
        <w:rPr>
          <w:rFonts w:ascii="Times New Roman" w:hAnsi="Times New Roman"/>
          <w:color w:val="000000"/>
          <w:sz w:val="24"/>
          <w:szCs w:val="24"/>
        </w:rPr>
        <w:br/>
      </w:r>
      <w:hyperlink r:id="rId55" w:anchor="block_10000" w:history="1">
        <w:r w:rsidRPr="00FB4D6D">
          <w:rPr>
            <w:rFonts w:ascii="Times New Roman" w:hAnsi="Times New Roman"/>
            <w:color w:val="000000"/>
            <w:sz w:val="24"/>
            <w:szCs w:val="24"/>
          </w:rPr>
          <w:t>Направление</w:t>
        </w:r>
      </w:hyperlink>
      <w:r w:rsidRPr="00FB4D6D">
        <w:rPr>
          <w:rFonts w:ascii="Times New Roman" w:hAnsi="Times New Roman"/>
          <w:color w:val="000000"/>
          <w:sz w:val="24"/>
          <w:szCs w:val="24"/>
        </w:rPr>
        <w:t> заполняется на основании утвержденного работодателем списка контингентов.</w:t>
      </w:r>
    </w:p>
    <w:p w:rsidR="00795D13" w:rsidRPr="00FB4D6D" w:rsidRDefault="00795D13" w:rsidP="00795D13">
      <w:pPr>
        <w:spacing w:line="240" w:lineRule="auto"/>
        <w:jc w:val="both"/>
        <w:rPr>
          <w:rFonts w:ascii="Times New Roman" w:hAnsi="Times New Roman"/>
          <w:i/>
          <w:sz w:val="24"/>
          <w:szCs w:val="24"/>
          <w:u w:val="single"/>
        </w:rPr>
      </w:pPr>
      <w:r w:rsidRPr="00FB4D6D">
        <w:rPr>
          <w:rFonts w:ascii="Times New Roman" w:hAnsi="Times New Roman"/>
          <w:bCs/>
          <w:color w:val="000000"/>
          <w:sz w:val="24"/>
          <w:szCs w:val="24"/>
          <w:shd w:val="clear" w:color="auto" w:fill="FFFFFF"/>
        </w:rPr>
        <w:t>Согласно п. 19 Периодические осмотры проводятся на основании поименных списков, разработанных на основании контингентов работников, подлежащих периодическим и (или) предварительным осмотрам (далее - поименные списки) с указанием вредных (опасных) производственных факторов, а также вида работы в соответствии с</w:t>
      </w:r>
      <w:r w:rsidRPr="00FB4D6D">
        <w:rPr>
          <w:rStyle w:val="apple-converted-space"/>
          <w:rFonts w:ascii="Times New Roman" w:hAnsi="Times New Roman"/>
          <w:bCs/>
          <w:color w:val="000000"/>
          <w:sz w:val="24"/>
          <w:szCs w:val="24"/>
          <w:shd w:val="clear" w:color="auto" w:fill="FFFFFF"/>
        </w:rPr>
        <w:t> </w:t>
      </w:r>
      <w:hyperlink r:id="rId56" w:anchor="block_1000" w:history="1">
        <w:r w:rsidRPr="00FB4D6D">
          <w:rPr>
            <w:rStyle w:val="a5"/>
            <w:rFonts w:ascii="Times New Roman" w:hAnsi="Times New Roman"/>
            <w:bCs/>
            <w:color w:val="000000"/>
            <w:sz w:val="24"/>
            <w:szCs w:val="24"/>
          </w:rPr>
          <w:t>Перечнем</w:t>
        </w:r>
      </w:hyperlink>
      <w:r w:rsidRPr="00FB4D6D">
        <w:rPr>
          <w:rStyle w:val="apple-converted-space"/>
          <w:rFonts w:ascii="Times New Roman" w:hAnsi="Times New Roman"/>
          <w:bCs/>
          <w:color w:val="000000"/>
          <w:sz w:val="24"/>
          <w:szCs w:val="24"/>
          <w:shd w:val="clear" w:color="auto" w:fill="FFFFFF"/>
        </w:rPr>
        <w:t> </w:t>
      </w:r>
      <w:r w:rsidRPr="00FB4D6D">
        <w:rPr>
          <w:rFonts w:ascii="Times New Roman" w:hAnsi="Times New Roman"/>
          <w:bCs/>
          <w:color w:val="000000"/>
          <w:sz w:val="24"/>
          <w:szCs w:val="24"/>
          <w:shd w:val="clear" w:color="auto" w:fill="FFFFFF"/>
        </w:rPr>
        <w:t>факторов и</w:t>
      </w:r>
      <w:r w:rsidRPr="00FB4D6D">
        <w:rPr>
          <w:rStyle w:val="apple-converted-space"/>
          <w:rFonts w:ascii="Times New Roman" w:hAnsi="Times New Roman"/>
          <w:bCs/>
          <w:color w:val="000000"/>
          <w:sz w:val="24"/>
          <w:szCs w:val="24"/>
          <w:shd w:val="clear" w:color="auto" w:fill="FFFFFF"/>
        </w:rPr>
        <w:t> </w:t>
      </w:r>
      <w:hyperlink r:id="rId57" w:anchor="block_2000" w:history="1">
        <w:r w:rsidRPr="00FB4D6D">
          <w:rPr>
            <w:rStyle w:val="a5"/>
            <w:rFonts w:ascii="Times New Roman" w:hAnsi="Times New Roman"/>
            <w:bCs/>
            <w:color w:val="000000"/>
            <w:sz w:val="24"/>
            <w:szCs w:val="24"/>
          </w:rPr>
          <w:t>Перечнем</w:t>
        </w:r>
      </w:hyperlink>
      <w:r w:rsidRPr="00FB4D6D">
        <w:rPr>
          <w:rStyle w:val="apple-converted-space"/>
          <w:rFonts w:ascii="Times New Roman" w:hAnsi="Times New Roman"/>
          <w:bCs/>
          <w:color w:val="000000"/>
          <w:sz w:val="24"/>
          <w:szCs w:val="24"/>
          <w:shd w:val="clear" w:color="auto" w:fill="FFFFFF"/>
        </w:rPr>
        <w:t> </w:t>
      </w:r>
      <w:r w:rsidRPr="00FB4D6D">
        <w:rPr>
          <w:rFonts w:ascii="Times New Roman" w:hAnsi="Times New Roman"/>
          <w:bCs/>
          <w:color w:val="000000"/>
          <w:sz w:val="24"/>
          <w:szCs w:val="24"/>
          <w:shd w:val="clear" w:color="auto" w:fill="FFFFFF"/>
        </w:rPr>
        <w:t>работ, указанных в приложениях.</w:t>
      </w:r>
      <w:r w:rsidRPr="00FB4D6D">
        <w:rPr>
          <w:rFonts w:ascii="Times New Roman" w:hAnsi="Times New Roman"/>
          <w:bCs/>
          <w:color w:val="000000"/>
          <w:sz w:val="24"/>
          <w:szCs w:val="24"/>
        </w:rPr>
        <w:br/>
      </w:r>
    </w:p>
    <w:p w:rsidR="00795D13" w:rsidRPr="00FB4D6D" w:rsidRDefault="00795D13" w:rsidP="00795D13">
      <w:pPr>
        <w:spacing w:line="240" w:lineRule="auto"/>
        <w:jc w:val="both"/>
        <w:rPr>
          <w:rFonts w:ascii="Times New Roman" w:hAnsi="Times New Roman"/>
          <w:i/>
          <w:sz w:val="24"/>
          <w:szCs w:val="24"/>
          <w:u w:val="single"/>
        </w:rPr>
      </w:pPr>
      <w:r w:rsidRPr="00FB4D6D">
        <w:rPr>
          <w:rFonts w:ascii="Times New Roman" w:hAnsi="Times New Roman"/>
          <w:i/>
          <w:sz w:val="24"/>
          <w:szCs w:val="24"/>
          <w:u w:val="single"/>
        </w:rPr>
        <w:lastRenderedPageBreak/>
        <w:t>Пример нарушений:</w:t>
      </w:r>
    </w:p>
    <w:p w:rsidR="00795D13" w:rsidRPr="00FB4D6D" w:rsidRDefault="00795D13" w:rsidP="00795D13">
      <w:pPr>
        <w:spacing w:after="0" w:line="240" w:lineRule="auto"/>
        <w:jc w:val="both"/>
        <w:rPr>
          <w:rFonts w:ascii="Times New Roman" w:hAnsi="Times New Roman"/>
          <w:sz w:val="24"/>
          <w:szCs w:val="24"/>
        </w:rPr>
      </w:pPr>
      <w:r w:rsidRPr="00FB4D6D">
        <w:rPr>
          <w:rFonts w:ascii="Times New Roman" w:hAnsi="Times New Roman"/>
          <w:sz w:val="24"/>
          <w:szCs w:val="24"/>
        </w:rPr>
        <w:t>- в организации не разработан и не представлен в Управление список контингентов  работников предприятия, подлежащих периодическим и  предварительным медицинским осмотрам за 2018г. в соответствии с Приказом МЗ и СР РФ № 302н от 12.04.11г.;</w:t>
      </w:r>
    </w:p>
    <w:p w:rsidR="00795D13" w:rsidRPr="00FB4D6D" w:rsidRDefault="00795D13" w:rsidP="00795D13">
      <w:pPr>
        <w:spacing w:after="0" w:line="240" w:lineRule="auto"/>
        <w:jc w:val="both"/>
        <w:rPr>
          <w:rFonts w:ascii="Times New Roman" w:hAnsi="Times New Roman"/>
          <w:sz w:val="24"/>
          <w:szCs w:val="24"/>
        </w:rPr>
      </w:pPr>
      <w:r w:rsidRPr="00FB4D6D">
        <w:rPr>
          <w:rFonts w:ascii="Times New Roman" w:hAnsi="Times New Roman"/>
          <w:sz w:val="24"/>
          <w:szCs w:val="24"/>
        </w:rPr>
        <w:t>- не ведется учет выданных направлений на предварительный и (или) периодический  медицинский осмотр;</w:t>
      </w:r>
    </w:p>
    <w:p w:rsidR="00795D13" w:rsidRPr="00FB4D6D" w:rsidRDefault="00795D13" w:rsidP="00795D13">
      <w:pPr>
        <w:pStyle w:val="a8"/>
        <w:tabs>
          <w:tab w:val="left" w:pos="8460"/>
        </w:tabs>
        <w:rPr>
          <w:szCs w:val="24"/>
        </w:rPr>
      </w:pPr>
      <w:r w:rsidRPr="00FB4D6D">
        <w:rPr>
          <w:szCs w:val="24"/>
        </w:rPr>
        <w:t xml:space="preserve"> - не представлены медицинские заключения по результатам периодического (предварительного)   медицинского осмотра сотрудников;</w:t>
      </w: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r w:rsidRPr="00FB4D6D">
        <w:rPr>
          <w:rFonts w:ascii="Times New Roman" w:hAnsi="Times New Roman"/>
          <w:sz w:val="24"/>
          <w:szCs w:val="24"/>
        </w:rPr>
        <w:t>-отсутствуют заключительные акты по результатам медицинского осмотра работников.</w:t>
      </w:r>
    </w:p>
    <w:p w:rsidR="00795D13" w:rsidRPr="00FB4D6D" w:rsidRDefault="00795D13" w:rsidP="00795D13">
      <w:pPr>
        <w:pBdr>
          <w:bottom w:val="single" w:sz="12" w:space="4" w:color="auto"/>
        </w:pBdr>
        <w:spacing w:after="0" w:line="240" w:lineRule="auto"/>
        <w:ind w:firstLine="708"/>
        <w:jc w:val="both"/>
        <w:rPr>
          <w:rFonts w:ascii="Times New Roman" w:hAnsi="Times New Roman"/>
          <w:sz w:val="24"/>
          <w:szCs w:val="24"/>
        </w:rPr>
      </w:pPr>
    </w:p>
    <w:p w:rsidR="00795D13" w:rsidRPr="00FB4D6D" w:rsidRDefault="00795D13" w:rsidP="00795D13">
      <w:pPr>
        <w:pBdr>
          <w:bottom w:val="single" w:sz="12" w:space="4" w:color="auto"/>
        </w:pBdr>
        <w:spacing w:after="0" w:line="240" w:lineRule="auto"/>
        <w:jc w:val="both"/>
        <w:rPr>
          <w:rFonts w:ascii="Times New Roman" w:hAnsi="Times New Roman"/>
          <w:b/>
          <w:sz w:val="24"/>
          <w:szCs w:val="24"/>
        </w:rPr>
      </w:pPr>
      <w:r w:rsidRPr="00FB4D6D">
        <w:rPr>
          <w:rFonts w:ascii="Times New Roman" w:hAnsi="Times New Roman"/>
          <w:b/>
          <w:sz w:val="24"/>
          <w:szCs w:val="24"/>
        </w:rPr>
        <w:t>Основные нарушения требований СП 3.1/3.2.3146-13 «Общие требования по профилактике инфекционных и паразитарных болезней»</w:t>
      </w:r>
    </w:p>
    <w:p w:rsidR="00795D13" w:rsidRPr="00FB4D6D" w:rsidRDefault="00795D13" w:rsidP="00795D13">
      <w:pPr>
        <w:pBdr>
          <w:bottom w:val="single" w:sz="12" w:space="4" w:color="auto"/>
        </w:pBdr>
        <w:spacing w:after="0" w:line="240" w:lineRule="auto"/>
        <w:jc w:val="both"/>
        <w:rPr>
          <w:rFonts w:ascii="Times New Roman" w:hAnsi="Times New Roman"/>
          <w:b/>
          <w:sz w:val="24"/>
          <w:szCs w:val="24"/>
        </w:rPr>
      </w:pP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r w:rsidRPr="00FB4D6D">
        <w:rPr>
          <w:rFonts w:ascii="Times New Roman" w:hAnsi="Times New Roman"/>
          <w:sz w:val="24"/>
          <w:szCs w:val="24"/>
        </w:rPr>
        <w:t>Согласно п. 12.1. СП 3.1/3.2.3146-13 о каждом случае инфекционной (паразитарной) болезни, носительства возбудителей инфекционной (паразитарной) болезни или подозрения на инфекционную (паразитарную) болезнь, а также в случае смерти от инфекционной (паразитарной) болезни медицинские работники медицинских, образовательных, оздоровительных и других организаций, индивидуальные предприниматели, осуществляющие медицинскую деятельность, обязаны в течение 2 часов сообщить по телефону, а затем в течение 12 часов в письменной форме (или по каналам электронной связи) представить экстренное извещение в территориальный орган, уполномоченный осуществлять федеральный государственный санитарно-эпидемиологический надзор, по месту выявления больного (независимо от места его нахождения).</w:t>
      </w: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p>
    <w:p w:rsidR="00795D13" w:rsidRPr="00FB4D6D" w:rsidRDefault="00795D13" w:rsidP="00795D13">
      <w:pPr>
        <w:pBdr>
          <w:bottom w:val="single" w:sz="12" w:space="4" w:color="auto"/>
        </w:pBdr>
        <w:spacing w:after="0" w:line="240" w:lineRule="auto"/>
        <w:jc w:val="both"/>
        <w:rPr>
          <w:rFonts w:ascii="Times New Roman" w:hAnsi="Times New Roman"/>
          <w:bCs/>
          <w:i/>
          <w:color w:val="000000"/>
          <w:sz w:val="24"/>
          <w:szCs w:val="24"/>
          <w:shd w:val="clear" w:color="auto" w:fill="FFFFFF"/>
        </w:rPr>
      </w:pPr>
      <w:r w:rsidRPr="00FB4D6D">
        <w:rPr>
          <w:rFonts w:ascii="Times New Roman" w:hAnsi="Times New Roman"/>
          <w:bCs/>
          <w:i/>
          <w:color w:val="000000"/>
          <w:sz w:val="24"/>
          <w:szCs w:val="24"/>
          <w:shd w:val="clear" w:color="auto" w:fill="FFFFFF"/>
        </w:rPr>
        <w:t>Пример нарушений:</w:t>
      </w: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r w:rsidRPr="00FB4D6D">
        <w:rPr>
          <w:rFonts w:ascii="Times New Roman" w:hAnsi="Times New Roman"/>
          <w:sz w:val="24"/>
          <w:szCs w:val="24"/>
        </w:rPr>
        <w:t>- не смотря на имеющиеся клинические симптомы ОКИ у 12 пассажиров т/х  экстренные извещения о выявлении инфекционных заболеваний не были переданы.</w:t>
      </w:r>
    </w:p>
    <w:p w:rsidR="00795D13" w:rsidRPr="00FB4D6D" w:rsidRDefault="00795D13" w:rsidP="00795D13">
      <w:pPr>
        <w:pBdr>
          <w:bottom w:val="single" w:sz="12" w:space="4" w:color="auto"/>
        </w:pBdr>
        <w:spacing w:after="0" w:line="240" w:lineRule="auto"/>
        <w:ind w:firstLine="708"/>
        <w:jc w:val="both"/>
        <w:rPr>
          <w:rFonts w:ascii="Times New Roman" w:hAnsi="Times New Roman"/>
          <w:bCs/>
          <w:color w:val="000000"/>
          <w:sz w:val="24"/>
          <w:szCs w:val="24"/>
          <w:shd w:val="clear" w:color="auto" w:fill="FFFFFF"/>
        </w:rPr>
      </w:pPr>
      <w:r w:rsidRPr="00FB4D6D">
        <w:rPr>
          <w:rFonts w:ascii="Times New Roman" w:hAnsi="Times New Roman"/>
          <w:bCs/>
          <w:noProof/>
          <w:color w:val="000000"/>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3pt;margin-top:5.85pt;width:475.5pt;height:0;z-index:251662336" o:connectortype="straight"/>
        </w:pict>
      </w:r>
    </w:p>
    <w:p w:rsidR="00795D13" w:rsidRPr="00FB4D6D" w:rsidRDefault="00795D13" w:rsidP="00795D13">
      <w:pPr>
        <w:pBdr>
          <w:bottom w:val="single" w:sz="12" w:space="4" w:color="auto"/>
        </w:pBdr>
        <w:spacing w:after="0" w:line="240" w:lineRule="auto"/>
        <w:jc w:val="both"/>
        <w:rPr>
          <w:rFonts w:ascii="Times New Roman" w:hAnsi="Times New Roman"/>
          <w:b/>
          <w:sz w:val="24"/>
          <w:szCs w:val="24"/>
        </w:rPr>
      </w:pPr>
      <w:r w:rsidRPr="00FB4D6D">
        <w:rPr>
          <w:rFonts w:ascii="Times New Roman" w:hAnsi="Times New Roman"/>
          <w:b/>
          <w:sz w:val="24"/>
          <w:szCs w:val="24"/>
        </w:rPr>
        <w:t>Основные нарушения требований СанПиН 2.5.2-703-98 «Суда внутреннего и смешанного (река-море) плавания»</w:t>
      </w:r>
    </w:p>
    <w:p w:rsidR="00795D13" w:rsidRPr="00FB4D6D" w:rsidRDefault="00795D13" w:rsidP="00795D13">
      <w:pPr>
        <w:pBdr>
          <w:bottom w:val="single" w:sz="12" w:space="4" w:color="auto"/>
        </w:pBdr>
        <w:spacing w:after="0" w:line="240" w:lineRule="auto"/>
        <w:jc w:val="both"/>
        <w:rPr>
          <w:rFonts w:ascii="Times New Roman" w:hAnsi="Times New Roman"/>
          <w:bCs/>
          <w:color w:val="000000"/>
          <w:sz w:val="24"/>
          <w:szCs w:val="24"/>
          <w:shd w:val="clear" w:color="auto" w:fill="FFFFFF"/>
        </w:rPr>
      </w:pPr>
    </w:p>
    <w:p w:rsidR="00795D13" w:rsidRPr="00FB4D6D" w:rsidRDefault="00795D13" w:rsidP="00795D13">
      <w:pPr>
        <w:pBdr>
          <w:bottom w:val="single" w:sz="12" w:space="4" w:color="auto"/>
        </w:pBdr>
        <w:spacing w:after="0" w:line="240" w:lineRule="auto"/>
        <w:jc w:val="both"/>
        <w:rPr>
          <w:rFonts w:ascii="Times New Roman" w:eastAsia="Calibri" w:hAnsi="Times New Roman"/>
        </w:rPr>
      </w:pPr>
      <w:r w:rsidRPr="00FB4D6D">
        <w:rPr>
          <w:rFonts w:ascii="Times New Roman" w:hAnsi="Times New Roman"/>
          <w:bCs/>
          <w:color w:val="000000"/>
          <w:sz w:val="24"/>
          <w:szCs w:val="24"/>
          <w:shd w:val="clear" w:color="auto" w:fill="FFFFFF"/>
        </w:rPr>
        <w:t xml:space="preserve">Согласно </w:t>
      </w:r>
      <w:r w:rsidRPr="00FB4D6D">
        <w:rPr>
          <w:rFonts w:ascii="Times New Roman" w:hAnsi="Times New Roman"/>
        </w:rPr>
        <w:t xml:space="preserve">п. </w:t>
      </w:r>
      <w:r w:rsidRPr="00FB4D6D">
        <w:rPr>
          <w:rFonts w:ascii="Times New Roman" w:eastAsia="Calibri" w:hAnsi="Times New Roman"/>
        </w:rPr>
        <w:t>3.1.10. СанПиН 2.5.2-703-98 «На судах I и II групп все члены экипажа, находящиеся на борту судна, должны быть обеспечены спальными местами. Каждое спальное место должно быть обеспечено постельными принадлежностями: матрацем с чехлом, подушкой, одеялом, не менее чем двумя сменами постельного белья и полотенцами»</w:t>
      </w:r>
    </w:p>
    <w:p w:rsidR="00795D13" w:rsidRPr="00FB4D6D" w:rsidRDefault="00795D13" w:rsidP="00795D13">
      <w:pPr>
        <w:pBdr>
          <w:bottom w:val="single" w:sz="12" w:space="4" w:color="auto"/>
        </w:pBdr>
        <w:spacing w:after="0" w:line="240" w:lineRule="auto"/>
        <w:jc w:val="both"/>
        <w:rPr>
          <w:rFonts w:ascii="Times New Roman" w:hAnsi="Times New Roman"/>
          <w:bCs/>
          <w:i/>
          <w:color w:val="000000"/>
          <w:sz w:val="24"/>
          <w:szCs w:val="24"/>
          <w:shd w:val="clear" w:color="auto" w:fill="FFFFFF"/>
        </w:rPr>
      </w:pPr>
    </w:p>
    <w:p w:rsidR="00795D13" w:rsidRPr="00FB4D6D" w:rsidRDefault="00795D13" w:rsidP="00795D13">
      <w:pPr>
        <w:pBdr>
          <w:bottom w:val="single" w:sz="12" w:space="4" w:color="auto"/>
        </w:pBdr>
        <w:spacing w:after="0" w:line="240" w:lineRule="auto"/>
        <w:jc w:val="both"/>
        <w:rPr>
          <w:rFonts w:ascii="Times New Roman" w:hAnsi="Times New Roman"/>
          <w:bCs/>
          <w:i/>
          <w:color w:val="000000"/>
          <w:sz w:val="24"/>
          <w:szCs w:val="24"/>
          <w:shd w:val="clear" w:color="auto" w:fill="FFFFFF"/>
        </w:rPr>
      </w:pPr>
      <w:r w:rsidRPr="00FB4D6D">
        <w:rPr>
          <w:rFonts w:ascii="Times New Roman" w:hAnsi="Times New Roman"/>
          <w:bCs/>
          <w:i/>
          <w:color w:val="000000"/>
          <w:sz w:val="24"/>
          <w:szCs w:val="24"/>
          <w:shd w:val="clear" w:color="auto" w:fill="FFFFFF"/>
        </w:rPr>
        <w:t>Пример нарушений:</w:t>
      </w:r>
    </w:p>
    <w:p w:rsidR="00795D13" w:rsidRPr="00FB4D6D" w:rsidRDefault="00795D13" w:rsidP="00795D13">
      <w:pPr>
        <w:pBdr>
          <w:bottom w:val="single" w:sz="12" w:space="4" w:color="auto"/>
        </w:pBdr>
        <w:spacing w:after="0" w:line="240" w:lineRule="auto"/>
        <w:jc w:val="both"/>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t>- члены экипажа и обслуживающего персонала не в полном объеме обеспечены чехлами  на матрацы.</w:t>
      </w:r>
    </w:p>
    <w:p w:rsidR="00795D13" w:rsidRPr="00FB4D6D" w:rsidRDefault="00795D13" w:rsidP="00795D13">
      <w:pPr>
        <w:pBdr>
          <w:bottom w:val="single" w:sz="12" w:space="4" w:color="auto"/>
        </w:pBdr>
        <w:spacing w:after="0" w:line="240" w:lineRule="auto"/>
        <w:jc w:val="both"/>
        <w:rPr>
          <w:rFonts w:ascii="Times New Roman" w:hAnsi="Times New Roman"/>
          <w:bCs/>
          <w:color w:val="000000"/>
          <w:sz w:val="24"/>
          <w:szCs w:val="24"/>
          <w:shd w:val="clear" w:color="auto" w:fill="FFFFFF"/>
        </w:rPr>
      </w:pPr>
    </w:p>
    <w:p w:rsidR="00795D13" w:rsidRPr="00FB4D6D" w:rsidRDefault="00795D13" w:rsidP="00795D13">
      <w:pPr>
        <w:pBdr>
          <w:bottom w:val="single" w:sz="12" w:space="4" w:color="auto"/>
        </w:pBdr>
        <w:spacing w:after="0" w:line="240" w:lineRule="auto"/>
        <w:jc w:val="both"/>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t xml:space="preserve">Согласно п. 3.1.1.11 СанПиН 2.5.2.703-98 «Количество пассажиров на судне не должно превышать проектной пассажировместимости судна. Все пассажиры, имеющие спальные места, должны обеспечиваться комплектом постельных принадлежностей. Каждый комплект чистого белья, предназначенный для пассажира, хранится в упаковке под пломбой. Стирка и обработка постельного и столового белья для пассажирских судов должна производиться в береговых условиях» </w:t>
      </w:r>
    </w:p>
    <w:p w:rsidR="00795D13" w:rsidRPr="00FB4D6D" w:rsidRDefault="00795D13" w:rsidP="00795D13">
      <w:pPr>
        <w:pBdr>
          <w:bottom w:val="single" w:sz="12" w:space="4" w:color="auto"/>
        </w:pBdr>
        <w:spacing w:after="0" w:line="240" w:lineRule="auto"/>
        <w:jc w:val="both"/>
        <w:rPr>
          <w:rFonts w:ascii="Times New Roman" w:hAnsi="Times New Roman"/>
          <w:bCs/>
          <w:color w:val="000000"/>
          <w:sz w:val="24"/>
          <w:szCs w:val="24"/>
          <w:shd w:val="clear" w:color="auto" w:fill="FFFFFF"/>
        </w:rPr>
      </w:pPr>
    </w:p>
    <w:p w:rsidR="00795D13" w:rsidRPr="00FB4D6D" w:rsidRDefault="00795D13" w:rsidP="00795D13">
      <w:pPr>
        <w:pBdr>
          <w:bottom w:val="single" w:sz="12" w:space="4" w:color="auto"/>
        </w:pBdr>
        <w:spacing w:after="0" w:line="240" w:lineRule="auto"/>
        <w:jc w:val="both"/>
        <w:rPr>
          <w:rFonts w:ascii="Times New Roman" w:hAnsi="Times New Roman"/>
          <w:bCs/>
          <w:i/>
          <w:color w:val="000000"/>
          <w:sz w:val="24"/>
          <w:szCs w:val="24"/>
          <w:shd w:val="clear" w:color="auto" w:fill="FFFFFF"/>
        </w:rPr>
      </w:pPr>
      <w:r w:rsidRPr="00FB4D6D">
        <w:rPr>
          <w:rFonts w:ascii="Times New Roman" w:hAnsi="Times New Roman"/>
          <w:bCs/>
          <w:color w:val="000000"/>
          <w:sz w:val="24"/>
          <w:szCs w:val="24"/>
          <w:shd w:val="clear" w:color="auto" w:fill="FFFFFF"/>
        </w:rPr>
        <w:t xml:space="preserve"> </w:t>
      </w:r>
      <w:r w:rsidRPr="00FB4D6D">
        <w:rPr>
          <w:rFonts w:ascii="Times New Roman" w:hAnsi="Times New Roman"/>
          <w:bCs/>
          <w:i/>
          <w:color w:val="000000"/>
          <w:sz w:val="24"/>
          <w:szCs w:val="24"/>
          <w:shd w:val="clear" w:color="auto" w:fill="FFFFFF"/>
        </w:rPr>
        <w:t>Пример нарушений:</w:t>
      </w:r>
    </w:p>
    <w:p w:rsidR="00795D13" w:rsidRPr="00FB4D6D" w:rsidRDefault="00795D13" w:rsidP="00795D13">
      <w:pPr>
        <w:pBdr>
          <w:bottom w:val="single" w:sz="12" w:space="4" w:color="auto"/>
        </w:pBdr>
        <w:spacing w:after="0" w:line="240" w:lineRule="auto"/>
        <w:jc w:val="both"/>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t>- постельное бельё, предназначенное для пассажиров храниться тюками в полиэтиленовой упаковке, индивидуальная упаковка на каждый комплект чистого белья для пассажиров отсутствует</w:t>
      </w: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r w:rsidRPr="00FB4D6D">
        <w:rPr>
          <w:rFonts w:ascii="Times New Roman" w:hAnsi="Times New Roman"/>
          <w:bCs/>
          <w:color w:val="000000"/>
          <w:sz w:val="24"/>
          <w:szCs w:val="24"/>
          <w:shd w:val="clear" w:color="auto" w:fill="FFFFFF"/>
        </w:rPr>
        <w:t>Согласно п. 2.2.1.8 СанПиН 2.5.2.703-98 «при снабжении судна водой питьевого качества из берегового водопровода для заполнения судовых цистерн питьевой водой должны предусматриваться специальные трубопроводы, обеспечивающие прием воды с любого борта. Приемный патрубок должен возвышаться над уровнем палубы не менее чем на 400 мм и иметь герметичные съемные заглушки. Для присоединения шлангов должно быть предусмотрено унифицированное присоединительное устройство.В случае хранения шлангов на судне для них должны быть предусмотрены специальные запирающиеся металлические ящики»</w:t>
      </w:r>
    </w:p>
    <w:p w:rsidR="00795D13" w:rsidRPr="00FB4D6D" w:rsidRDefault="00795D13" w:rsidP="00795D13">
      <w:pPr>
        <w:pBdr>
          <w:bottom w:val="single" w:sz="12" w:space="4" w:color="auto"/>
        </w:pBdr>
        <w:jc w:val="both"/>
        <w:rPr>
          <w:rFonts w:ascii="Times New Roman" w:hAnsi="Times New Roman"/>
          <w:b/>
          <w:sz w:val="24"/>
          <w:szCs w:val="24"/>
        </w:rPr>
      </w:pPr>
      <w:r w:rsidRPr="00FB4D6D">
        <w:rPr>
          <w:rFonts w:ascii="Times New Roman" w:hAnsi="Times New Roman"/>
          <w:b/>
          <w:sz w:val="24"/>
          <w:szCs w:val="24"/>
        </w:rPr>
        <w:t xml:space="preserve"> </w:t>
      </w:r>
    </w:p>
    <w:p w:rsidR="00795D13" w:rsidRPr="00FB4D6D" w:rsidRDefault="00795D13" w:rsidP="00795D13">
      <w:pPr>
        <w:pBdr>
          <w:bottom w:val="single" w:sz="12" w:space="4" w:color="auto"/>
        </w:pBdr>
        <w:jc w:val="both"/>
        <w:rPr>
          <w:rFonts w:ascii="Times New Roman" w:hAnsi="Times New Roman"/>
          <w:b/>
          <w:sz w:val="24"/>
          <w:szCs w:val="24"/>
        </w:rPr>
      </w:pPr>
      <w:r w:rsidRPr="00FB4D6D">
        <w:rPr>
          <w:rFonts w:ascii="Times New Roman" w:hAnsi="Times New Roman"/>
          <w:bCs/>
          <w:color w:val="000000"/>
          <w:sz w:val="24"/>
          <w:szCs w:val="24"/>
          <w:shd w:val="clear" w:color="auto" w:fill="FFFFFF"/>
        </w:rPr>
        <w:t>Согласно п. 3.3.1.8 СанПиН 2.5.2.703-98 «для приема воды хозяйственно-питьевого назначения из береговых источников или с судов-водолеев должны применяться только специальные шланги, оборудованные быстросмыкающимися муфтами. Шланги должны храниться в закрытых ящиках и периодически подвергаться дезинфекции»</w:t>
      </w:r>
    </w:p>
    <w:p w:rsidR="00795D13" w:rsidRPr="00FB4D6D" w:rsidRDefault="00795D13" w:rsidP="00795D13">
      <w:pPr>
        <w:pBdr>
          <w:bottom w:val="single" w:sz="12" w:space="4" w:color="auto"/>
        </w:pBdr>
        <w:jc w:val="both"/>
        <w:rPr>
          <w:rFonts w:ascii="Times New Roman" w:hAnsi="Times New Roman"/>
          <w:bCs/>
          <w:i/>
          <w:color w:val="000000"/>
          <w:sz w:val="24"/>
          <w:szCs w:val="24"/>
          <w:shd w:val="clear" w:color="auto" w:fill="FFFFFF"/>
        </w:rPr>
      </w:pPr>
      <w:r w:rsidRPr="00FB4D6D">
        <w:rPr>
          <w:rFonts w:ascii="Times New Roman" w:hAnsi="Times New Roman"/>
          <w:bCs/>
          <w:i/>
          <w:color w:val="000000"/>
          <w:sz w:val="24"/>
          <w:szCs w:val="24"/>
          <w:shd w:val="clear" w:color="auto" w:fill="FFFFFF"/>
        </w:rPr>
        <w:t>Пример нарушений:</w:t>
      </w:r>
    </w:p>
    <w:p w:rsidR="00795D13" w:rsidRPr="00FB4D6D" w:rsidRDefault="00795D13" w:rsidP="00795D13">
      <w:pPr>
        <w:pBdr>
          <w:bottom w:val="single" w:sz="12" w:space="4" w:color="auto"/>
        </w:pBdr>
        <w:jc w:val="both"/>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t>- при обследовании судна хранение питьевого шланга осуществлялось открытом виде в ящике без крышки.</w:t>
      </w:r>
    </w:p>
    <w:p w:rsidR="00795D13" w:rsidRPr="00FB4D6D" w:rsidRDefault="00795D13" w:rsidP="00795D13">
      <w:pPr>
        <w:pBdr>
          <w:bottom w:val="single" w:sz="12" w:space="4" w:color="auto"/>
        </w:pBdr>
        <w:jc w:val="both"/>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t xml:space="preserve">Согласно п. 2.1.3.3; п. 2.1.3.7. СанПиН 2.5.2.703-98  на пассажирских судах III группы для пассажиров предусматриваются сидячие места, которые могут быть оборудованы креслами, диванами, скамьями и размещены в пассажирских салонах и на открытой палубе. Площадь пассажирских салонов на судах III группы определяется из расчета 0,4 м на одного пассажира. Салоны могут быть оборудованы индивидуальными креслами, общими диванами и скамьями со спинкой. Расстояние между рядами кресел, диванов, скамеек предусматривается - не менее 400 мм. На общих диванах и скамьях расчетная длина сидения на одного пассажира не менее 500 мм. </w:t>
      </w:r>
    </w:p>
    <w:p w:rsidR="00795D13" w:rsidRPr="00FB4D6D" w:rsidRDefault="00795D13" w:rsidP="00795D13">
      <w:pPr>
        <w:pBdr>
          <w:bottom w:val="single" w:sz="12" w:space="4" w:color="auto"/>
        </w:pBdr>
        <w:jc w:val="both"/>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t>Согласно п.2.1.1.11. СанПиН 2.5.2.703-98  Материалы, используемые для отделки судовых помещений, должны быть моющимися, не портиться при проведении дезинфекции и другой специальной обработки, препятствовать проникновению грызунов и размножению насекомых. Полимерные материалы, используемые для изоляции и отделки, должны иметь гигиенический сертификат, допускающий применение их на судах с учетом насыщенности в объеме помещения (п.2.3.4.).</w:t>
      </w:r>
    </w:p>
    <w:p w:rsidR="00795D13" w:rsidRPr="00FB4D6D" w:rsidRDefault="00795D13" w:rsidP="00795D13">
      <w:pPr>
        <w:pBdr>
          <w:bottom w:val="single" w:sz="12" w:space="4" w:color="auto"/>
        </w:pBdr>
        <w:jc w:val="both"/>
        <w:rPr>
          <w:rFonts w:ascii="Times New Roman" w:hAnsi="Times New Roman"/>
          <w:bCs/>
          <w:i/>
          <w:color w:val="000000"/>
          <w:sz w:val="24"/>
          <w:szCs w:val="24"/>
          <w:shd w:val="clear" w:color="auto" w:fill="FFFFFF"/>
        </w:rPr>
      </w:pPr>
      <w:r w:rsidRPr="00FB4D6D">
        <w:rPr>
          <w:rFonts w:ascii="Times New Roman" w:hAnsi="Times New Roman"/>
          <w:bCs/>
          <w:i/>
          <w:color w:val="000000"/>
          <w:sz w:val="24"/>
          <w:szCs w:val="24"/>
          <w:shd w:val="clear" w:color="auto" w:fill="FFFFFF"/>
        </w:rPr>
        <w:t>Пример нарушений:</w:t>
      </w:r>
    </w:p>
    <w:p w:rsidR="00795D13" w:rsidRPr="00FB4D6D" w:rsidRDefault="00795D13" w:rsidP="00795D13">
      <w:pPr>
        <w:pBdr>
          <w:bottom w:val="single" w:sz="12" w:space="4" w:color="auto"/>
        </w:pBdr>
        <w:jc w:val="both"/>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t>- на пароме в пассажирском трюме помещение для пассажиров находится в неудовлетворительном санитарном состоянии, поверхность стен и потолка с дефектами, трещинами, линолеум на полу требует замены, вместо скамеек и кресел в пассажирском салоне установлены каркасы кроватей.</w:t>
      </w:r>
    </w:p>
    <w:p w:rsidR="00795D13" w:rsidRPr="00FB4D6D" w:rsidRDefault="00795D13" w:rsidP="00795D13">
      <w:pPr>
        <w:pBdr>
          <w:bottom w:val="single" w:sz="12" w:space="4" w:color="auto"/>
        </w:pBdr>
        <w:jc w:val="both"/>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t>Согласно п. 3.1.2.8. СанПиН 2.5.2.703-98 «Суда внутреннего и смешанного (река-море) плавания» в туалетах индивидуальных и общего пользования всегда должна быть туалетная бумага, закрепленная вблизи унитаза. В умывальных помещениях общего пользования возле каждого умывальника должно быть мыло и электрополотенце. Вместо электрополотенца могут быть одноразовые бумажные полотенца или салфетки.</w:t>
      </w:r>
    </w:p>
    <w:p w:rsidR="00795D13" w:rsidRPr="00FB4D6D" w:rsidRDefault="00795D13" w:rsidP="00795D13">
      <w:pPr>
        <w:pBdr>
          <w:bottom w:val="single" w:sz="12" w:space="4" w:color="auto"/>
        </w:pBdr>
        <w:jc w:val="both"/>
        <w:rPr>
          <w:rFonts w:ascii="Times New Roman" w:hAnsi="Times New Roman"/>
          <w:bCs/>
          <w:i/>
          <w:color w:val="000000"/>
          <w:sz w:val="24"/>
          <w:szCs w:val="24"/>
          <w:shd w:val="clear" w:color="auto" w:fill="FFFFFF"/>
        </w:rPr>
      </w:pPr>
      <w:r w:rsidRPr="00FB4D6D">
        <w:rPr>
          <w:rFonts w:ascii="Times New Roman" w:hAnsi="Times New Roman"/>
          <w:bCs/>
          <w:i/>
          <w:color w:val="000000"/>
          <w:sz w:val="24"/>
          <w:szCs w:val="24"/>
          <w:shd w:val="clear" w:color="auto" w:fill="FFFFFF"/>
        </w:rPr>
        <w:t>Пример нарушений:</w:t>
      </w:r>
    </w:p>
    <w:p w:rsidR="00795D13" w:rsidRPr="00FB4D6D" w:rsidRDefault="00795D13" w:rsidP="00795D13">
      <w:pPr>
        <w:pBdr>
          <w:bottom w:val="single" w:sz="12" w:space="4" w:color="auto"/>
        </w:pBdr>
        <w:jc w:val="both"/>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lastRenderedPageBreak/>
        <w:t>- на пассажирских паромах, эксплуатируемых юридическое лицо в туалетах общего пользования на момент проверки отсутствовала туалетная бумага, а возле раковины для мытья рук отсутствовали бумажные полотенца (салфетки) или электрополотенце.</w:t>
      </w:r>
    </w:p>
    <w:p w:rsidR="00795D13" w:rsidRPr="00FB4D6D" w:rsidRDefault="00795D13" w:rsidP="00795D13">
      <w:pPr>
        <w:pBdr>
          <w:bottom w:val="single" w:sz="12" w:space="4" w:color="auto"/>
        </w:pBdr>
        <w:spacing w:after="0" w:line="240" w:lineRule="auto"/>
        <w:jc w:val="both"/>
        <w:rPr>
          <w:rFonts w:ascii="Times New Roman" w:hAnsi="Times New Roman"/>
          <w:b/>
          <w:sz w:val="24"/>
          <w:szCs w:val="24"/>
        </w:rPr>
      </w:pPr>
      <w:r w:rsidRPr="00FB4D6D">
        <w:rPr>
          <w:rFonts w:ascii="Times New Roman" w:hAnsi="Times New Roman"/>
          <w:b/>
          <w:sz w:val="24"/>
          <w:szCs w:val="24"/>
        </w:rPr>
        <w:t>Основные нарушения требований СанПиН 2.2.4.3359-16 "Санитарно-эпидемиологические требования к физическим факторам на рабочих местах"</w:t>
      </w:r>
    </w:p>
    <w:p w:rsidR="00795D13" w:rsidRPr="00FB4D6D" w:rsidRDefault="00795D13" w:rsidP="00795D13">
      <w:pPr>
        <w:pBdr>
          <w:bottom w:val="single" w:sz="12" w:space="4" w:color="auto"/>
        </w:pBdr>
        <w:spacing w:after="0" w:line="240" w:lineRule="auto"/>
        <w:jc w:val="both"/>
        <w:rPr>
          <w:rFonts w:ascii="Times New Roman" w:hAnsi="Times New Roman"/>
          <w:b/>
          <w:sz w:val="24"/>
          <w:szCs w:val="24"/>
        </w:rPr>
      </w:pP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r w:rsidRPr="00FB4D6D">
        <w:rPr>
          <w:rFonts w:ascii="Times New Roman" w:hAnsi="Times New Roman"/>
          <w:sz w:val="24"/>
          <w:szCs w:val="24"/>
        </w:rPr>
        <w:t xml:space="preserve">Согласно с п. </w:t>
      </w:r>
      <w:r w:rsidRPr="00FB4D6D">
        <w:rPr>
          <w:rFonts w:ascii="Times New Roman" w:hAnsi="Times New Roman"/>
          <w:bCs/>
          <w:iCs/>
          <w:sz w:val="24"/>
          <w:szCs w:val="24"/>
        </w:rPr>
        <w:t>10.2.10.( Таблица П 9.1 Разряд зрительных работ VI) СанПиН 2.2.4.3359-16 "Санитарно-эпидемиологические требования к физическим факторам на рабочих местах"</w:t>
      </w:r>
      <w:r w:rsidRPr="00FB4D6D">
        <w:rPr>
          <w:rFonts w:ascii="Times New Roman" w:hAnsi="Times New Roman"/>
          <w:sz w:val="24"/>
          <w:szCs w:val="24"/>
        </w:rPr>
        <w:t>По результатам инструментальных измерений искусственной освещенности производственных помещений на т/х «Иван Кулибин»  должны быть свыше 0,01.</w:t>
      </w: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p>
    <w:p w:rsidR="00795D13" w:rsidRPr="00FB4D6D" w:rsidRDefault="00795D13" w:rsidP="00795D13">
      <w:pPr>
        <w:pBdr>
          <w:bottom w:val="single" w:sz="12" w:space="4" w:color="auto"/>
        </w:pBdr>
        <w:jc w:val="both"/>
        <w:rPr>
          <w:rFonts w:ascii="Times New Roman" w:hAnsi="Times New Roman"/>
          <w:bCs/>
          <w:i/>
          <w:color w:val="000000"/>
          <w:sz w:val="24"/>
          <w:szCs w:val="24"/>
          <w:shd w:val="clear" w:color="auto" w:fill="FFFFFF"/>
        </w:rPr>
      </w:pPr>
      <w:r w:rsidRPr="00FB4D6D">
        <w:rPr>
          <w:rFonts w:ascii="Times New Roman" w:hAnsi="Times New Roman"/>
          <w:bCs/>
          <w:i/>
          <w:color w:val="000000"/>
          <w:sz w:val="24"/>
          <w:szCs w:val="24"/>
          <w:shd w:val="clear" w:color="auto" w:fill="FFFFFF"/>
        </w:rPr>
        <w:t>Пример нарушений:</w:t>
      </w: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r w:rsidRPr="00FB4D6D">
        <w:rPr>
          <w:rFonts w:ascii="Times New Roman" w:hAnsi="Times New Roman"/>
          <w:sz w:val="24"/>
          <w:szCs w:val="24"/>
        </w:rPr>
        <w:t xml:space="preserve">- по результатам инструментальных измерений искусственной освещенности производственных помещений на объекте установлено несоответствие нормативным требованиям уровней освещенности на гладильном столе в гладильной, которая составила 40,2 лк, при нормативных требованиях 200лк  </w:t>
      </w:r>
    </w:p>
    <w:p w:rsidR="00795D13" w:rsidRPr="00FB4D6D" w:rsidRDefault="00795D13" w:rsidP="00795D13">
      <w:pPr>
        <w:pBdr>
          <w:bottom w:val="single" w:sz="12" w:space="4" w:color="auto"/>
        </w:pBdr>
        <w:spacing w:after="0" w:line="240" w:lineRule="auto"/>
        <w:jc w:val="both"/>
        <w:rPr>
          <w:rFonts w:ascii="Times New Roman" w:hAnsi="Times New Roman"/>
          <w:b/>
          <w:sz w:val="24"/>
          <w:szCs w:val="24"/>
        </w:rPr>
      </w:pPr>
    </w:p>
    <w:p w:rsidR="00795D13" w:rsidRPr="00FB4D6D" w:rsidRDefault="00795D13" w:rsidP="00795D13">
      <w:pPr>
        <w:pBdr>
          <w:bottom w:val="single" w:sz="12" w:space="4" w:color="auto"/>
        </w:pBdr>
        <w:spacing w:after="0" w:line="240" w:lineRule="auto"/>
        <w:jc w:val="both"/>
        <w:rPr>
          <w:rFonts w:ascii="Times New Roman" w:hAnsi="Times New Roman"/>
          <w:b/>
          <w:sz w:val="24"/>
          <w:szCs w:val="24"/>
        </w:rPr>
      </w:pPr>
    </w:p>
    <w:p w:rsidR="00795D13" w:rsidRPr="00FB4D6D" w:rsidRDefault="00795D13" w:rsidP="00795D13">
      <w:pPr>
        <w:pBdr>
          <w:bottom w:val="single" w:sz="12" w:space="4" w:color="auto"/>
        </w:pBdr>
        <w:spacing w:after="0" w:line="240" w:lineRule="auto"/>
        <w:jc w:val="both"/>
        <w:rPr>
          <w:rFonts w:ascii="Times New Roman" w:hAnsi="Times New Roman"/>
          <w:b/>
          <w:sz w:val="24"/>
          <w:szCs w:val="24"/>
        </w:rPr>
      </w:pPr>
      <w:r w:rsidRPr="00FB4D6D">
        <w:rPr>
          <w:rFonts w:ascii="Times New Roman" w:hAnsi="Times New Roman"/>
          <w:b/>
          <w:sz w:val="24"/>
          <w:szCs w:val="24"/>
        </w:rPr>
        <w:t>Основные нарушения требований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795D13" w:rsidRPr="00FB4D6D" w:rsidRDefault="00795D13" w:rsidP="00795D13">
      <w:pPr>
        <w:pBdr>
          <w:bottom w:val="single" w:sz="12" w:space="4" w:color="auto"/>
        </w:pBdr>
        <w:spacing w:after="0" w:line="240" w:lineRule="auto"/>
        <w:jc w:val="both"/>
        <w:rPr>
          <w:rFonts w:ascii="Times New Roman" w:hAnsi="Times New Roman"/>
          <w:b/>
          <w:sz w:val="24"/>
          <w:szCs w:val="24"/>
        </w:rPr>
      </w:pPr>
      <w:r w:rsidRPr="00FB4D6D">
        <w:rPr>
          <w:rFonts w:ascii="Times New Roman" w:hAnsi="Times New Roman"/>
          <w:b/>
          <w:sz w:val="24"/>
          <w:szCs w:val="24"/>
        </w:rPr>
        <w:t xml:space="preserve"> </w:t>
      </w: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r w:rsidRPr="00FB4D6D">
        <w:rPr>
          <w:rFonts w:ascii="Times New Roman" w:hAnsi="Times New Roman"/>
          <w:sz w:val="24"/>
          <w:szCs w:val="24"/>
        </w:rPr>
        <w:t>Согласно с п.3.3. табл.1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безопасность питьевой воды в эпидемическом отношении определяется ее соответствием нормативам по микробиологическим и паразитологическим показателям.</w:t>
      </w: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p>
    <w:p w:rsidR="00795D13" w:rsidRPr="00FB4D6D" w:rsidRDefault="00795D13" w:rsidP="00795D13">
      <w:pPr>
        <w:pBdr>
          <w:bottom w:val="single" w:sz="12" w:space="4" w:color="auto"/>
        </w:pBdr>
        <w:spacing w:after="0" w:line="240" w:lineRule="auto"/>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pBdr>
          <w:bottom w:val="single" w:sz="12" w:space="4" w:color="auto"/>
        </w:pBdr>
        <w:spacing w:after="0" w:line="240" w:lineRule="auto"/>
        <w:jc w:val="both"/>
        <w:rPr>
          <w:rFonts w:ascii="Times New Roman" w:hAnsi="Times New Roman"/>
          <w:sz w:val="24"/>
          <w:szCs w:val="24"/>
        </w:rPr>
      </w:pPr>
      <w:r w:rsidRPr="00FB4D6D">
        <w:rPr>
          <w:rFonts w:ascii="Times New Roman" w:hAnsi="Times New Roman"/>
          <w:sz w:val="24"/>
          <w:szCs w:val="24"/>
        </w:rPr>
        <w:t>- по результатам исследований проб питьевой воды, отобранных в период проведения проверки в судовом баре на пассажирском теплоходе, вода по микробиологическим показателям не соответствует требованиям.</w:t>
      </w:r>
    </w:p>
    <w:p w:rsidR="00795D13" w:rsidRPr="00FB4D6D" w:rsidRDefault="00795D13" w:rsidP="00795D13">
      <w:pPr>
        <w:jc w:val="both"/>
        <w:rPr>
          <w:rFonts w:ascii="Times New Roman" w:hAnsi="Times New Roman"/>
          <w:b/>
          <w:sz w:val="24"/>
          <w:szCs w:val="24"/>
        </w:rPr>
      </w:pPr>
    </w:p>
    <w:p w:rsidR="00795D13" w:rsidRPr="00FB4D6D" w:rsidRDefault="00795D13" w:rsidP="00795D13">
      <w:pPr>
        <w:jc w:val="both"/>
        <w:rPr>
          <w:rFonts w:ascii="Times New Roman" w:hAnsi="Times New Roman"/>
          <w:b/>
          <w:sz w:val="24"/>
          <w:szCs w:val="24"/>
        </w:rPr>
      </w:pPr>
      <w:r w:rsidRPr="00FB4D6D">
        <w:rPr>
          <w:rFonts w:ascii="Times New Roman" w:hAnsi="Times New Roman"/>
          <w:b/>
          <w:sz w:val="24"/>
          <w:szCs w:val="24"/>
        </w:rPr>
        <w:t xml:space="preserve">Основные нарушения требований СП 2.3.1079-01 «Санитарно-эпидемиологические требования к организации общественного питания, изготовления и оборотоспособности в них пищевых продуктов и продовольственного сырья», СанПиН 2.5.2-703-98 «Суда внутреннего и смешанного (река-море) плавания». </w:t>
      </w:r>
    </w:p>
    <w:p w:rsidR="00795D13" w:rsidRPr="00FB4D6D" w:rsidRDefault="00795D13" w:rsidP="00795D13">
      <w:pPr>
        <w:jc w:val="both"/>
        <w:rPr>
          <w:rFonts w:ascii="Times New Roman" w:hAnsi="Times New Roman"/>
          <w:b/>
          <w:sz w:val="24"/>
          <w:szCs w:val="24"/>
        </w:rPr>
      </w:pPr>
      <w:r w:rsidRPr="00FB4D6D">
        <w:rPr>
          <w:rFonts w:ascii="Times New Roman" w:hAnsi="Times New Roman"/>
          <w:bCs/>
          <w:color w:val="000000"/>
          <w:sz w:val="24"/>
          <w:szCs w:val="24"/>
          <w:shd w:val="clear" w:color="auto" w:fill="FFFFFF"/>
        </w:rPr>
        <w:t>Согласно п. 3.1.2.6 СанПиН 2.5.2.703-98 «ля проведения уборки помещений на судне должны быть уборочный инвентарь, моющие и дезинфицирующие средства. Для их хранения должны использоваться лари, рундуки, устанавливаемые в помещениях, расположенных вблизи от мест, где они будут использоваться. Уборочный инвентарь для туалетов должен иметь специальную маркировку и отличительную окраску»</w:t>
      </w:r>
      <w:r w:rsidRPr="00FB4D6D">
        <w:rPr>
          <w:rFonts w:ascii="Times New Roman" w:hAnsi="Times New Roman"/>
          <w:bCs/>
          <w:color w:val="000000"/>
          <w:sz w:val="24"/>
          <w:szCs w:val="24"/>
          <w:shd w:val="clear" w:color="auto" w:fill="FFFFFF"/>
        </w:rPr>
        <w:tab/>
      </w:r>
    </w:p>
    <w:p w:rsidR="00795D13" w:rsidRPr="00FB4D6D" w:rsidRDefault="00795D13" w:rsidP="00795D13">
      <w:pPr>
        <w:jc w:val="both"/>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t xml:space="preserve">Согласно п. 5.13 СП 2.3.1079-01 «Для уборки производственных, складских, вспомогательных помещений, а также туалетов выделяется отдельный инвентарь, который хранится в специально </w:t>
      </w:r>
      <w:r w:rsidRPr="00FB4D6D">
        <w:rPr>
          <w:rFonts w:ascii="Times New Roman" w:hAnsi="Times New Roman"/>
          <w:bCs/>
          <w:color w:val="000000"/>
          <w:sz w:val="24"/>
          <w:szCs w:val="24"/>
          <w:shd w:val="clear" w:color="auto" w:fill="FFFFFF"/>
        </w:rPr>
        <w:lastRenderedPageBreak/>
        <w:t>отведенных местах, максимально приближенных к местам уборки. Инвентарь для мытья туалетов имеет сигнальную окраску и хранится отдельно. По окончании уборки в конце смены весь уборочный инвентарь промывается с использованием моющих и дезинфицирующих средств, просушивается и хранится в чистом виде в отведенном для него месте»</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уборочный инвентарь для туалетов не имеет сигнальной окраски;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маркировка уборочного инвентаря для уборки производственных, складских помещений камбуза ресторана и сан.узлов местами отсутствует.</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п.5.14 СП 2.3.6.1079-01 уборка производственных, вспомогательных, складских и бытовых помещений проводится уборщицами, а уборка рабочих мест – работниками на рабочем месте. Для уборки туалетов выделяется специальный персонал.</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организации уборку производственных помещений и сан.узла осуществляет один сотрудник в смену из сторонней организации по договору, не находящийся в штате, что является нарушением</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уборка рабочих мест работниками кафе не осуществляется, для уборки туалетов специальный персонал не выделен. Уборка производственных, общественных помещений, обеденных залов и рабочих мест персонала кафе, производится сотрудниками клининговой компании.</w:t>
      </w:r>
    </w:p>
    <w:p w:rsidR="00795D13" w:rsidRPr="00FB4D6D" w:rsidRDefault="00795D13" w:rsidP="00795D13">
      <w:pPr>
        <w:jc w:val="both"/>
        <w:rPr>
          <w:rFonts w:ascii="Times New Roman" w:hAnsi="Times New Roman"/>
          <w:b/>
          <w:sz w:val="24"/>
          <w:szCs w:val="24"/>
        </w:rPr>
      </w:pPr>
      <w:r w:rsidRPr="00FB4D6D">
        <w:rPr>
          <w:rFonts w:ascii="Times New Roman" w:hAnsi="Times New Roman"/>
          <w:bCs/>
          <w:color w:val="000000"/>
          <w:sz w:val="24"/>
          <w:szCs w:val="24"/>
          <w:shd w:val="clear" w:color="auto" w:fill="FFFFFF"/>
        </w:rPr>
        <w:t>Согласно п. 3.2.1.2 СанПиН 2.5.2.703-98 «Запрещается производить погрузку пищевых продуктов на судно одновременно с погрузкой пылящих, пахучих и токсичных грузов. Погрузка пищевых продуктов одновременно с посадкой пассажиров может производиться при удалении места погрузки продуктов от места посадки пассажиров. Лица, занятые на судах погрузкой пищевых продуктов, должны быть обеспечены чистой спецодеждой, обувью, рукавицами. Это имущество должно храниться отдельно и использоваться только для указанных выше целей»</w:t>
      </w:r>
    </w:p>
    <w:p w:rsidR="00795D13" w:rsidRPr="00FB4D6D" w:rsidRDefault="00795D13" w:rsidP="00795D13">
      <w:pPr>
        <w:jc w:val="both"/>
        <w:rPr>
          <w:rFonts w:ascii="Times New Roman" w:hAnsi="Times New Roman"/>
          <w:b/>
          <w:sz w:val="24"/>
          <w:szCs w:val="24"/>
        </w:rPr>
      </w:pPr>
      <w:r w:rsidRPr="00FB4D6D">
        <w:rPr>
          <w:rFonts w:ascii="Times New Roman" w:hAnsi="Times New Roman"/>
          <w:bCs/>
          <w:color w:val="000000"/>
          <w:sz w:val="24"/>
          <w:szCs w:val="24"/>
          <w:shd w:val="clear" w:color="auto" w:fill="FFFFFF"/>
        </w:rPr>
        <w:t>Согласно п. 7.3 СП 2.3.1079-01 «лица, сопровождающие продовольственное сырье и пищевые продукты в пути следования и выполняющие их погрузку и выгрузку, пользуются санитарной одеждой (халат, рукавицы и др.), имеют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лица, выполняющие погрузку пищевых продуктов, не обеспечены санитарной одеждой (халат, рукавицы и др.).</w:t>
      </w:r>
    </w:p>
    <w:p w:rsidR="00795D13" w:rsidRPr="00FB4D6D" w:rsidRDefault="00795D13" w:rsidP="00795D13">
      <w:pPr>
        <w:rPr>
          <w:rFonts w:ascii="Times New Roman" w:hAnsi="Times New Roman"/>
          <w:bCs/>
          <w:color w:val="000000"/>
          <w:sz w:val="24"/>
          <w:szCs w:val="24"/>
          <w:shd w:val="clear" w:color="auto" w:fill="FFFFFF"/>
        </w:rPr>
      </w:pPr>
      <w:r w:rsidRPr="00FB4D6D">
        <w:rPr>
          <w:rFonts w:ascii="Times New Roman" w:hAnsi="Times New Roman"/>
          <w:bCs/>
          <w:color w:val="000000"/>
          <w:sz w:val="24"/>
          <w:szCs w:val="24"/>
          <w:shd w:val="clear" w:color="auto" w:fill="FFFFFF"/>
        </w:rPr>
        <w:t xml:space="preserve">Согласно п. </w:t>
      </w:r>
      <w:r w:rsidRPr="00FB4D6D">
        <w:t xml:space="preserve">3.2.3.5 </w:t>
      </w:r>
      <w:r w:rsidRPr="00FB4D6D">
        <w:rPr>
          <w:rFonts w:ascii="Times New Roman" w:hAnsi="Times New Roman"/>
          <w:bCs/>
          <w:color w:val="000000"/>
          <w:sz w:val="24"/>
          <w:szCs w:val="24"/>
          <w:shd w:val="clear" w:color="auto" w:fill="FFFFFF"/>
        </w:rPr>
        <w:t>СанПиН 2.5.2.703-98 «В одном из помещений пищеблока, в доступном месте должна быть аптечка с набором медикаментов для оказания первой помощи»</w:t>
      </w:r>
    </w:p>
    <w:p w:rsidR="00795D13" w:rsidRPr="00FB4D6D" w:rsidRDefault="00795D13" w:rsidP="00795D13">
      <w:pPr>
        <w:jc w:val="both"/>
        <w:rPr>
          <w:rFonts w:ascii="Times New Roman" w:hAnsi="Times New Roman"/>
          <w:b/>
          <w:sz w:val="24"/>
          <w:szCs w:val="24"/>
        </w:rPr>
      </w:pPr>
      <w:r w:rsidRPr="00FB4D6D">
        <w:rPr>
          <w:rFonts w:ascii="Times New Roman" w:hAnsi="Times New Roman"/>
          <w:bCs/>
          <w:color w:val="000000"/>
          <w:sz w:val="24"/>
          <w:szCs w:val="24"/>
          <w:shd w:val="clear" w:color="auto" w:fill="FFFFFF"/>
        </w:rPr>
        <w:t xml:space="preserve">Согласно п. 13.16 СП 2.3.1079-01 «В каждой организации следует иметь аптечку для оказания первой помощи. Учащиеся средних общеобразовательных школ, профессионально-технических </w:t>
      </w:r>
      <w:r w:rsidRPr="00FB4D6D">
        <w:rPr>
          <w:rFonts w:ascii="Times New Roman" w:hAnsi="Times New Roman"/>
          <w:bCs/>
          <w:color w:val="000000"/>
          <w:sz w:val="24"/>
          <w:szCs w:val="24"/>
          <w:shd w:val="clear" w:color="auto" w:fill="FFFFFF"/>
        </w:rPr>
        <w:lastRenderedPageBreak/>
        <w:t>училищ, студенты специальных учебных заведений и техникумов перед прохождением производственной практики в организации и его сети в обязательном порядке проходят медицинское обследование и гигиеническую подготовку в установленном порядке»</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на камбузе не укомплектована аптечка для оказания первой помощи.</w:t>
      </w:r>
    </w:p>
    <w:p w:rsidR="00795D13" w:rsidRPr="00FB4D6D" w:rsidRDefault="00795D13" w:rsidP="00795D13">
      <w:pPr>
        <w:pBdr>
          <w:bottom w:val="single" w:sz="12" w:space="4" w:color="auto"/>
        </w:pBdr>
        <w:jc w:val="both"/>
        <w:rPr>
          <w:rFonts w:ascii="Times New Roman" w:hAnsi="Times New Roman"/>
          <w:sz w:val="24"/>
          <w:szCs w:val="24"/>
        </w:rPr>
      </w:pPr>
      <w:r w:rsidRPr="00FB4D6D">
        <w:rPr>
          <w:rFonts w:ascii="Times New Roman" w:hAnsi="Times New Roman"/>
          <w:sz w:val="24"/>
          <w:szCs w:val="24"/>
        </w:rPr>
        <w:t>В соответствии г) п. 3.2.2.6. СанПиН 2.5.2-703-98 «мытье котлов и другой камбузной посуды производят в двухсекционных ваннах в следующем порядке: г) просушивание в опрокинутом виде на решетчатых полках, стеллажах».</w:t>
      </w:r>
    </w:p>
    <w:p w:rsidR="00795D13" w:rsidRPr="00FB4D6D" w:rsidRDefault="00795D13" w:rsidP="00795D13">
      <w:pPr>
        <w:pBdr>
          <w:bottom w:val="single" w:sz="12" w:space="4" w:color="auto"/>
        </w:pBdr>
        <w:jc w:val="both"/>
        <w:rPr>
          <w:rFonts w:ascii="Times New Roman" w:hAnsi="Times New Roman"/>
          <w:sz w:val="24"/>
          <w:szCs w:val="24"/>
        </w:rPr>
      </w:pPr>
      <w:r w:rsidRPr="00FB4D6D">
        <w:rPr>
          <w:rFonts w:ascii="Times New Roman" w:hAnsi="Times New Roman"/>
          <w:sz w:val="24"/>
          <w:szCs w:val="24"/>
        </w:rPr>
        <w:t>Согласно п.6.16., п. 6.18. СП 2.3.6.1079-01 «Мытье кухонной посуды производят в двухсекционных ваннах в следующем порядке: механическая очистка от остатков пищи; мытье щетками в воде с температурой не ниже 40 град. C с добавлением моющих средств; ополаскивание проточной водой с температурой не ниже 65 град. C; просушивание в опрокинутом виде на решетчатых полках, стеллажах. Чистые кухонную посуду и инвентарь хранят на стеллажах на высоте не менее 0,5 м от пола. Чистую столовую посуду хранят в закрытых шкафах или на решетках. Чистые столовые приборы хранят в зале в специальных ящиках-кассетах, ручками вверх. Хранение их на подносах россыпью не разрешается. Кассеты для столовых приборов ежедневно подвергают санитарной обработке».</w:t>
      </w:r>
    </w:p>
    <w:p w:rsidR="00795D13" w:rsidRPr="00FB4D6D" w:rsidRDefault="00795D13" w:rsidP="00795D13">
      <w:pPr>
        <w:pBdr>
          <w:bottom w:val="single" w:sz="12" w:space="4" w:color="auto"/>
        </w:pBdr>
        <w:jc w:val="both"/>
        <w:rPr>
          <w:rFonts w:ascii="Times New Roman" w:hAnsi="Times New Roman"/>
          <w:bCs/>
          <w:i/>
          <w:color w:val="000000"/>
          <w:sz w:val="24"/>
          <w:szCs w:val="24"/>
          <w:shd w:val="clear" w:color="auto" w:fill="FFFFFF"/>
        </w:rPr>
      </w:pPr>
      <w:r w:rsidRPr="00FB4D6D">
        <w:rPr>
          <w:rFonts w:ascii="Times New Roman" w:hAnsi="Times New Roman"/>
          <w:bCs/>
          <w:i/>
          <w:color w:val="000000"/>
          <w:sz w:val="24"/>
          <w:szCs w:val="24"/>
          <w:shd w:val="clear" w:color="auto" w:fill="FFFFFF"/>
        </w:rPr>
        <w:t>Пример нарушений:</w:t>
      </w:r>
    </w:p>
    <w:p w:rsidR="00795D13" w:rsidRPr="00FB4D6D" w:rsidRDefault="00795D13" w:rsidP="00795D13">
      <w:pPr>
        <w:pBdr>
          <w:bottom w:val="single" w:sz="12" w:space="4" w:color="auto"/>
        </w:pBdr>
        <w:jc w:val="both"/>
        <w:rPr>
          <w:rFonts w:ascii="Times New Roman" w:hAnsi="Times New Roman"/>
          <w:sz w:val="24"/>
          <w:szCs w:val="24"/>
        </w:rPr>
      </w:pPr>
      <w:r w:rsidRPr="00FB4D6D">
        <w:rPr>
          <w:rFonts w:ascii="Times New Roman" w:hAnsi="Times New Roman"/>
          <w:sz w:val="24"/>
          <w:szCs w:val="24"/>
        </w:rPr>
        <w:t>- на камбузе ресторана пассажирского теплохода отсутствуют условия для хранения кухонной (камбузной) посуды (не оборудовано достаточное количество решетчатых полок и стеллажей на высоте не менее 0,5 метров от пола), допускается хранение чистой кухонной посуды (бачков) на приспособленных мебельных щитах и подтоварнике (подтоварник установлен непосредственно на полу), без покрытия, устойчивого к воздействию моющих и дезинфицирующих средств, в неперевернутом виде, что может привести к вторичному обсеменению чистой посуды.</w:t>
      </w:r>
    </w:p>
    <w:p w:rsidR="00795D13" w:rsidRPr="00FB4D6D" w:rsidRDefault="00795D13" w:rsidP="00795D13">
      <w:pPr>
        <w:jc w:val="both"/>
        <w:rPr>
          <w:rFonts w:ascii="Times New Roman" w:hAnsi="Times New Roman"/>
          <w:sz w:val="24"/>
          <w:szCs w:val="24"/>
        </w:rPr>
      </w:pPr>
    </w:p>
    <w:p w:rsidR="00795D13" w:rsidRPr="00FB4D6D" w:rsidRDefault="00795D13" w:rsidP="00795D13">
      <w:pPr>
        <w:jc w:val="both"/>
        <w:rPr>
          <w:rFonts w:ascii="Times New Roman" w:hAnsi="Times New Roman"/>
          <w:b/>
          <w:sz w:val="24"/>
          <w:szCs w:val="24"/>
        </w:rPr>
      </w:pPr>
      <w:r w:rsidRPr="00FB4D6D">
        <w:rPr>
          <w:rFonts w:ascii="Times New Roman" w:hAnsi="Times New Roman"/>
          <w:b/>
          <w:sz w:val="24"/>
          <w:szCs w:val="24"/>
        </w:rPr>
        <w:t xml:space="preserve">Основные нарушения требований СП 2.3.1079-01 «Санитарно-эпидемиологические требования к организации общественного питания, изготовления и оборотоспособности в них пищевых продуктов и продовольственного сырья», СП 2.3.6.1066-01 «Санитарно-эпидемиологические требования к организациям торговли и обороту в них продовольственного сырья и пищевых продуктов»,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14.1 СП 2.3.1079-01 «Санитарно-эпидемиологические требования к организации общественного питания, изготовления и оборотоспособности в них пищевых продуктов и продовольственного сырья» во всех организациях, независимо от форм собственности, организуется производственный контроль. Производственный контроль осуществляется в соответствии с санитарными правилами "Организация и проведение производственного контроля за соблюдением санитарных правил и выполнением санитарно-</w:t>
      </w:r>
      <w:r w:rsidRPr="00FB4D6D">
        <w:rPr>
          <w:rFonts w:ascii="Times New Roman" w:hAnsi="Times New Roman"/>
          <w:sz w:val="24"/>
          <w:szCs w:val="24"/>
        </w:rPr>
        <w:lastRenderedPageBreak/>
        <w:t>противоэпидемических (профилактических) мероприятий. СП 1.1.1058-01", зарегистрированными в Минюсте России 30 октября 2001 г., регистрационный N 3000.</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с п.1.4. СП 2.3.6.1066-01  «Санитарно-эпидемиологические требования к организациям торговли и обороту в них продовольственного сырья и пищевых продуктов»  в организациях торговли, независимо от форм собственности, организуется производственный контроль.</w:t>
      </w:r>
    </w:p>
    <w:p w:rsidR="00795D13" w:rsidRPr="00FB4D6D" w:rsidRDefault="00795D13" w:rsidP="00795D13">
      <w:pPr>
        <w:jc w:val="both"/>
        <w:rPr>
          <w:rFonts w:ascii="Times New Roman" w:hAnsi="Times New Roman"/>
          <w:b/>
          <w:sz w:val="24"/>
          <w:szCs w:val="24"/>
        </w:rPr>
      </w:pPr>
      <w:r w:rsidRPr="00FB4D6D">
        <w:rPr>
          <w:rFonts w:ascii="Times New Roman" w:hAnsi="Times New Roman"/>
          <w:sz w:val="24"/>
          <w:szCs w:val="24"/>
        </w:rPr>
        <w:t>Согласно с п. 3.2.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перечень должностных лиц (работников), на которых возложены функции по осуществлению производственного контроля</w:t>
      </w:r>
      <w:r w:rsidRPr="00FB4D6D">
        <w:rPr>
          <w:rFonts w:ascii="Times New Roman" w:hAnsi="Times New Roman"/>
          <w:b/>
          <w:sz w:val="24"/>
          <w:szCs w:val="24"/>
        </w:rPr>
        <w:t>.</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программе производственного контроля за соблюдением санитарных правил и норм в судовых барах, утвержденной генеральным директором юридического лица, (п.3) отсутствует перечень должностных лиц (работников), на которых возложены функции по осуществлению производственного контроля по мероприятиям: контроль за условиями труда персонала, проведение лабораторных исследований, гигиеническое обучение и аттестация сотрудников (по данным мероприятиям в графе ответственный указан договор с ФБУЗ «Центр гигиены и эпидемиологии в Нижегородской области»).</w:t>
      </w:r>
    </w:p>
    <w:p w:rsidR="00795D13" w:rsidRPr="00FB4D6D" w:rsidRDefault="00795D13" w:rsidP="00795D13">
      <w:pPr>
        <w:jc w:val="both"/>
        <w:rPr>
          <w:rFonts w:ascii="Times New Roman" w:hAnsi="Times New Roman"/>
          <w:b/>
          <w:sz w:val="24"/>
          <w:szCs w:val="24"/>
        </w:rPr>
      </w:pPr>
      <w:r w:rsidRPr="00FB4D6D">
        <w:rPr>
          <w:rFonts w:ascii="Times New Roman" w:hAnsi="Times New Roman"/>
          <w:b/>
          <w:noProof/>
          <w:sz w:val="24"/>
          <w:szCs w:val="24"/>
        </w:rPr>
        <w:pict>
          <v:shape id="_x0000_s1032" type="#_x0000_t32" style="position:absolute;left:0;text-align:left;margin-left:12.45pt;margin-top:20.25pt;width:487.5pt;height:0;z-index:251666432" o:connectortype="straight"/>
        </w:pict>
      </w:r>
    </w:p>
    <w:p w:rsidR="00795D13" w:rsidRPr="00FB4D6D" w:rsidRDefault="00795D13" w:rsidP="00795D13">
      <w:pPr>
        <w:autoSpaceDE w:val="0"/>
        <w:autoSpaceDN w:val="0"/>
        <w:adjustRightInd w:val="0"/>
        <w:jc w:val="both"/>
        <w:rPr>
          <w:rFonts w:ascii="Times New Roman" w:hAnsi="Times New Roman"/>
          <w:b/>
          <w:sz w:val="24"/>
          <w:szCs w:val="24"/>
        </w:rPr>
      </w:pPr>
      <w:r w:rsidRPr="00FB4D6D">
        <w:rPr>
          <w:rFonts w:ascii="Times New Roman" w:hAnsi="Times New Roman"/>
          <w:b/>
          <w:sz w:val="24"/>
          <w:szCs w:val="24"/>
        </w:rPr>
        <w:t xml:space="preserve">Основные нарушения требований СП 2.3.1079-01 «Санитарно-эпидемиологические требования к организации общественного питания, изготовления и оборотоспособности в них пищевых продуктов и продовольственного сырья», </w:t>
      </w:r>
      <w:r w:rsidRPr="00FB4D6D">
        <w:rPr>
          <w:rFonts w:ascii="Times New Roman" w:hAnsi="Times New Roman"/>
          <w:b/>
          <w:color w:val="000000"/>
          <w:sz w:val="24"/>
          <w:szCs w:val="24"/>
        </w:rPr>
        <w:t>Технического регламента Таможенного союза "ТР ТС 021/2011. Технический регламент Таможенного союза. О безопасности пищевой продукции".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3.8 СП 2.3.1079-01 «Производственное оборудование и моечные ванны присоединяются к канализационной сети с воздушным разрывом не менее 20 мм от верха приемной воронки. Все приемники стоков внутренней канализации имеют гидравлические затворы (сифоны)»</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ч.7 статьи 14 «ТР ТС 021/2011» «Канализационное оборудование в производственных помещениях должно быть спроектировано и выполнено так, чтобы исключить риск загрязнения пищевой продукции»</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моечной столовой посуды камбуза ресторана демонтированы воздушные разрывы при присоединении моечных ванн к приемным устройствам канализации.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п. 9.3.  СП 2.3.1079-01 «Готовые первые и вторые блюда могут находиться на мармите или горячей плите не более 2-3 ч с момента изготовления. Салаты, винегреты, гастрономические продукты, другие холодные блюда и напитки должны выставляться в порционированном виде в охлаждаемый прилавок-витрину и реализовываться в течение одного </w:t>
      </w:r>
      <w:r w:rsidRPr="00FB4D6D">
        <w:rPr>
          <w:rFonts w:ascii="Times New Roman" w:hAnsi="Times New Roman"/>
          <w:sz w:val="24"/>
          <w:szCs w:val="24"/>
        </w:rPr>
        <w:lastRenderedPageBreak/>
        <w:t>часа. Не допускается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индивидуальной потребительской упаковке (абзац дополнительно включен с 29 мая 2011 года Изменениями и дополнениями N 4 от 31 марта 2011 года). Блюда, прошедшие тепловую обработку и предназначенные для временного хранения до их реализации, должны быть подвергнуты быстрому охлаждению с температуры +65°C до +5°C в течение 1 часа в специальном холодильнике быстрого охлаждения. Порционирование готовых блюд, холодных закусок должно производиться в помещении с температурой воздуха не выше +16°C на столах с охлаждаемой рабочей поверхностью (абзац дополнительно включен с 29 мая 2011 года Изменениями и дополнениями N 4 от 31 марта 2011 года)»</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части 1,   статьи 15 «ТР ТС 021/2011» «В процессе производства (изготовления) пищевой продукции должны использоваться технологическое оборудование и инвентарь, контактирующие с пищевой продукцией, которые:1) имеют конструктивные и эксплуатационные характеристики, обеспечивающие производство (изготовление) пищевой продукции, соответствующей настоящему техническому регламенту и (или) техническим регламентам Таможенного союза на отдельные виды пищевой продукции;2) дают возможность производить их мойку и (или) очищение и дезинфекцию;3) изготовлены из материалов, соответствующих требованиям, предъявляемым к материалам, контактирующим с пищевой продукцией»</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порционирование готовых блюд, холодных закусок на камбузе ресторана производиться на отдельно выделенном столе, не оборудованном охлаждаемой рабочей поверхностью</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п.5.6 СП 2.3.1079-01 «Стены и потолки складских помещений оштукатуриваются и белятся. Стены на высоту не менее 1,7 м окрашиваются влагостойкими красками для внутренней отделки. Полы выполняются из влагостойких материалов повышенной механической прочности (ударопрочные) с заделкой сопряжений строительных конструкций мелкоячеистой металлической сеткой, стальным листом или цементно-песчаным раствором с длинной металлической стружкой. Полы по путям загрузки сырья и продуктов питания в складских и производственных помещениях не должны иметь порогов. Загрузочная оборудуется платформой, навесом.»</w:t>
      </w:r>
    </w:p>
    <w:p w:rsidR="00795D13" w:rsidRPr="00FB4D6D" w:rsidRDefault="00795D13" w:rsidP="00795D13">
      <w:pPr>
        <w:jc w:val="both"/>
        <w:rPr>
          <w:rFonts w:ascii="Times New Roman" w:hAnsi="Times New Roman"/>
          <w:b/>
          <w:sz w:val="24"/>
          <w:szCs w:val="24"/>
        </w:rPr>
      </w:pPr>
      <w:r w:rsidRPr="00FB4D6D">
        <w:rPr>
          <w:rFonts w:ascii="Times New Roman" w:hAnsi="Times New Roman"/>
          <w:sz w:val="24"/>
          <w:szCs w:val="24"/>
        </w:rPr>
        <w:t>Согласно п.1 ч.5 статьи 14 «ТР ТС 021/2011» «поверхности полов должны быть выполнены из водонепроницаемых, моющихся и нетоксичных материалов, быть доступными для проведения мытья и, при необходимости, дезинфекции, а также их надлежащего дренажа»</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при обследовании помещений камбуза ресторана для пассажиров установлены дефекты напольного покрытия в виде сколов плитки (в горячем и мясном цехах)</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п. 6.4. СП 2.3.1079-01 «Санитарная обработка технологического оборудования проводится по мере его загрязнения и по окончании работы.Производственные столы в конце работы тщательно моются с применением моющих и дезинфицирующих средств, промываются горячей водой при температуре 40-50°С и насухо вытираются сухой чистой тканью»; п. 9.3.  СП </w:t>
      </w:r>
      <w:r w:rsidRPr="00FB4D6D">
        <w:rPr>
          <w:rFonts w:ascii="Times New Roman" w:hAnsi="Times New Roman"/>
          <w:sz w:val="24"/>
          <w:szCs w:val="24"/>
        </w:rPr>
        <w:lastRenderedPageBreak/>
        <w:t>2.3.1079-01 «Готовые первые и вторые блюда могут находиться на мармите или горячей плите не более 2-3 ч с момента изготовления. Салаты, винегреты, гастрономические продукты, другие холодные блюда и напитки должны выставляться в порционированном виде в охлаждаемый прилавок-витрину и реализовываться в течение одного часа. Не допускается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индивидуальной потребительской упаковке (абзац дополнительно включен с 29 мая 2011 года Изменениями и дополнениями N 4 от 31 марта 2011 года). Блюда, прошедшие тепловую обработку и предназначенные для временного хранения до их реализации, должны быть подвергнуты быстрому охлаждению с температуры +65°C до +5°C в течение 1 часа в специальном холодильнике быстрого охлаждения. Порционирование готовых блюд, холодных закусок должно производиться в помещении с температурой воздуха не выше +16°C на столах с охлаждаемой рабочей поверхностью (абзац дополнительно включен с 29 мая 2011 года Изменениями и дополнениями N 4 от 31 марта 2011 года)»</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части 1,   статьи 15 «ТР ТС 021/2011» «В процессе производства (изготовления) пищевой продукции должны использоваться технологическое оборудование и инвентарь, контактирующие с пищевой продукцией, которые:1) имеют конструктивные и эксплуатационные характеристики, обеспечивающие производство (изготовление) пищевой продукции, соответствующей настоящему техническому регламенту и (или) техническим регламентам Таможенного союза на отдельные виды пищевой продукции;2) дают возможность производить их мойку и (или) очищение и дезинфекцию;3) изготовлены из материалов, соответствующих требованиям, предъявляемым к материалам, контактирующим с пищевой продукцией»</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порционирование готовых блюд, холодных закусок на камбузе ресторана производиться на отдельном приспособленном (офисном) столе, изготовленном из ламинированной ДСП, рабочая поверхность стола имеет дефекты покрытия в виде трещин и сколов, стол конструктивно не оборудован охлаждаемой рабочей поверхностью, используется для работы с документами, что не дает возможности соблюдать установленные требования к мойке и дезинфекции данного технологического оборудования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14.1 СП 2.3.1079-01 «Санитарно-эпидемиологические требования к организации общественного питания, изготовления и оборотоспособности в них пищевых продуктов и продовольственного сырья» во всех организациях, независимо от форм собственности, организуется производственный контроль. Производственный контроль осуществляется в соответствии с санитарными правилами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зарегистрированными в Минюсте России 30 октября 2001 г., регистрационный N 3000.</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части 2, статьи 10 «ТР ТС 021/2011» «при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 процедуры, основанные на </w:t>
      </w:r>
      <w:r w:rsidRPr="00FB4D6D">
        <w:rPr>
          <w:rFonts w:ascii="Times New Roman" w:hAnsi="Times New Roman"/>
          <w:sz w:val="24"/>
          <w:szCs w:val="24"/>
        </w:rPr>
        <w:lastRenderedPageBreak/>
        <w:t>принципах ХАССП (в английской транскрипции HACCP - Hazard Analysis and Critical Control Points)…»</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при оказании услуг общественного питания в целях обеспечения безопасн</w:t>
      </w:r>
      <w:r w:rsidRPr="00FB4D6D">
        <w:rPr>
          <w:rFonts w:ascii="Times New Roman" w:hAnsi="Times New Roman"/>
          <w:sz w:val="24"/>
          <w:szCs w:val="24"/>
        </w:rPr>
        <w:t>о</w:t>
      </w:r>
      <w:r w:rsidRPr="00FB4D6D">
        <w:rPr>
          <w:rFonts w:ascii="Times New Roman" w:hAnsi="Times New Roman"/>
          <w:sz w:val="24"/>
          <w:szCs w:val="24"/>
        </w:rPr>
        <w:t>сти пищевой продукции в процессе ее производства (изготовления), хранения, перевозки (транспо</w:t>
      </w:r>
      <w:r w:rsidRPr="00FB4D6D">
        <w:rPr>
          <w:rFonts w:ascii="Times New Roman" w:hAnsi="Times New Roman"/>
          <w:sz w:val="24"/>
          <w:szCs w:val="24"/>
        </w:rPr>
        <w:t>р</w:t>
      </w:r>
      <w:r w:rsidRPr="00FB4D6D">
        <w:rPr>
          <w:rFonts w:ascii="Times New Roman" w:hAnsi="Times New Roman"/>
          <w:sz w:val="24"/>
          <w:szCs w:val="24"/>
        </w:rPr>
        <w:t>тирования), реализации не разработаны и не внедрены процедуры, основанные на принципах ХАССП.</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части 1 статьи 10; пункта 4 части 3 статьи 10 Главы 3 Технического регламента Таможенного союза «О безопасности пищевой продукции" ТР ТС № 021/2011»</w:t>
      </w:r>
      <w:r w:rsidRPr="00FB4D6D">
        <w:t xml:space="preserve"> </w:t>
      </w:r>
      <w:r w:rsidRPr="00FB4D6D">
        <w:rPr>
          <w:rFonts w:ascii="Times New Roman" w:hAnsi="Times New Roman"/>
          <w:sz w:val="24"/>
          <w:szCs w:val="24"/>
        </w:rPr>
        <w:t>зготовители, продавцы и лица, выполняющие функции иностранных изготовителей пищевой продукции, обязаны осуществлять процессы ее производства (изготовления), хранения, перевозки (транспортирования) и реализации таким образом, чтобы такая продукция соответствовала требованиям, установленным к ней настоящим техническим регламентом и (или) техническими регламентами Таможенного союза на отдельные виды пищевой продукции. 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подпункта г) пункта 2.4 СП 1.1.1058-01 «контроль за наличием сертификатов, санитарно-эпидемиологических заключений, личных медицинских книжек, санитарных паспортов на транспорт, иных документов, подтверждающих качество, безопасность сырья, полуфабрикатов, готовой продукции и технологий их производства, хранения, транспортировки, реализации и утилизации в случаях, предусмотренных действующим законодательством»</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службе кейтеринга не выполняется утвержденная руководителем программа производственного контроля за соблюдением санитарных правил и выполнением санитарно-противоэпидемических (профилактических) мероприятий, в части осуществления входного контроля показателей качества и безопасности сырья и пищевых продуктов, посредством визуального контроля сопроводительной документации и маркировки при приеме пищевых продуктов (сырья) на склад.</w:t>
      </w:r>
    </w:p>
    <w:p w:rsidR="00795D13" w:rsidRPr="00FB4D6D" w:rsidRDefault="00795D13" w:rsidP="00795D13">
      <w:pPr>
        <w:autoSpaceDE w:val="0"/>
        <w:autoSpaceDN w:val="0"/>
        <w:adjustRightInd w:val="0"/>
        <w:jc w:val="both"/>
        <w:rPr>
          <w:rFonts w:ascii="Times New Roman" w:hAnsi="Times New Roman"/>
          <w:sz w:val="24"/>
          <w:szCs w:val="24"/>
        </w:rPr>
      </w:pPr>
      <w:r w:rsidRPr="00FB4D6D">
        <w:rPr>
          <w:rFonts w:ascii="Times New Roman" w:hAnsi="Times New Roman"/>
          <w:noProof/>
          <w:sz w:val="24"/>
          <w:szCs w:val="24"/>
        </w:rPr>
        <w:pict>
          <v:shape id="_x0000_s1029" type="#_x0000_t32" style="position:absolute;left:0;text-align:left;margin-left:-.3pt;margin-top:5.4pt;width:470.25pt;height:.75pt;flip:y;z-index:251663360" o:connectortype="straight"/>
        </w:pict>
      </w:r>
      <w:r w:rsidRPr="00FB4D6D">
        <w:rPr>
          <w:rFonts w:ascii="Times New Roman" w:hAnsi="Times New Roman"/>
          <w:sz w:val="24"/>
          <w:szCs w:val="24"/>
        </w:rPr>
        <w:t xml:space="preserve"> </w:t>
      </w:r>
    </w:p>
    <w:p w:rsidR="00795D13" w:rsidRPr="00FB4D6D" w:rsidRDefault="00795D13" w:rsidP="00795D13">
      <w:pPr>
        <w:autoSpaceDE w:val="0"/>
        <w:autoSpaceDN w:val="0"/>
        <w:adjustRightInd w:val="0"/>
        <w:jc w:val="both"/>
        <w:rPr>
          <w:rFonts w:ascii="Times New Roman" w:hAnsi="Times New Roman"/>
          <w:b/>
          <w:sz w:val="24"/>
          <w:szCs w:val="24"/>
        </w:rPr>
      </w:pPr>
      <w:r w:rsidRPr="00FB4D6D">
        <w:rPr>
          <w:rFonts w:ascii="Times New Roman" w:hAnsi="Times New Roman"/>
          <w:b/>
          <w:sz w:val="24"/>
          <w:szCs w:val="24"/>
        </w:rPr>
        <w:t xml:space="preserve">Основные нарушения требований «Суда внутреннего и смешанного (река-море) плавания», </w:t>
      </w:r>
      <w:r w:rsidRPr="00FB4D6D">
        <w:rPr>
          <w:rFonts w:ascii="Times New Roman" w:hAnsi="Times New Roman"/>
          <w:b/>
          <w:color w:val="000000"/>
          <w:sz w:val="24"/>
          <w:szCs w:val="24"/>
        </w:rPr>
        <w:t>СанПиН 2.3.2.1324-03 «Гигиенические требования к срокам годности и условиям хранения пищевых продуктов».</w:t>
      </w:r>
    </w:p>
    <w:p w:rsidR="00795D13" w:rsidRPr="00FB4D6D" w:rsidRDefault="00795D13" w:rsidP="00795D13">
      <w:pPr>
        <w:autoSpaceDE w:val="0"/>
        <w:autoSpaceDN w:val="0"/>
        <w:adjustRightInd w:val="0"/>
        <w:jc w:val="both"/>
        <w:rPr>
          <w:rFonts w:ascii="Times New Roman" w:hAnsi="Times New Roman"/>
          <w:sz w:val="24"/>
          <w:szCs w:val="24"/>
        </w:rPr>
      </w:pPr>
      <w:r w:rsidRPr="00FB4D6D">
        <w:rPr>
          <w:rFonts w:ascii="Times New Roman" w:hAnsi="Times New Roman"/>
          <w:sz w:val="24"/>
          <w:szCs w:val="24"/>
        </w:rPr>
        <w:t xml:space="preserve">Согласно с абз. 1 п. 2.1.4.4. СанПиН 2.5.2.703-98 «На судах I и II групп с экипажем до 25 человек, для хранения скоропортящихся продуктов (мяса, рыбы, молочной продукции и мясной гастрономии, фруктов, овощей и напитков) должна быть предусмотрена охлаждаемая кладовая (холодильный шкаф). В охлаждаемой кладовой (холодильном шкафу) для хранения мяса и </w:t>
      </w:r>
      <w:r w:rsidRPr="00FB4D6D">
        <w:rPr>
          <w:rFonts w:ascii="Times New Roman" w:hAnsi="Times New Roman"/>
          <w:sz w:val="24"/>
          <w:szCs w:val="24"/>
        </w:rPr>
        <w:lastRenderedPageBreak/>
        <w:t xml:space="preserve">рыбы в замороженном виде должна быть предусмотрена морозильная камера, обеспечивающая температуру -12°С». </w:t>
      </w:r>
    </w:p>
    <w:p w:rsidR="00795D13" w:rsidRPr="00FB4D6D" w:rsidRDefault="00795D13" w:rsidP="00795D13">
      <w:pPr>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п.п. 1.6, 3.3.2 СанПиН 2.3.2.1324-03 «хранение пищевых продуктов должно осуществляться в установленном порядке при соответствующих параметрах температуры, влажности и светового режима для каждого вида продукции. Пищевые продукты при их изготовлении и обороте (производстве, хранении, транспортировке и обороте) должны храниться при условиях, обеспечивающих сохранение их качества и безопасности в течение всего срока годности».</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нарушение:</w:t>
      </w:r>
    </w:p>
    <w:p w:rsidR="00795D13" w:rsidRPr="00FB4D6D" w:rsidRDefault="00795D13" w:rsidP="00795D13">
      <w:pPr>
        <w:autoSpaceDE w:val="0"/>
        <w:autoSpaceDN w:val="0"/>
        <w:adjustRightInd w:val="0"/>
        <w:jc w:val="both"/>
        <w:rPr>
          <w:rFonts w:ascii="Times New Roman" w:hAnsi="Times New Roman"/>
          <w:sz w:val="24"/>
          <w:szCs w:val="24"/>
        </w:rPr>
      </w:pPr>
      <w:r w:rsidRPr="00FB4D6D">
        <w:rPr>
          <w:rFonts w:ascii="Times New Roman" w:hAnsi="Times New Roman"/>
          <w:sz w:val="24"/>
          <w:szCs w:val="24"/>
        </w:rPr>
        <w:t>- на пассажирском теплоходе согласно журналов регистрации параметров микроклимата в производственных, складских помещениях и холодильных шкафах не обеспечивается необходимая температура (-12 град. Цельсия): в мясной камере регистрируется температура воздуха от -6,1 до -11 град. Цельсия, в рыбной камере регистрируется температура воздуха от -6,5 до -10,2 град. Цельсия.</w:t>
      </w:r>
    </w:p>
    <w:p w:rsidR="00795D13" w:rsidRPr="00FB4D6D" w:rsidRDefault="00795D13" w:rsidP="00795D13">
      <w:pPr>
        <w:autoSpaceDE w:val="0"/>
        <w:autoSpaceDN w:val="0"/>
        <w:adjustRightInd w:val="0"/>
        <w:jc w:val="both"/>
        <w:rPr>
          <w:rFonts w:ascii="Times New Roman" w:hAnsi="Times New Roman"/>
          <w:b/>
          <w:sz w:val="24"/>
          <w:szCs w:val="24"/>
        </w:rPr>
      </w:pPr>
      <w:r w:rsidRPr="00FB4D6D">
        <w:rPr>
          <w:rFonts w:ascii="Times New Roman" w:hAnsi="Times New Roman"/>
          <w:b/>
          <w:sz w:val="24"/>
          <w:szCs w:val="24"/>
        </w:rPr>
        <w:t xml:space="preserve">Основные нарушения требований СП 2.3.1079-01 «Санитарно-эпидемиологические требования к организации общественного питания, изготовления и оборотоспособности в них пищевых продуктов и продовольственного сырья», </w:t>
      </w:r>
      <w:r w:rsidRPr="00FB4D6D">
        <w:rPr>
          <w:rFonts w:ascii="Times New Roman" w:hAnsi="Times New Roman"/>
          <w:b/>
          <w:color w:val="000000"/>
          <w:sz w:val="24"/>
          <w:szCs w:val="24"/>
        </w:rPr>
        <w:t>СанПиН 2.3.2.1324-03 «Гигиенические требования к срокам годности и условиям хранения пищевых продуктов».</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7.11. СП 2.3.1079-01 «Санитарно-эпидемиологические требования к организации общественного питания, изготовления и оборотоспособности в них пищевых продуктов и продовольственного сырья» при хранении пищевых продуктов необходимо строго соблюдать правила товарного соседства, нормы складирования, сроки годности и условия хранения.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В соответствии ст. 1.5 СанПиН 2.3.2.1324-03 «Гигиенические требования к срокам годности и условиям хранения пищевых продуктов» в определенном законодательством Российской Федерации порядке на пищевые продукты, качество которых по истечении определенного срока с момента их изготовления ухудшается и ими приобретаются свойства, опасные для здоровья человека, в связи с чем утрачиваются пригодность для использования по назначению, устанавливаются сроки годности. </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при обследовании провизионной кладовой прогулочный теплоход установлено хранение пищевой продукции с истекшим сроком годности.</w:t>
      </w:r>
    </w:p>
    <w:p w:rsidR="00795D13" w:rsidRPr="00FB4D6D" w:rsidRDefault="00795D13" w:rsidP="00795D13">
      <w:pPr>
        <w:jc w:val="both"/>
        <w:rPr>
          <w:rFonts w:ascii="Times New Roman" w:hAnsi="Times New Roman"/>
          <w:b/>
          <w:sz w:val="24"/>
          <w:szCs w:val="24"/>
        </w:rPr>
      </w:pPr>
      <w:r w:rsidRPr="00FB4D6D">
        <w:rPr>
          <w:rFonts w:ascii="Times New Roman" w:hAnsi="Times New Roman"/>
          <w:noProof/>
          <w:sz w:val="24"/>
          <w:szCs w:val="24"/>
        </w:rPr>
        <w:pict>
          <v:shape id="_x0000_s1033" type="#_x0000_t32" style="position:absolute;left:0;text-align:left;margin-left:.45pt;margin-top:5.3pt;width:470.25pt;height:.75pt;flip:y;z-index:251667456" o:connectortype="straight"/>
        </w:pict>
      </w:r>
    </w:p>
    <w:p w:rsidR="00795D13" w:rsidRPr="00FB4D6D" w:rsidRDefault="00795D13" w:rsidP="00795D13">
      <w:pPr>
        <w:jc w:val="both"/>
        <w:rPr>
          <w:rFonts w:ascii="Times New Roman" w:hAnsi="Times New Roman"/>
          <w:b/>
          <w:sz w:val="24"/>
          <w:szCs w:val="24"/>
        </w:rPr>
      </w:pPr>
      <w:r w:rsidRPr="00FB4D6D">
        <w:rPr>
          <w:rFonts w:ascii="Times New Roman" w:hAnsi="Times New Roman"/>
          <w:b/>
          <w:sz w:val="24"/>
          <w:szCs w:val="24"/>
        </w:rPr>
        <w:t>Основные нарушения требований СП 2.3.1079-01 «Санитарно-эпидемиологические требования к организации общественного питания, изготовления и оборотоспособности в них пищевых продуктов и продовольственного сырья»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п.3.3. (п.2. примечания к табл. 2) СП 2.3.1079-01 «Подводку горячей воды следует проектировать к моечным ваннам и производственным раковинам, а также к поливочным </w:t>
      </w:r>
      <w:r w:rsidRPr="00FB4D6D">
        <w:rPr>
          <w:rFonts w:ascii="Times New Roman" w:hAnsi="Times New Roman"/>
          <w:sz w:val="24"/>
          <w:szCs w:val="24"/>
        </w:rPr>
        <w:lastRenderedPageBreak/>
        <w:t>кранам для мытья жироуловителей, грязеотстойников и мезгосборников. Все производственные цеха оборудуются раковинами с подводкой горячей и холодной воды. При этом следует предусматривать такие конструкции смесителей, которые исключают повторное загрязнение рук после мытья. Горячая и холодная вода подводится ко всем моечным ваннам и раковинам с установкой смесителей, а также, при необходимости, к технологическому оборудованию. Температура горячей воды в точке разбора должна быть не ниже 65°С. Для сетей горячего водоснабжения используются материалы, выдерживающие температуру выше 65°С»</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b/>
          <w:sz w:val="24"/>
          <w:szCs w:val="24"/>
        </w:rPr>
        <w:t xml:space="preserve">- </w:t>
      </w:r>
      <w:r w:rsidRPr="00FB4D6D">
        <w:rPr>
          <w:rFonts w:ascii="Times New Roman" w:hAnsi="Times New Roman"/>
          <w:sz w:val="24"/>
          <w:szCs w:val="24"/>
        </w:rPr>
        <w:t>на камбузе ресторана (горячий цех) и на камбузе экипажа установлены смесители с запорной арматурой барашкового типа, что не исключает повторное  загрязнение рук после мытья.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3.8 СП 2.3.1079-01 «Производственное оборудование и моечные ванны присоединяются к канализационной сети с воздушным разрывом не менее 20 мм от верха приемной воронки. Все приемники стоков внутренней канализации имеют гидравлические затворы (сифоны)»</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производственном помещении мясо-рыбного цеха, моечные ванны для мяса и рыбы в местах присоединения к канализационной сети не имеют воздушных разрывов. В моечном отделении кафе моечные ванны присоединены к канализационной сети без воздушных разрывов.</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Согласно п 4.4. СП 2.3.1079-01 «Отверстия вентиляционных систем закрываются мелкоячеистой полимерной сеткой»</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отсутствует мелкоячеистая сетка, закрывающая отверстие вентиляционной системы, расположенной над электрокотлом.</w:t>
      </w:r>
    </w:p>
    <w:p w:rsidR="00795D13" w:rsidRPr="00FB4D6D" w:rsidRDefault="00795D13" w:rsidP="00795D13">
      <w:pPr>
        <w:jc w:val="both"/>
        <w:rPr>
          <w:rFonts w:ascii="Times New Roman" w:hAnsi="Times New Roman"/>
          <w:b/>
          <w:sz w:val="24"/>
          <w:szCs w:val="24"/>
        </w:rPr>
      </w:pPr>
      <w:r w:rsidRPr="00FB4D6D">
        <w:rPr>
          <w:rFonts w:ascii="Times New Roman" w:hAnsi="Times New Roman"/>
          <w:sz w:val="24"/>
          <w:szCs w:val="24"/>
        </w:rPr>
        <w:t>Согласно п.6.5 СП 2.3.1079-01 «В целях предупреждения инфекционных заболеваний разделочный инвентарь закрепляется за каждым цехом и имеет специальную маркировку. Разделочные доски и ножи маркируются в соответствии с обрабатываемым на них продуктом: "СМ" - сырое мясо, "СР" - сырая рыба, "СО" - сырые овощи, "ВМ" - вареное мясо, "ВР" - вареная рыба, "ВО" - вареные овощи, "МГ" - мясная гастрономия, "Зелень", "КО" - квашеные овощи, "Сельдь", "X" - хлеб, "РГ" - рыбная гастрономия.»</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spacing w:after="0"/>
        <w:jc w:val="both"/>
        <w:rPr>
          <w:rFonts w:ascii="Times New Roman" w:hAnsi="Times New Roman"/>
          <w:sz w:val="24"/>
          <w:szCs w:val="24"/>
        </w:rPr>
      </w:pPr>
      <w:r w:rsidRPr="00FB4D6D">
        <w:rPr>
          <w:rFonts w:ascii="Times New Roman" w:hAnsi="Times New Roman"/>
          <w:sz w:val="24"/>
          <w:szCs w:val="24"/>
        </w:rPr>
        <w:t>- на период проверки часть разделочного инвентаря имеет стертую маркировку;</w:t>
      </w:r>
    </w:p>
    <w:p w:rsidR="00795D13" w:rsidRPr="00FB4D6D" w:rsidRDefault="00795D13" w:rsidP="00795D13">
      <w:pPr>
        <w:spacing w:after="0"/>
        <w:jc w:val="both"/>
        <w:rPr>
          <w:rFonts w:ascii="Times New Roman" w:hAnsi="Times New Roman"/>
          <w:sz w:val="24"/>
          <w:szCs w:val="24"/>
        </w:rPr>
      </w:pPr>
      <w:r w:rsidRPr="00FB4D6D">
        <w:rPr>
          <w:rFonts w:ascii="Times New Roman" w:hAnsi="Times New Roman"/>
          <w:sz w:val="24"/>
          <w:szCs w:val="24"/>
        </w:rPr>
        <w:t>- проверки часть инвентаря имеет стертую маркировку, допускается совместное хранение инвентаря для готовой и сырой продукции;</w:t>
      </w:r>
    </w:p>
    <w:p w:rsidR="00795D13" w:rsidRPr="00FB4D6D" w:rsidRDefault="00795D13" w:rsidP="00795D13">
      <w:pPr>
        <w:spacing w:after="0"/>
        <w:jc w:val="both"/>
        <w:rPr>
          <w:rFonts w:ascii="Times New Roman" w:hAnsi="Times New Roman"/>
          <w:sz w:val="24"/>
          <w:szCs w:val="24"/>
        </w:rPr>
      </w:pPr>
      <w:r w:rsidRPr="00FB4D6D">
        <w:rPr>
          <w:rFonts w:ascii="Times New Roman" w:hAnsi="Times New Roman"/>
          <w:sz w:val="24"/>
          <w:szCs w:val="24"/>
        </w:rPr>
        <w:t>- в помещениях ресторанов используются ножи, не имеющие маркировки.</w:t>
      </w:r>
    </w:p>
    <w:p w:rsidR="00795D13" w:rsidRPr="00FB4D6D" w:rsidRDefault="00795D13" w:rsidP="00795D13">
      <w:pPr>
        <w:spacing w:after="0"/>
        <w:jc w:val="both"/>
        <w:rPr>
          <w:rFonts w:ascii="Times New Roman" w:hAnsi="Times New Roman"/>
          <w:sz w:val="24"/>
          <w:szCs w:val="24"/>
        </w:rPr>
      </w:pPr>
    </w:p>
    <w:p w:rsidR="00795D13" w:rsidRPr="00FB4D6D" w:rsidRDefault="00795D13" w:rsidP="00795D13">
      <w:pPr>
        <w:jc w:val="both"/>
        <w:rPr>
          <w:rFonts w:ascii="Times New Roman" w:hAnsi="Times New Roman"/>
          <w:b/>
          <w:sz w:val="24"/>
          <w:szCs w:val="24"/>
        </w:rPr>
      </w:pPr>
      <w:r w:rsidRPr="00FB4D6D">
        <w:rPr>
          <w:rFonts w:ascii="Times New Roman" w:hAnsi="Times New Roman"/>
          <w:sz w:val="24"/>
          <w:szCs w:val="24"/>
        </w:rPr>
        <w:t xml:space="preserve">Согласно п. 8.11.  СП 2.3.1079-01 «Салаты, винегреты и нарезанные компоненты в незаправленном виде хранят при температуре 4±2°С не более 6 ч. Заправлять салаты и винегреты следует непосредственно перед отпуском (абзац дополнен с 29 мая 2011 года </w:t>
      </w:r>
      <w:r w:rsidRPr="00FB4D6D">
        <w:rPr>
          <w:rFonts w:ascii="Times New Roman" w:hAnsi="Times New Roman"/>
          <w:sz w:val="24"/>
          <w:szCs w:val="24"/>
        </w:rPr>
        <w:lastRenderedPageBreak/>
        <w:t>Изменениями и дополнениями N 4 от 31 марта 2011 года. Условия хранения салатов с продленными сроками годности должны соответствовать требованиям технических условий, на которые выдается санитарно-эпидемиологическое заключение органов и учреждений госсанэпидслужбы в установленном порядке. Салаты из свежих овощей, фруктов и зелени готовят партиями по мере спроса»</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на камбузе,  вне холодильника на столе готовой продукции  хранились нарезанные компоненты для салата.</w:t>
      </w:r>
    </w:p>
    <w:p w:rsidR="00795D13" w:rsidRPr="00FB4D6D" w:rsidRDefault="00795D13" w:rsidP="00795D13">
      <w:pPr>
        <w:jc w:val="both"/>
        <w:rPr>
          <w:rFonts w:ascii="Times New Roman" w:hAnsi="Times New Roman"/>
          <w:b/>
          <w:sz w:val="24"/>
          <w:szCs w:val="24"/>
        </w:rPr>
      </w:pPr>
      <w:r w:rsidRPr="00FB4D6D">
        <w:rPr>
          <w:rFonts w:ascii="Times New Roman" w:hAnsi="Times New Roman"/>
          <w:sz w:val="24"/>
          <w:szCs w:val="24"/>
        </w:rPr>
        <w:t>Согласно п. 6.10.  СП 2.3.1079-01 «посуду с трещинами, сколами, отбитыми краями, деформированную, с поврежденной эмалью не используют»</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используется столовая посуда со сколами, отбитыми краями, деформированная.</w:t>
      </w:r>
    </w:p>
    <w:p w:rsidR="00795D13" w:rsidRPr="00FB4D6D" w:rsidRDefault="00795D13" w:rsidP="00795D13">
      <w:pPr>
        <w:jc w:val="both"/>
        <w:rPr>
          <w:rFonts w:ascii="Times New Roman" w:hAnsi="Times New Roman"/>
          <w:b/>
          <w:sz w:val="24"/>
          <w:szCs w:val="24"/>
        </w:rPr>
      </w:pPr>
      <w:r w:rsidRPr="00FB4D6D">
        <w:rPr>
          <w:rFonts w:ascii="Times New Roman" w:hAnsi="Times New Roman"/>
          <w:sz w:val="24"/>
          <w:szCs w:val="24"/>
        </w:rPr>
        <w:t>Согласно п. 6.14.  СП 2.3.1079-01 «Мытье столовой посуды ручным способом производят в следующем порядке:- механическое удаление остатков пищи;- мытье в воде с добавлением моющих средств в первой секции ванны;- мытье во второй секции ванны в воде с температурой не ниже 40°С и добавлением моющих средств в количестве, в два раза меньшем, чем в первой секции ванны;- ополаскивание посуды в металлической сетке с ручками в третьей секции ванны горячей проточной водой с температурой не ниже 65°С с помощью гибкого шланга с душевой насадкой;- просушивание посуды на решетчатых полках, стеллажах.»</w:t>
      </w:r>
    </w:p>
    <w:p w:rsidR="00795D13" w:rsidRPr="00FB4D6D" w:rsidRDefault="00795D13" w:rsidP="00795D13">
      <w:pPr>
        <w:jc w:val="both"/>
        <w:rPr>
          <w:rFonts w:ascii="Times New Roman" w:hAnsi="Times New Roman"/>
          <w:b/>
          <w:sz w:val="24"/>
          <w:szCs w:val="24"/>
        </w:rPr>
      </w:pPr>
      <w:r w:rsidRPr="00FB4D6D">
        <w:rPr>
          <w:rFonts w:ascii="Times New Roman" w:hAnsi="Times New Roman"/>
          <w:sz w:val="24"/>
          <w:szCs w:val="24"/>
        </w:rPr>
        <w:t>Согласно п. 6.17.  СП 2.3.1079-01 «Столовые приборы при обработке ручным способом подвергают мытью с применением моющих средств, последующему ополаскиванию в проточной воде и прокаливанию в духовых, пекарских, сухожаровых шкафах в течение 10 мин»</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b/>
          <w:sz w:val="24"/>
          <w:szCs w:val="24"/>
        </w:rPr>
        <w:t xml:space="preserve">-  </w:t>
      </w:r>
      <w:r w:rsidRPr="00FB4D6D">
        <w:rPr>
          <w:rFonts w:ascii="Times New Roman" w:hAnsi="Times New Roman"/>
          <w:sz w:val="24"/>
          <w:szCs w:val="24"/>
        </w:rPr>
        <w:t>нарушения требований к мытью столовой посуды и столовых приборов, а именно столовые приборы не подвергаются прокаливанию в духовых, пекарских, сухожаровых шкафах в течение 10 мин, просушивание посуды и столовых приборов производится путем протирания полотенцами</w:t>
      </w:r>
    </w:p>
    <w:p w:rsidR="00795D13" w:rsidRPr="00FB4D6D" w:rsidRDefault="00795D13" w:rsidP="00795D13">
      <w:pPr>
        <w:jc w:val="both"/>
        <w:rPr>
          <w:rFonts w:ascii="Times New Roman" w:hAnsi="Times New Roman"/>
          <w:b/>
          <w:sz w:val="24"/>
          <w:szCs w:val="24"/>
        </w:rPr>
      </w:pPr>
      <w:r w:rsidRPr="00FB4D6D">
        <w:rPr>
          <w:rFonts w:ascii="Times New Roman" w:hAnsi="Times New Roman"/>
          <w:sz w:val="24"/>
          <w:szCs w:val="24"/>
        </w:rPr>
        <w:t>Согласно п. 6.18.  СП 2.3.1079-01 «Чистые кухонную посуду и инвентарь хранят на стеллажах на высоте не менее 0,5 м от пола. Чистую столовую посуду хранят в закрытых шкафах или на решетках. Чистые столовые приборы хранят в зале в специальных ящиках-кассетах, ручками вверх. Хранение их на подносах россыпью не разрешается. Кассеты для столовых приборов ежедневно подвергают санитарной обработке»</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хранение чистых столовых приборов производится в ящиках шкафа россыпью, без специальных ящиков-кассет, при запрете на хранение столовых приборов россыпью.</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чистые столовые приборы хранились в кассетах рабочей частью вверх, при установленных требованиях хранения столовых приборов  ручками вверх</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lastRenderedPageBreak/>
        <w:t>- в горячем цехе ресторана кухонная посуда хранится на расстоянии 0,15 м от пола.</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6.19.  СП 2.3.1079-01 «Щетки для мытья посуды после окончания работы очищают, замачивают в горячей воде при температуре не ниже 45°С с добавлением моющих средств, дезинфицируют (или кипятят), промывают проточной водой, затем просушивают и хранят в специально выделенном месте. Щетки с наличием плесени и видимых загрязнений, а также губчатый материал, качественная обработка которого невозможна, не используются»</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для мытья посуды использовались поролоновые губки, при запрете использования  для мытья посуды губчатого материала, качественная обработка которого невозможна.</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5.9.  СП 2.3.1079-01 «В цехах для приготовления холодных блюд, мягкого мороженого, в кондитерских цехах по приготовлению крема и отделки тортов и пирожных, в цехах и на участках по порционированию готовых блюд, упаковке и формированию наборов готовых блюд устанавливаются бактерицидные лампы, которые используются в соответствии с инструкцией по эксплуатации (пункт в редакции, введенной в действие с 29 мая 2011 года Изменениями и дополнениями N 4 от 31 марта 2011 года»</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при рассмотрении документов «журнала учёта работы бактерицидных ламп» и «графика кварцевания» установлено: бактерицидный облучатель-рециркулятор используется повторно-кратковременном режиме по 30 мин.с интервалом 7-8 часов, при необходимости работы в постоянном непрерывном режиме согласно инструкции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7.20.  СП 2.3.1079-01 «крупные сыры хранят без тары на чистых стеллажах. При укладке сыров один на другой между ними прокладываются картон или фанера. Мелкие сыры хранят в потребительской таре на полках или стеллажах»</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при обследовании провизионных помещений установлен факт хранения крупных сыров в картонных коробках, при установленных требованиях  хранения без тары на чистых стеллажах.</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7.26.  СП 2.3.1079-01 «хлеб хранят на стеллажах, в шкафах. Для хранения хлеба рекомендуется выделить отдельную кладовую. Ржаной и пшеничный хлеб хранят раздельно. Дверцы в шкафах для хлеба должны иметь отверстия для вентиляции. При уборке шкафов крошки следует сметать с полок специальными щетками и не реже 1 раза в неделю тщательно протирать полки с использованием 1%-ного раствора уксусной кислоты»</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w:t>
      </w:r>
      <w:r w:rsidRPr="00FB4D6D">
        <w:t xml:space="preserve"> </w:t>
      </w:r>
      <w:r w:rsidRPr="00FB4D6D">
        <w:rPr>
          <w:rFonts w:ascii="Times New Roman" w:hAnsi="Times New Roman"/>
          <w:sz w:val="24"/>
          <w:szCs w:val="24"/>
        </w:rPr>
        <w:t>дверцы в шкафа для хранения хлеба не имеют отверстий для вентиляции.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СП 2.3.1079-01 п.9.3., п.9.6., п. 9.9. «Готовые первые и вторые блюда могут находиться на мармите или горячей плите не более 2-3 ч с момента изготовления. Салаты, винегреты, гастрономические продукты, другие холодные блюда и напитки должны выставляться в порционированном виде в охлаждаемый прилавок-витрину и реализовываться в </w:t>
      </w:r>
      <w:r w:rsidRPr="00FB4D6D">
        <w:rPr>
          <w:rFonts w:ascii="Times New Roman" w:hAnsi="Times New Roman"/>
          <w:sz w:val="24"/>
          <w:szCs w:val="24"/>
        </w:rPr>
        <w:lastRenderedPageBreak/>
        <w:t xml:space="preserve">течение одного часа. Не допускается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индивидуальной потребительской упаковке (абзац дополнительно включен с 29 мая 2011 года Изменениями и дополнениями N 4 от 31 марта 2011 года). Блюда, прошедшие тепловую обработку и предназначенные для временного хранения до их реализации, должны быть подвергнуты быстрому охлаждению с температуры +65°C до +5°C в течение 1 часа в специальном холодильнике быстрого охлаждения. Порционирование готовых блюд, холодных закусок должно производиться в помещении с температурой воздуха не выше +16°C на столах с охлаждаемой рабочей поверхностью (абзац дополнительно включен с 29 мая 2011 года Изменениями и дополнениями N 4 от 31 марта 2011 года)»;  «В исключительных случаях с обязательной отметкой оставшуюся пищу необходимо охладить и хранить при температуре 4±2°С не более 18 ч. Перед реализацией охлажденная пища дегустируется, после чего вновь подвергается тепловой обработке (кипячение, жарка на плите или жарочном шкафу) с повторной дегустацией. Срок реализации пищи после вторичной тепловой обработки не должен превышать одного часа. Свежеприготовленная пища не должна смешиваться с остатками от предыдущего дня»; «При необходимости транспортирования готовой продукции она должна доставляться в термосах и в специально выделенной, хорошо вымытой посуде с плотно закрывающимися крышками. Срок хранения горячих первых и вторых блюд в термосах не должен превышать 3 ч (включая время их транспортировки). Температура блюд при их раздаче должна отвечать требованиям, установленным в пункте 9.2 настоящих санитарных правил (абзац дополнительно включен с 29 мая 2011 года Изменениями и дополнениями N 4 от 31 марта 2011 года). Каждая емкость с пищевыми продуктами (блюдами, кулинарными изделиями) должна иметь маркировочный ярлык с указанием ее наименования и адреса организации-изготовителя, даты и часа изготовления, условий хранения и сроков годности (абзац дополнительно включен с 29 мая 2011 года Изменениями и дополнениями N 4 от 31 марта 2011 года)»  </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на камбузе, в том числе и вне холодильника, хранились емкости с блюдами, прошедшими тепловую обработку и предназначенные для временного хранения до их реализации  (котлеты, пассированный лук, рыба, обжаренные грибы) без указания времени изготовления, что не позволяет определить сроки хранения такой продукции.</w:t>
      </w:r>
    </w:p>
    <w:p w:rsidR="00795D13" w:rsidRPr="00FB4D6D" w:rsidRDefault="00795D13" w:rsidP="00795D13">
      <w:pPr>
        <w:ind w:firstLine="708"/>
        <w:jc w:val="both"/>
        <w:rPr>
          <w:rFonts w:ascii="Times New Roman" w:hAnsi="Times New Roman"/>
          <w:sz w:val="24"/>
          <w:szCs w:val="24"/>
        </w:rPr>
      </w:pPr>
      <w:r w:rsidRPr="00FB4D6D">
        <w:rPr>
          <w:rFonts w:ascii="Times New Roman" w:hAnsi="Times New Roman"/>
          <w:sz w:val="24"/>
          <w:szCs w:val="24"/>
        </w:rPr>
        <w:t>Согласно п.5.11., п.5.12., п.6.4 «Все помещения организаций необходимо содержать в чистоте. Текущая уборка проводится постоянно, своевременно и по мере необходимости. В производственных цехах ежедневно проводится влажная уборка с применением моющих и дезинфицирующих средств. После каждого посетителя обязательна уборка обеденного стола»; «Не реже одного раза в месяц проводится генеральная уборка и дезинфекция. При необходимости в установленном порядке проводится дезинсекция и дератизация помещений»; «Санитарная обработка технологического оборудования проводится по мере его загрязнения и по окончании работы. Производственные столы в конце работы тщательно моются с применением моющих и дезинфицирующих средств, промываются горячей водой при температуре 40-50°С и насухо вытираются сухой чистой тканью»</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lastRenderedPageBreak/>
        <w:t>- по результатам  исследования смывов с оборудования и инвентаря, отобранных в рамках настоящей проверки,  в смыве с холодильника в мучном цехе (пекарня) обнаружена БГКП, что подтверждено протоколом испытаний смывов и свидетельствует о недостаточности  проводимых мероприятий по санитарной обработке и дезинфекции помещений и оборудования;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на камбузе команды на момент проверки санитарно-гигиеническое состояние бытового холодильника неудовлетворительное (остатки пищи, грязь, жир на полках), что свидетельствует о не качественно проводимой текущей и генеральной уборке.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с п.9.7. (абз.1)  СП 2.3.1079-01 «для раздачи готовых блюд используют чистую, сухую посуду и столовые приборы».</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по результатам  исследования смывов с оборудования и инвентаря, отобранных в рамках проверки,  в смывах с коктельных бокалов обнаружена БГКП при нормативе «отсутствие», что подтверждено протоколом испытаний смывов  и свидетельствует о загрязнении используемой посуды.</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п.5.5., п. 5.6, п.5.11. СП 2.3.1079-01 «полы выполняются из влагостойких материалов повышенной механической прочности (ударопрочные) с заделкой сопряжений строительных конструкций мелкоячеистой металлической сеткой, стальным листом или цементно-песчаным раствором с длинной металлической стружкой. Полы выполняются из ударопрочных материалов, исключающих скольжение, и имеют уклоны к сливным трапам. В производственных цехах ежедневно проводится влажная уборка с применением моющих и дезинфицирующих средств».</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при обследовании помещений камбуза ресторана для пассажиров и провизионных камер пассажирского теплохода  установлены дефекты напольного покрытия в виде сколов плитки (в горячем и холодном цехах, овощной камере), что свидетельствует применении для отделки полов камбуза неударопрочных материалов, снижает качество уборки и дезинфекции.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6.2., п.6.4. п. 7.13. СП 2.3.1079-01 « технологическое оборудование, инвентарь, посуда, тара выполняются из материалов, разрешенных органами и учреждениями госсанэпидслужбы в установленном порядке. Санитарная обработка технологического оборудования проводится по мере его загрязнения и по окончании работы. Производственные столы в конце работы тщательно моются с применением моющих и дезинфицирующих средств, промываются горячей водой при температуре 40 - 50 град. C и насухо вытираются сухой чистой тканью; холодильные камеры для хранения продуктов следует оборудовать стеллажами, легко поддающимися мойке, системами сбора и отвода конденсата, а при необходимости - подвесными балками с лужеными крючьями или крючьями из нержавеющей стали».</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 на камбузе и провизионных кладовых  используется технологическое оборудование (грузовые лифты, вспомогательное оборудование), стеллажи для хранения продуктов не обеспеченные </w:t>
      </w:r>
      <w:r w:rsidRPr="00FB4D6D">
        <w:rPr>
          <w:rFonts w:ascii="Times New Roman" w:hAnsi="Times New Roman"/>
          <w:sz w:val="24"/>
          <w:szCs w:val="24"/>
        </w:rPr>
        <w:lastRenderedPageBreak/>
        <w:t>материалами, разрешенными органами и учреждениями госсанэпидслужбы и не допускающими проведение влажной уборки с моющими и дезинфицирующими средствами;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на камбузе ресторана используется технологическое оборудование (грузовые лифты), стол в помещении горячего цеха, поверхности которых выполнены из материалов, не допускающими проведение влажной уборки с моющими и дезинфицирующими средствами.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6.4. СП 2.3.1079-01 «санитарная обработка технологического оборудования проводится по мере его загрязнения и по окончании работы».</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по результатам  исследования смывов с оборудования и инвентаря, отобранных в рамках проверки,  в смыве со стола готовой продукции на камбузе команды обнаружена БГКП, что подтверждено протоколом испытаний смывов и свидетельствует о недостаточности  проводимых мероприятий по санитарной обработке и дезинфекции помещений и оборудования.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п.18.4.14. СП 2.3.6.1079-01 «после сервировки (подносов, снек-боксов, ланч-боксов, динер-боксов и других) и укладки их в контейнеры и тележки, упакованная продукция незамедлительно устанавливаются в холодильниках готовой продукции с открытыми дверцами и находятся в нем до отправления на воздушное судно.»</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службе кейтеринга не предусмотрен холодильник готовой продукции для временного хранения скомплектованных контейнеров и тележек до отправления их на воздушное судно.</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4.13. СП 2.3.1079-01 «естественное и искусственное освещение во всех производственных, складских, санитарно-бытовых и административно-хозяйственных помещениях должно соответствовать требованиям, предъявляемым к естественному и искусственному освещению, а также требованиям настоящих Правил. При этом максимально используется естественное освещение».</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установлено несоответствие нормативным требованиям уровней освещенности в камбузе ресторана  на рабочем столе в цехе холодных закусок и столе готовой продукции в сервировочной, которая составила соответственно 46,4 лк и 154,8 лк, при нормативных требованиях 200лк, что является нарушением.</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7.13. СП 2.3.1079-01 «холодильные камеры для хранения продуктов следует оборудовать стеллажами, легко поддающимися мойке, системами сбора и отвода конденсата, а при необходимости - подвесными балками с лужеными крючьями или крючьями из нержавеющей стали».</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 стеллажи и подтоварники используемые для хранения пищевых продуктов в холодильных камерах пассажирского теплохода, имеют многочисленные дефекты в покрытия (трещины, </w:t>
      </w:r>
      <w:r w:rsidRPr="00FB4D6D">
        <w:rPr>
          <w:rFonts w:ascii="Times New Roman" w:hAnsi="Times New Roman"/>
          <w:sz w:val="24"/>
          <w:szCs w:val="24"/>
        </w:rPr>
        <w:lastRenderedPageBreak/>
        <w:t>отслоения краски), не допускающие проведение влажной уборки с моющими и дезинфицирующими средствами.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7.8 СП 2.3.6.1079-01 «для предотвращения возникновения и распространения инфекционных заболеваний и массовых неинфекционных заболеваний (отравлений) в организации запрещается принимать консервы с нарушением герметичности банок, бомбажные, "хлопуши", банки с ржавчиной, деформированные, без этикеток»</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 - на складе ресторана хранятся деформированные банки с консервированными помидорами.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п.7.9, п. 7.29 СП 2.3.6.1079-01 «продукты следует хранить в таре производителя (бочки, ящики, фляги, бидоны и др.), при необходимости - перекладывать в чистую, промаркированную в соответствии с видом продукта производственную тару. Маркировочный ярлык каждого тарного места с указанием срока годности данного вида продукции следует сохранять до полного использования продукта».</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мясо-рыбном цехе ресторана на производственной таре отсутствует маркировка, а именно: тара под говядину, куриный фарш, красную рыбу. Отсутствует информация о сроках годности на филе кеты. Капуста брокколи расфасована в тару, предназначенную для стручковой фасоли. В овощном цехе отсутствует информация о сроке годности на производственной таре под очищенный картофель. В  горячем цехе на производственной таре отсутствует маркировка на следующие продукты: зеленый горошек, сырные палочки, замороженная рыба, замороженное мясо.</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п.9.13 СП 2.3.6.1079-01 «пищевые отходы собирают в специальную промаркированную тару (ведра, бачки с крышками)». </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ресторане в мясо-рыбном, овощном цехах, моечной столовой посуды и помещении для приготовления пиццы  нет крышек для бачков под пищевые отходы.</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п.п. 9.7; 9.8 СП 2.3.6.1079-01 «Санитарно-эпидемиологические требования к организации общественного питания, изготовления и оборотоспособности в них пищевых продуктов и продовольственного сырья» для раздачи готовых блюд используют чистую, сухую посуду и столовые приборы. Раздаточный инвентарь должен быть чистым, в достаточном количестве для каждого вида готовой продукции (блюда).</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по результатам  исследования смывов с оборудования и инвентаря, отобранных в рамках настоящей проверки на пассажирском теплоходе,  в смывах с емкости для нарезки «шведский стол» и с противня на камбузе ресторана обнаружены БГКП при гигиеническом нормативе «отсутствие».</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lastRenderedPageBreak/>
        <w:t>Согласно п.п. 7.5, 7.7, 7.29 СП 2.3.6.1079-01 «Транспортная тара маркируется в соответствии с нормативной и технической документацией, соответствующей каждому виду продукции. Поступающие в организации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и находиться в исправной, чистой таре. Маркировочный ярлык каждого тарного места с указанием срока годности данного вида продукции следует сохранять до полного использования продукта».</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провизионной кладовой хранилась плодовоовощная продукция без маркировочного ярлыка на русском языке и без указания на упаковке производителя количества пищевой продукции, наименования и места нахождения изготовителя, состава, количества пищевой продукции, даты изготовления, срока годности,  условий хранения, рекомендаций и (или) ограничения по использованию, показателей пищевой ценности, сведений о наличии в пищевой продукции компонентов, полученных с применением ГМО, единого знака обращения продукции на рынке государств - членов Таможенного союза (ЕАС).</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7.27  «Картофель и корнеплоды хранят в сухом, темном помещении; капусту - на отдельных стеллажах, в ларях; квашеные, соленые овощи - в бочках, при температуре не выше 10 град. C. Плоды и зелень хранят в ящиках в прохладном месте при температуре не выше 12 град. C.»</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сетчатых мешках, в количестве 18 мешков на свету в открытом виде.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с п. 9.1. СП 2.3.6.1079-01 «ежедневно проводится оценка качества полуфабрикатов, блюд и кулинарных изделий. При этом указывается время изготовления продукта, его наименование, результаты органолептической оценки, включая оценку степени готовности, время разрешения на раздачу (реализацию) продукции, Ф.И.О. изготовителя продукции, Ф.И.О. проводившего органолептическую оценку».</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на пассажирском теплоходе в журнале бракеража готовой продукции отсутствуют записи.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5.16 СП 2.3.6.1079-01 «в организациях общественного питания должен проводиться косметический ремонт (побелка и покраска помещений, профилактический ремонт санитарно-технического и технологического оборудования) по мере необходимости и его покраска»</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производственных помещениях в моечной кухонной посуды, в помещении для приготовления пиццы ресторана имеются сколы на напольной плитке; в горячем цехе ресторана имеются сколы на индукционной плите, что делает ее непригодной для качественной влажной уборки и дезинфекции.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п. 16.3 СП 2.3.6.1079-01 «при отсутствии централизованного водоснабжения и отсутствии централизованной системы канализации обеспечивается бесперебойная доставка и </w:t>
      </w:r>
      <w:r w:rsidRPr="00FB4D6D">
        <w:rPr>
          <w:rFonts w:ascii="Times New Roman" w:hAnsi="Times New Roman"/>
          <w:sz w:val="24"/>
          <w:szCs w:val="24"/>
        </w:rPr>
        <w:lastRenderedPageBreak/>
        <w:t>использование воды, отвечающей требованиям качества воды централизованного водоснабжения, и обеспечивается вывоз стоков, с последующей дезинфекцией емкостей для питьевой воды и емкостей для стоков в установленном порядке, а именно дезинфекционные мероприятия в организациях продовольственной торговли, общественного питания, пищевой промышленности проводят в соответствии с требованиями санитарных правил для соответствующих организаций» (п. 4.4. СП 3.5.1378-03 «Санитарно-эпидемиологические требования к организации и осуществлению дезинфекционной деятельности»).</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установлено, что в торговой точке ИП, не обеспечивается вывоз стоков, с последующей дезинфекцией емкостей для питьевой воды и емкостей для стоков в установленном порядке.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16.6 СП 2.3.6.1079-01 приготовление горячих напитков и готовых блюд быстрого приготовления осуществляется с использованием бутилированной питьевой воды промышленного производства, отвечающей гигиеническим требованиям санитарных правил.</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для приготовления горячих напитков и готовых блюд быстрого приготовления используют воду, доставленную с автовокзала в пластиковых емкостях  по 10 литров. Договор на доставку бутилированной воды ИП не представлен.</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п. 13.5 СП 2.3.6.1079-01 ежедневно перед началом смены в холодном, горячем и кондитерском цехах, а также в организациях, вырабатывающих мягкое мороженое, медработник или другие ответственные лица проводят осмотр открытых поверхностей тела работников на наличие гнойничковых заболеваний, а также у работников, занятых приготовлением, порционированием и сервировкой блюд, их раздачей. </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п.6 Приложения 5 СП 2.3.6.1079-01 по окончании осмотра медицинский работник (или ответственное лицо) должен делать отметку против каждой фамилии о результатах осмотра, а также запись, в которой указывается, сколько человек было осмотрено, сколько из них здоровы и сколько выявлено больных. </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Приложению 6 СП 2.3.6.1079-01 установлены форма и условные обозначения, используемые при ведении соответствующего документа.</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ресторане не соблюдаются правила оформления результатов медицинских осмотров работников цеха, что делает невозможным достоверную оценку здоровья работников.</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5.1  СП  2.3.6.1079-01 на доготовочных организациях, работающих на полуфабрикатах, работа на сырье не проводится.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8.14 СП  2.3.6.1079-01 блюда, содержащие рыбу, морепродукты или иные продукты животного происхождения в сыром виде, должны производиться в стационарных организациях общественного питания. Блюда не подлежат хранению и должны готовиться непосредственно перед раздачей по заказу посетителей.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lastRenderedPageBreak/>
        <w:t>Согласно п. 16.1 СП  2.3.6.1079-01 временные организации общественного питания быстрого обслуживания обеспечиваются пищевыми продуктами (полуфабрикатами, блюдами, кулинарными и другими изделиями), приготовленными в стационарных организациях общественного питания.</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торговой точке ИП для приготовления щаурмы используют сырье.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3.3, п. 8.21 СанПиН 2.3.2.1078-01 3.3 «Гигиенические требования безопасности и пищевой ценности пищевых продуктов» пищевые продукты не должны иметь посторонних запахов, привкусов, включений, отличаться по цвету и консистенции, присущих данному виду продукта. Очищенные картофель, корнеплоды и другие овощи во избежание потемнения, высушивания рекомендуется хранить в холодной воде не болеет 2 ч.</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 в холодильнике горячего цеха ресторана обнаружена продукция с видимыми следами порчи (лимон).  В холодильнике овощного цеха ресторана имеется картофель со следами порчи, хранившийся без воды. </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4.1. СП 2.3.6.1079-01 во всех организациях создаются необходимые условия для соблюдения правил личной гигиены персонала (наличие мыла, полотенец, туалетной бумаги и т.п.).</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16.7. СП 2.3.6.1079-01 в организациях регулярно проводится санитарная обработка и обеспечиваются условия для соблюдения персоналом правил личной гигиены в соответствии с требованиями санитарных правил.</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п.8.26 СП 2.3.6.1079-01 приготовление блюд на мангалах, жаровнях, решетках, котлах в местах отдыха и на улицах разрешается при условии изготовления полуфабрикатов в стационарных организациях. При этом необходимо соблюдение следующих условий:  наличие у работников личной медицинской книжки установленного образца с отметками о прохождении необходимых обследований, результатов лабораторных исследований, прохождении профессиональной гигиенической подготовки и аттестации;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 Согласно п. 13.1., п.13.3., п.13.4. п.15.1.  СП 2.3.6.1079-01 лица, поступающие на работу в организации общественного питания, проходят предварительные при поступлении и периодические медицинские осмотры, профессиональную гигиеническую подготовку и аттестацию в установленном порядке.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На каждого работника заводится личная медицинская книжка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гигиенической подготовки и аттестации.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Работники организации обязаны соблюдать следующие правила личной гигиены:</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оставлять верхнюю одежду, обувь, головной убор, личные вещи в гардеробной;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lastRenderedPageBreak/>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работать в чистой санитарной одежде, менять ее по мере загрязнения;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при посещении туалета снимать санитарную одежду в специально отведенном месте, после посещения туалета тщательно мыть руки с мылом;</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при появлении признаков простудного заболевания или кишечной дисфункции, а также нагноений, порезов, ожогов сообщать администрации и обращаться в медицинское учреждение для лечения;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сообщать обо всех случаях заболеваний кишечными инфекциями в семье работника;</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не курить и не принимать пищу на рабочем месте (прием пищи и курение разрешаются в специально отведенном помещении или месте).</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Для дополнительной обработки рук возможно применение кожных антисептиков.</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Руководитель организации обеспечивает:</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прием на работу лиц, имеющих допуск по состоянию здоровья, прошедших профессиональную, гигиеническую подготовку и аттестацию;</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наличие личных медицинских книжек на каждого работника;</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своевременное прохождение предварительных при поступлении и периодических медицинских обследований всеми работниками;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-организацию курсовой гигиенической подготовки и переподготовки персонала по программе гигиенического обучения не реже 1 раза в 2 года.</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фургоне отсутствовало мыло для мытья рук, полотенце. Личную медицинскую книжку у сотрудников торговой точки отсутствует.</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5.15, п.15.1. СП 2.3.6.1079-01 в организациях применяются моющие и дезинфицирующие средства, разрешенные органами и учреждениями госсанэпидслужбы в установленном порядке, которые используются в строгом соответствии с прилагаемыми инструкциями и хранятся в специально отведенных местах в таре изготовителя. Руководитель организации обеспечивает: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lastRenderedPageBreak/>
        <w:t>- в фургоне ИП (объект по изготовлению и продаже шаурмы) отсутствует дезинфицирующее средство.</w:t>
      </w:r>
    </w:p>
    <w:p w:rsidR="00795D13" w:rsidRPr="00FB4D6D" w:rsidRDefault="00795D13" w:rsidP="00795D13">
      <w:pPr>
        <w:jc w:val="both"/>
        <w:rPr>
          <w:rFonts w:ascii="Times New Roman" w:hAnsi="Times New Roman"/>
          <w:sz w:val="24"/>
          <w:szCs w:val="24"/>
        </w:rPr>
      </w:pPr>
      <w:r w:rsidRPr="00FB4D6D">
        <w:rPr>
          <w:rFonts w:ascii="Times New Roman" w:hAnsi="Times New Roman"/>
          <w:noProof/>
          <w:sz w:val="24"/>
          <w:szCs w:val="24"/>
        </w:rPr>
        <w:pict>
          <v:shape id="_x0000_s1030" type="#_x0000_t32" style="position:absolute;left:0;text-align:left;margin-left:1.2pt;margin-top:8.9pt;width:468.75pt;height:0;z-index:251664384" o:connectortype="straight"/>
        </w:pict>
      </w:r>
    </w:p>
    <w:p w:rsidR="00795D13" w:rsidRPr="00FB4D6D" w:rsidRDefault="00795D13" w:rsidP="00795D13">
      <w:pPr>
        <w:jc w:val="both"/>
        <w:rPr>
          <w:rFonts w:ascii="Times New Roman" w:hAnsi="Times New Roman"/>
          <w:b/>
          <w:sz w:val="24"/>
          <w:szCs w:val="24"/>
        </w:rPr>
      </w:pPr>
      <w:r w:rsidRPr="00FB4D6D">
        <w:rPr>
          <w:rFonts w:ascii="Times New Roman" w:hAnsi="Times New Roman"/>
          <w:b/>
          <w:sz w:val="24"/>
          <w:szCs w:val="24"/>
        </w:rPr>
        <w:t>Основные нарушения требований СП 2.3.6.1066-01 «Санитарно-эпидемиологические требования к организациям торговли и обороту в них продовольственного сырья и пищевых продуктов»</w:t>
      </w:r>
    </w:p>
    <w:p w:rsidR="00795D13" w:rsidRPr="00FB4D6D" w:rsidRDefault="00795D13" w:rsidP="00795D13">
      <w:pPr>
        <w:jc w:val="both"/>
        <w:rPr>
          <w:rFonts w:ascii="Times New Roman" w:hAnsi="Times New Roman"/>
          <w:bCs/>
          <w:sz w:val="24"/>
          <w:szCs w:val="24"/>
        </w:rPr>
      </w:pPr>
      <w:r w:rsidRPr="00FB4D6D">
        <w:rPr>
          <w:rFonts w:ascii="Times New Roman" w:hAnsi="Times New Roman"/>
          <w:sz w:val="24"/>
          <w:szCs w:val="24"/>
        </w:rPr>
        <w:t>Согласно</w:t>
      </w:r>
      <w:r w:rsidRPr="00FB4D6D">
        <w:rPr>
          <w:rFonts w:ascii="Times New Roman" w:hAnsi="Times New Roman"/>
          <w:bCs/>
          <w:sz w:val="24"/>
          <w:szCs w:val="24"/>
        </w:rPr>
        <w:t xml:space="preserve"> с</w:t>
      </w:r>
      <w:r w:rsidRPr="00FB4D6D">
        <w:rPr>
          <w:rFonts w:ascii="Times New Roman" w:hAnsi="Times New Roman"/>
          <w:sz w:val="24"/>
          <w:szCs w:val="24"/>
        </w:rPr>
        <w:t xml:space="preserve"> п. 10.4. СП 2.3.6.1066-01 «Санитарно-эпидемиологические требования к организациям торговли и обороту в них продовольственного сырья и пищевых продуктов» для сбора отходов и мусора в помещениях устанавливаются металлические или пластмассовые педальные бачки с крышками.</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pBdr>
          <w:bottom w:val="single" w:sz="12" w:space="5" w:color="auto"/>
        </w:pBdr>
        <w:jc w:val="both"/>
        <w:rPr>
          <w:rFonts w:ascii="Times New Roman" w:eastAsia="Calibri" w:hAnsi="Times New Roman"/>
          <w:sz w:val="24"/>
          <w:szCs w:val="24"/>
        </w:rPr>
      </w:pPr>
      <w:r w:rsidRPr="00FB4D6D">
        <w:rPr>
          <w:rFonts w:ascii="Times New Roman" w:hAnsi="Times New Roman"/>
          <w:sz w:val="24"/>
          <w:szCs w:val="24"/>
        </w:rPr>
        <w:t xml:space="preserve">- </w:t>
      </w:r>
      <w:r w:rsidRPr="00FB4D6D">
        <w:rPr>
          <w:rFonts w:ascii="Times New Roman" w:eastAsia="Calibri" w:hAnsi="Times New Roman"/>
          <w:sz w:val="24"/>
          <w:szCs w:val="24"/>
        </w:rPr>
        <w:t>в с</w:t>
      </w:r>
      <w:r w:rsidRPr="00FB4D6D">
        <w:rPr>
          <w:rFonts w:ascii="Times New Roman" w:eastAsia="Calibri" w:hAnsi="Times New Roman"/>
          <w:sz w:val="24"/>
          <w:szCs w:val="24"/>
        </w:rPr>
        <w:t>у</w:t>
      </w:r>
      <w:r w:rsidRPr="00FB4D6D">
        <w:rPr>
          <w:rFonts w:ascii="Times New Roman" w:eastAsia="Calibri" w:hAnsi="Times New Roman"/>
          <w:sz w:val="24"/>
          <w:szCs w:val="24"/>
        </w:rPr>
        <w:t>довом баре пассажирского теплохода отсутствует педальные бачок с крышкой для сбора отходов и мусора.</w:t>
      </w:r>
    </w:p>
    <w:p w:rsidR="00795D13" w:rsidRPr="00FB4D6D" w:rsidRDefault="00795D13" w:rsidP="00795D13">
      <w:pPr>
        <w:jc w:val="both"/>
        <w:rPr>
          <w:rFonts w:ascii="Times New Roman" w:hAnsi="Times New Roman"/>
          <w:b/>
          <w:sz w:val="24"/>
          <w:szCs w:val="24"/>
        </w:rPr>
      </w:pPr>
      <w:r w:rsidRPr="00FB4D6D">
        <w:rPr>
          <w:rFonts w:ascii="Times New Roman" w:hAnsi="Times New Roman"/>
          <w:b/>
          <w:sz w:val="24"/>
          <w:szCs w:val="24"/>
        </w:rPr>
        <w:t>Основные нарушения требований СП 3.1.5.2826-10 "Профилактика ВИЧ-инфекции" (далее по   тексту – СП 3.1.5.2826-10).</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В соответствии с п. 8.3.3.3.4. СП 3.1.5.2826-10 все медицинские организации должны быть обеспечены или иметь при необходимости доступ к экспресс-тестам на ВИЧ и антиретровирусным препаратам.</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не отработан вопрос профилактики ВИЧ-инфекции в случае аварийной ситуации при проведении манипуляций или работе по обращению с отходами в медицинских пунктах теплоходов, эксплуатируемых юридическим лицом. Экспресс-тесты на ВИЧ и антиретровирусные препараты в медицинских пунктах отсутствуют. Вопросы доступа, при необходимости, судовых медицинских работников к экспресс-тестам на ВИЧ и антиретровирусным препаратам не проработаны.</w:t>
      </w:r>
    </w:p>
    <w:p w:rsidR="00795D13" w:rsidRPr="00FB4D6D" w:rsidRDefault="00795D13" w:rsidP="00795D13">
      <w:pPr>
        <w:jc w:val="both"/>
        <w:rPr>
          <w:rFonts w:ascii="Times New Roman" w:hAnsi="Times New Roman"/>
          <w:b/>
          <w:sz w:val="24"/>
          <w:szCs w:val="24"/>
        </w:rPr>
      </w:pPr>
      <w:r w:rsidRPr="00FB4D6D">
        <w:rPr>
          <w:rFonts w:ascii="Times New Roman" w:hAnsi="Times New Roman"/>
          <w:b/>
          <w:sz w:val="24"/>
          <w:szCs w:val="24"/>
        </w:rPr>
        <w:t>Основные нарушения требований СанПиН 2.1.3.2630-10 "Санитарно-эпидемиологические требования к организациям, осуществляющим медицинскую деятельность"</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п.3.9. СанПиН 2.1.3.2630-10 «для защиты от слепящего действия солнечных лучей и перегрева окна, ориентированные на южные румбы горизонта, оборудуются солнцезащитными устройствами (козырьки, жалюзи)».</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 на окнах амбулаторий и изоляторов медпунктов пассажирских теплоходов  отсутствуют жалюзи, окна закрыты занавесками. </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с п.4.2. СанПиН 2.1.3.2630-10 « поверхность стен, полов и потолков помещений должна быть гладкой, без дефектов, легкодоступной для влажной уборки и устойчивой к обработке моющими и дезинфицирующими средствами». </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lastRenderedPageBreak/>
        <w:t>Согласно п. 11.14. СанПиН 2.1.3.2630-10 «устранение текущих дефектов отделки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других) должно проводиться незамедлительно».</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имеется дефект внутренней отделки напольного линолеумного покрытия пола изолятора медпункта, что делает невозможной проведения в нем качественной влажной очистки и дезинфекции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п.8.8. СанПиН 2.1.3.2630-10 « в лечебных, диагностических и вспомогательных помещениях, кроме административных, должна использоваться медицинская мебель.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изоляторе медпункта имеется старый стул, имеющий дефекты отделки, влажная обработка поверхности которой, дезинфицирующими средствами невозможна.</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п.11.3. СанПиН 2.1.3.2630-10 «емкости с рабочими растворами дезинфекционных средств должны быть снабжены плотно прилегающими крышками, иметь четкие надписи или этикетки с указанием средства, его концентрации, назначения, даты приготовления, предельного срока годности раствора»</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медпунктах на емкостях с рабочими растворами дезинфекционных средств имеются этикетки с указанием средства, его концентрации, назначения.  Даты приготовления дезинфекционного средства и предельный срок годности раствора на момент проверки отсутствовали.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п. 12.4.2. гл. 1 СанПиН 2.1.3.2630-10  гигиеническая обработка рук проводится двумя способами: - гигиеническое мытье рук мылом и водой для удаления загрязнений и снижения количества микроорганизмов; - обработка рук кожным антисептиком для снижения количества микроорганизмов до безопасного уровня. </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12.4.4. гл. 1 СанПиН 2.1.3.2630-10 гигиеническую обработку рук спиртосодержащим или другим разрешенным к применению антисептиком (без их предварительного мытья) проводят путем втирания его в кожу кистей рук в количестве, рекомендуемом инструкцией по применению.</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кабинетах ПРМО гигиеническая обработка рук осуществляется нерегламентированными средствами - косметическим гелем антибактериальным «CKC Profline» и «Барьер  Защита». Используемые средства не входят в единый реестр дезинфицирующих средств.</w:t>
      </w:r>
    </w:p>
    <w:p w:rsidR="00795D13" w:rsidRPr="00FB4D6D" w:rsidRDefault="00795D13" w:rsidP="00795D13">
      <w:pPr>
        <w:jc w:val="both"/>
        <w:rPr>
          <w:rFonts w:ascii="Times New Roman" w:hAnsi="Times New Roman"/>
          <w:sz w:val="24"/>
          <w:szCs w:val="24"/>
          <w:lang/>
        </w:rPr>
      </w:pPr>
      <w:r w:rsidRPr="00FB4D6D">
        <w:rPr>
          <w:rFonts w:ascii="Times New Roman" w:hAnsi="Times New Roman"/>
          <w:sz w:val="24"/>
          <w:szCs w:val="24"/>
        </w:rPr>
        <w:lastRenderedPageBreak/>
        <w:t>Согласно</w:t>
      </w:r>
      <w:r w:rsidRPr="00FB4D6D">
        <w:rPr>
          <w:rFonts w:ascii="Times New Roman" w:hAnsi="Times New Roman"/>
          <w:sz w:val="24"/>
          <w:szCs w:val="24"/>
          <w:lang/>
        </w:rPr>
        <w:t xml:space="preserve"> п. 11.1 гл. 1, п. 9.2. гл. 6 СанПиН 2.1.3.2630-10 влажная уборка помещений (обработка полов, мебели, оборудования, подоконников, дверей) должна осуществляться не менее двух раз в сутки. </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 </w:t>
      </w:r>
      <w:r w:rsidRPr="00FB4D6D">
        <w:rPr>
          <w:rFonts w:ascii="Times New Roman" w:hAnsi="Times New Roman"/>
          <w:sz w:val="24"/>
          <w:szCs w:val="24"/>
          <w:lang/>
        </w:rPr>
        <w:t>текущая уборка кабинета ПРМО проводится клининговой службой ООО «Рациональ» в соответствии с договором один раз в сутки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влажная уборка помещений кабинетов ПРМО осуществляется с использованием дезинфицирующего средства Septa 200. Используемое средство не входят в единый реестр дезинфицирующих средств.</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w:t>
      </w:r>
      <w:r w:rsidRPr="00FB4D6D">
        <w:rPr>
          <w:rFonts w:ascii="Times New Roman" w:hAnsi="Times New Roman"/>
          <w:sz w:val="24"/>
          <w:szCs w:val="24"/>
          <w:lang/>
        </w:rPr>
        <w:t xml:space="preserve"> п. 11.13 гл. 1 СанПиН 2.1.3.2630-10 для проведения уборки (кроме помещений класса А) допускается привлекать профессиональные уборочные (клининговые) компании, работающие в круглосуточном режиме, для которых необходимо предусматривать отдельные помещения. Персонал клининговых компаний при проведении уборки в ООМД должен соблюдать настоящие санитарные правила. </w:t>
      </w:r>
    </w:p>
    <w:p w:rsidR="00795D13" w:rsidRPr="00FB4D6D" w:rsidRDefault="00795D13" w:rsidP="00795D13">
      <w:pPr>
        <w:jc w:val="both"/>
        <w:rPr>
          <w:rFonts w:ascii="Times New Roman" w:hAnsi="Times New Roman"/>
          <w:sz w:val="24"/>
          <w:szCs w:val="24"/>
          <w:lang/>
        </w:rPr>
      </w:pPr>
      <w:r w:rsidRPr="00FB4D6D">
        <w:rPr>
          <w:rFonts w:ascii="Times New Roman" w:hAnsi="Times New Roman"/>
          <w:sz w:val="24"/>
          <w:szCs w:val="24"/>
        </w:rPr>
        <w:t xml:space="preserve">Согласно </w:t>
      </w:r>
      <w:r w:rsidRPr="00FB4D6D">
        <w:rPr>
          <w:rFonts w:ascii="Times New Roman" w:hAnsi="Times New Roman"/>
          <w:sz w:val="24"/>
          <w:szCs w:val="24"/>
          <w:lang/>
        </w:rPr>
        <w:t>п. 15.1 гл. 1 СанПиН 2.1.3.2630-10 с персонал ООМД должен проходить предварительные, при поступлении на работу, и периодические медицинские осмотры с оформлением акта заключительной комиссии.</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lang/>
        </w:rPr>
      </w:pPr>
      <w:r w:rsidRPr="00FB4D6D">
        <w:rPr>
          <w:rFonts w:ascii="Times New Roman" w:hAnsi="Times New Roman"/>
          <w:sz w:val="24"/>
          <w:szCs w:val="24"/>
        </w:rPr>
        <w:t xml:space="preserve">- </w:t>
      </w:r>
      <w:r w:rsidRPr="00FB4D6D">
        <w:rPr>
          <w:rFonts w:ascii="Times New Roman" w:hAnsi="Times New Roman"/>
          <w:sz w:val="24"/>
          <w:szCs w:val="24"/>
          <w:lang/>
        </w:rPr>
        <w:t>на сотрудников клининговой службы, осуществляющих уборку медицинских помещений, не предоставлены сведения о прохождении медицинского осмотра.</w:t>
      </w:r>
    </w:p>
    <w:p w:rsidR="00795D13" w:rsidRPr="00FB4D6D" w:rsidRDefault="00795D13" w:rsidP="00795D13">
      <w:pPr>
        <w:jc w:val="both"/>
        <w:rPr>
          <w:rFonts w:ascii="Times New Roman" w:hAnsi="Times New Roman"/>
          <w:b/>
          <w:sz w:val="24"/>
          <w:szCs w:val="24"/>
        </w:rPr>
      </w:pPr>
      <w:r w:rsidRPr="00FB4D6D">
        <w:rPr>
          <w:rFonts w:ascii="Times New Roman" w:hAnsi="Times New Roman"/>
          <w:b/>
          <w:sz w:val="24"/>
          <w:szCs w:val="24"/>
        </w:rPr>
        <w:t>Основные нарушения требований СанПиН 2.1.3.2630-10 «Санитарно-эпидемиологические требования к организациям, осуществляющим медицинскую деятельность» и СП 3.5.1378-03 «Санитарно-эпидемиологические требования к организации и осуществлению дезинфекционной деятельности»</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Согласно с п. 4.2 гл. 1 СанПиН 2.1.3.2630-10 поверхность стен, полов и потолков помещений должна быть гладкой, без дефектов, легкодоступной для влажной уборки и устойчивой к обработке моющими и дезинфицирующими средствами. </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2.14 гл. 2 СП 3.5.1378-03 пол, стены и потолки склада должны иметь отделку, предотвращающую сорбцию вредных или агрессивных веществ и допускающую влажную уборку и мытье.</w:t>
      </w:r>
    </w:p>
    <w:p w:rsidR="00795D13" w:rsidRPr="00FB4D6D" w:rsidRDefault="00795D13" w:rsidP="00795D13">
      <w:pPr>
        <w:jc w:val="both"/>
        <w:rPr>
          <w:rFonts w:ascii="Times New Roman" w:hAnsi="Times New Roman"/>
          <w:i/>
          <w:sz w:val="24"/>
          <w:szCs w:val="24"/>
        </w:rPr>
      </w:pPr>
      <w:r w:rsidRPr="00FB4D6D">
        <w:rPr>
          <w:rFonts w:ascii="Times New Roman" w:hAnsi="Times New Roman"/>
          <w:i/>
          <w:sz w:val="24"/>
          <w:szCs w:val="24"/>
        </w:rPr>
        <w:t>Пример нарушения:</w:t>
      </w:r>
    </w:p>
    <w:p w:rsidR="00795D13" w:rsidRPr="00FB4D6D" w:rsidRDefault="00795D13" w:rsidP="00795D13">
      <w:pPr>
        <w:jc w:val="both"/>
        <w:rPr>
          <w:rFonts w:ascii="Times New Roman" w:hAnsi="Times New Roman"/>
          <w:sz w:val="24"/>
          <w:szCs w:val="24"/>
          <w:lang/>
        </w:rPr>
      </w:pPr>
      <w:r w:rsidRPr="00FB4D6D">
        <w:rPr>
          <w:rFonts w:ascii="Times New Roman" w:hAnsi="Times New Roman"/>
          <w:sz w:val="24"/>
          <w:szCs w:val="24"/>
        </w:rPr>
        <w:t>- дверь санитарной комнаты кабинета ПРМО имеет дефекты в отделке, что препятствует качественной влажной уборке и дезинфекции.</w:t>
      </w:r>
    </w:p>
    <w:p w:rsidR="00795D13" w:rsidRPr="00FB4D6D" w:rsidRDefault="00795D13" w:rsidP="00795D13">
      <w:pPr>
        <w:jc w:val="both"/>
        <w:rPr>
          <w:rFonts w:ascii="Times New Roman" w:hAnsi="Times New Roman"/>
          <w:b/>
          <w:sz w:val="24"/>
          <w:szCs w:val="24"/>
        </w:rPr>
      </w:pPr>
      <w:r w:rsidRPr="00FB4D6D">
        <w:rPr>
          <w:rFonts w:ascii="Times New Roman" w:hAnsi="Times New Roman"/>
          <w:b/>
          <w:sz w:val="24"/>
          <w:szCs w:val="24"/>
        </w:rPr>
        <w:t xml:space="preserve">Основные нарушения требований СП 3.3.2367-08 «Организация иммунопрофилактики инфекционных болезней» </w:t>
      </w:r>
    </w:p>
    <w:p w:rsidR="00795D13" w:rsidRPr="00FB4D6D" w:rsidRDefault="00795D13" w:rsidP="00795D13">
      <w:pPr>
        <w:rPr>
          <w:rFonts w:ascii="Times New Roman" w:hAnsi="Times New Roman"/>
          <w:sz w:val="24"/>
          <w:szCs w:val="24"/>
        </w:rPr>
      </w:pPr>
      <w:r w:rsidRPr="00FB4D6D">
        <w:rPr>
          <w:rFonts w:ascii="Times New Roman" w:hAnsi="Times New Roman"/>
          <w:sz w:val="24"/>
          <w:szCs w:val="24"/>
        </w:rPr>
        <w:t>1)  Глава V. Планирование профилактических прививок.</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lastRenderedPageBreak/>
        <w:t>Согласно п. 5.6. «Для учета взрослого населения проводится перепись работающего и неработающего населения. Перепись работающего населения проводится ежегодно в сентябре - октябре месяце по организациям, расположенным на территории обслуживания лечебно-профилактической организации. Руководителями организаций ежегодно представляются в лечебно-профилактические организации списки работающих с указанием года рождения, занимаемой должности. В списки работающих медицинским работником вносятся уточненные сведения о прививках, в том числе на вновь поступивших, на основании представленных ими документов о профилактических прививках. Все данные поступают в прививочную картотеку или базу данных АСУИ в поликлинике…»</w:t>
      </w:r>
    </w:p>
    <w:p w:rsidR="00795D13" w:rsidRPr="00FB4D6D" w:rsidRDefault="00795D13" w:rsidP="00795D13">
      <w:pPr>
        <w:rPr>
          <w:rFonts w:ascii="Times New Roman" w:hAnsi="Times New Roman"/>
          <w:i/>
          <w:sz w:val="24"/>
          <w:szCs w:val="24"/>
          <w:u w:val="single"/>
        </w:rPr>
      </w:pPr>
      <w:r w:rsidRPr="00FB4D6D">
        <w:rPr>
          <w:rFonts w:ascii="Times New Roman" w:hAnsi="Times New Roman"/>
          <w:i/>
          <w:sz w:val="24"/>
          <w:szCs w:val="24"/>
          <w:u w:val="single"/>
        </w:rPr>
        <w:t xml:space="preserve">Пример нарушения: </w:t>
      </w:r>
    </w:p>
    <w:p w:rsidR="00795D13" w:rsidRPr="00FB4D6D" w:rsidRDefault="00795D13" w:rsidP="00795D13">
      <w:pPr>
        <w:rPr>
          <w:rFonts w:ascii="Times New Roman" w:hAnsi="Times New Roman"/>
          <w:sz w:val="24"/>
          <w:szCs w:val="24"/>
        </w:rPr>
      </w:pPr>
      <w:r w:rsidRPr="00FB4D6D">
        <w:rPr>
          <w:rFonts w:ascii="Times New Roman" w:hAnsi="Times New Roman"/>
          <w:sz w:val="24"/>
          <w:szCs w:val="24"/>
        </w:rPr>
        <w:t>- руководителем предприятия  не предоставляются ежегодно в медицинскую организацию списки сотрудников с указанием года рождения, занимаемой должности для проведения профилактических прививок в соответствии с национальным календарем прививок.</w:t>
      </w:r>
    </w:p>
    <w:p w:rsidR="00795D13" w:rsidRPr="00FB4D6D" w:rsidRDefault="00795D13" w:rsidP="00795D13">
      <w:pPr>
        <w:rPr>
          <w:rFonts w:ascii="Times New Roman" w:hAnsi="Times New Roman"/>
          <w:sz w:val="24"/>
          <w:szCs w:val="24"/>
        </w:rPr>
      </w:pPr>
      <w:r w:rsidRPr="00FB4D6D">
        <w:rPr>
          <w:rFonts w:ascii="Times New Roman" w:hAnsi="Times New Roman"/>
          <w:sz w:val="24"/>
          <w:szCs w:val="24"/>
        </w:rPr>
        <w:t>_____________________________________________________________________________</w:t>
      </w:r>
    </w:p>
    <w:p w:rsidR="00795D13" w:rsidRPr="00FB4D6D" w:rsidRDefault="00795D13" w:rsidP="00795D13">
      <w:pPr>
        <w:overflowPunct w:val="0"/>
        <w:autoSpaceDE w:val="0"/>
        <w:autoSpaceDN w:val="0"/>
        <w:adjustRightInd w:val="0"/>
        <w:jc w:val="both"/>
        <w:rPr>
          <w:rFonts w:ascii="Times New Roman" w:eastAsia="Calibri" w:hAnsi="Times New Roman"/>
          <w:b/>
          <w:sz w:val="24"/>
          <w:szCs w:val="24"/>
        </w:rPr>
      </w:pPr>
      <w:r w:rsidRPr="00FB4D6D">
        <w:rPr>
          <w:rFonts w:ascii="Times New Roman" w:hAnsi="Times New Roman"/>
          <w:b/>
          <w:sz w:val="24"/>
          <w:szCs w:val="24"/>
        </w:rPr>
        <w:t xml:space="preserve">Основные нарушения требований </w:t>
      </w:r>
      <w:r w:rsidRPr="00FB4D6D">
        <w:rPr>
          <w:rFonts w:ascii="Times New Roman" w:eastAsia="Calibri" w:hAnsi="Times New Roman"/>
          <w:b/>
          <w:sz w:val="24"/>
          <w:szCs w:val="24"/>
        </w:rPr>
        <w:t>"Положения 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утвержденного Постановлением Правительства РФ от 16.04.2012 N 317 (далее Положение).</w:t>
      </w:r>
    </w:p>
    <w:p w:rsidR="00795D13" w:rsidRPr="00FB4D6D" w:rsidRDefault="00795D13" w:rsidP="00795D13">
      <w:pPr>
        <w:overflowPunct w:val="0"/>
        <w:autoSpaceDE w:val="0"/>
        <w:autoSpaceDN w:val="0"/>
        <w:adjustRightInd w:val="0"/>
        <w:jc w:val="both"/>
        <w:rPr>
          <w:rFonts w:ascii="Times New Roman" w:eastAsia="Calibri" w:hAnsi="Times New Roman"/>
          <w:sz w:val="24"/>
          <w:szCs w:val="24"/>
        </w:rPr>
      </w:pPr>
      <w:r w:rsidRPr="00FB4D6D">
        <w:rPr>
          <w:rFonts w:ascii="Times New Roman" w:eastAsia="Calibri" w:hAnsi="Times New Roman"/>
          <w:sz w:val="24"/>
          <w:szCs w:val="24"/>
        </w:rPr>
        <w:t>1)  Деятельность с нарушением лицензионных требований и условий.</w:t>
      </w:r>
    </w:p>
    <w:p w:rsidR="00795D13" w:rsidRPr="00FB4D6D" w:rsidRDefault="00795D13" w:rsidP="00795D13">
      <w:pPr>
        <w:autoSpaceDE w:val="0"/>
        <w:autoSpaceDN w:val="0"/>
        <w:adjustRightInd w:val="0"/>
        <w:spacing w:after="0" w:line="240" w:lineRule="auto"/>
        <w:ind w:firstLine="540"/>
        <w:jc w:val="both"/>
        <w:rPr>
          <w:rFonts w:ascii="Times New Roman" w:hAnsi="Times New Roman"/>
          <w:iCs/>
          <w:sz w:val="24"/>
          <w:szCs w:val="24"/>
        </w:rPr>
      </w:pPr>
      <w:r w:rsidRPr="00FB4D6D">
        <w:rPr>
          <w:rFonts w:ascii="Times New Roman" w:hAnsi="Times New Roman"/>
          <w:iCs/>
          <w:sz w:val="24"/>
          <w:szCs w:val="24"/>
        </w:rPr>
        <w:t>Согласно 5. Лицензиат при осуществлении лицензируемой деятельности должен отвечать следующим лицензионным требованиям:</w:t>
      </w:r>
    </w:p>
    <w:p w:rsidR="00795D13" w:rsidRPr="00FB4D6D" w:rsidRDefault="00795D13" w:rsidP="00795D13">
      <w:pPr>
        <w:autoSpaceDE w:val="0"/>
        <w:autoSpaceDN w:val="0"/>
        <w:adjustRightInd w:val="0"/>
        <w:spacing w:after="0" w:line="240" w:lineRule="auto"/>
        <w:ind w:firstLine="540"/>
        <w:jc w:val="both"/>
        <w:rPr>
          <w:rFonts w:ascii="Times New Roman" w:hAnsi="Times New Roman"/>
          <w:bCs/>
          <w:color w:val="000000"/>
          <w:sz w:val="24"/>
          <w:szCs w:val="24"/>
        </w:rPr>
      </w:pPr>
      <w:r w:rsidRPr="00FB4D6D">
        <w:rPr>
          <w:rFonts w:ascii="Times New Roman" w:hAnsi="Times New Roman"/>
          <w:bCs/>
          <w:color w:val="000000"/>
          <w:sz w:val="24"/>
          <w:szCs w:val="24"/>
        </w:rPr>
        <w:t xml:space="preserve">е) соблюдение лицензиатом, выполняющим работы в соответствии с </w:t>
      </w:r>
      <w:hyperlink r:id="rId58" w:history="1">
        <w:r w:rsidRPr="00FB4D6D">
          <w:rPr>
            <w:rFonts w:ascii="Times New Roman" w:hAnsi="Times New Roman"/>
            <w:bCs/>
            <w:color w:val="000000"/>
            <w:sz w:val="24"/>
            <w:szCs w:val="24"/>
          </w:rPr>
          <w:t>пунктами 1</w:t>
        </w:r>
      </w:hyperlink>
      <w:r w:rsidRPr="00FB4D6D">
        <w:rPr>
          <w:rFonts w:ascii="Times New Roman" w:hAnsi="Times New Roman"/>
          <w:bCs/>
          <w:color w:val="000000"/>
          <w:sz w:val="24"/>
          <w:szCs w:val="24"/>
        </w:rPr>
        <w:t xml:space="preserve"> - </w:t>
      </w:r>
      <w:hyperlink r:id="rId59" w:history="1">
        <w:r w:rsidRPr="00FB4D6D">
          <w:rPr>
            <w:rFonts w:ascii="Times New Roman" w:hAnsi="Times New Roman"/>
            <w:bCs/>
            <w:color w:val="000000"/>
            <w:sz w:val="24"/>
            <w:szCs w:val="24"/>
          </w:rPr>
          <w:t>5</w:t>
        </w:r>
      </w:hyperlink>
      <w:r w:rsidRPr="00FB4D6D">
        <w:rPr>
          <w:rFonts w:ascii="Times New Roman" w:hAnsi="Times New Roman"/>
          <w:bCs/>
          <w:color w:val="000000"/>
          <w:sz w:val="24"/>
          <w:szCs w:val="24"/>
        </w:rPr>
        <w:t xml:space="preserve"> приложения к настоящему Положению, требований санитарных правил по обеспечению безопасности работ, проводимых с возбудителями инфекционных заболеваний человека и животных, в соответствии с Федеральным </w:t>
      </w:r>
      <w:hyperlink r:id="rId60" w:history="1">
        <w:r w:rsidRPr="00FB4D6D">
          <w:rPr>
            <w:rFonts w:ascii="Times New Roman" w:hAnsi="Times New Roman"/>
            <w:bCs/>
            <w:color w:val="000000"/>
            <w:sz w:val="24"/>
            <w:szCs w:val="24"/>
          </w:rPr>
          <w:t>законом</w:t>
        </w:r>
      </w:hyperlink>
      <w:r w:rsidRPr="00FB4D6D">
        <w:rPr>
          <w:rFonts w:ascii="Times New Roman" w:hAnsi="Times New Roman"/>
          <w:bCs/>
          <w:color w:val="000000"/>
          <w:sz w:val="24"/>
          <w:szCs w:val="24"/>
        </w:rPr>
        <w:t xml:space="preserve"> "О санитарно-эпидемиологическом благополучии населения";</w:t>
      </w:r>
    </w:p>
    <w:p w:rsidR="00795D13" w:rsidRPr="00FB4D6D" w:rsidRDefault="00795D13" w:rsidP="00795D13">
      <w:pPr>
        <w:autoSpaceDE w:val="0"/>
        <w:autoSpaceDN w:val="0"/>
        <w:adjustRightInd w:val="0"/>
        <w:spacing w:after="0" w:line="240" w:lineRule="auto"/>
        <w:ind w:firstLine="540"/>
        <w:jc w:val="both"/>
        <w:rPr>
          <w:rFonts w:ascii="Times New Roman" w:hAnsi="Times New Roman"/>
          <w:bCs/>
          <w:color w:val="000000"/>
          <w:sz w:val="24"/>
          <w:szCs w:val="24"/>
        </w:rPr>
      </w:pP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pStyle w:val="ConsPlusNonformat0"/>
        <w:jc w:val="both"/>
        <w:rPr>
          <w:rFonts w:ascii="Times New Roman" w:eastAsia="Calibri" w:hAnsi="Times New Roman" w:cs="Times New Roman"/>
          <w:sz w:val="24"/>
          <w:szCs w:val="24"/>
          <w:lang w:eastAsia="en-US"/>
        </w:rPr>
      </w:pPr>
      <w:r w:rsidRPr="00FB4D6D">
        <w:rPr>
          <w:rFonts w:ascii="Times New Roman" w:eastAsia="Calibri" w:hAnsi="Times New Roman" w:cs="Times New Roman"/>
          <w:sz w:val="24"/>
          <w:szCs w:val="24"/>
          <w:lang w:eastAsia="en-US"/>
        </w:rPr>
        <w:t xml:space="preserve">- в бактериологической лаборатории в помещениях «заразной» зоны отсутствует маркировка столов, стеллажей, части используемого оборудования в соответствии с их назначением; </w:t>
      </w:r>
    </w:p>
    <w:p w:rsidR="00795D13" w:rsidRPr="00FB4D6D" w:rsidRDefault="00795D13" w:rsidP="00795D13">
      <w:pPr>
        <w:pStyle w:val="ConsPlusNonformat0"/>
        <w:rPr>
          <w:rFonts w:ascii="Times New Roman" w:hAnsi="Times New Roman"/>
          <w:i/>
          <w:sz w:val="24"/>
          <w:szCs w:val="24"/>
          <w:u w:val="single"/>
        </w:rPr>
      </w:pPr>
    </w:p>
    <w:p w:rsidR="00795D13" w:rsidRPr="00FB4D6D" w:rsidRDefault="00795D13" w:rsidP="00795D13">
      <w:pPr>
        <w:pStyle w:val="ConsPlusNonformat0"/>
        <w:pBdr>
          <w:bottom w:val="single" w:sz="12" w:space="1" w:color="auto"/>
        </w:pBdr>
        <w:rPr>
          <w:rFonts w:ascii="Times New Roman" w:hAnsi="Times New Roman"/>
          <w:sz w:val="24"/>
          <w:szCs w:val="24"/>
        </w:rPr>
      </w:pPr>
      <w:r w:rsidRPr="00FB4D6D">
        <w:rPr>
          <w:rFonts w:ascii="Times New Roman" w:hAnsi="Times New Roman"/>
          <w:sz w:val="24"/>
          <w:szCs w:val="24"/>
        </w:rPr>
        <w:t xml:space="preserve">- в бактериологической лаборатории </w:t>
      </w:r>
      <w:r w:rsidRPr="00FB4D6D">
        <w:rPr>
          <w:rFonts w:ascii="Times New Roman" w:hAnsi="Times New Roman" w:cs="Times New Roman"/>
          <w:sz w:val="24"/>
          <w:szCs w:val="24"/>
        </w:rPr>
        <w:t>столик для транспортировки и хранения биксов в автоклавной «заразной» зоны имеет покрытие не устойчивое к действию моющих и дезинфицирующих средств (дефекты, шероховатости, следы ржавчины). Используемые для работы эмалированные поддоны имеют сколы и ржавчину.</w:t>
      </w:r>
      <w:r w:rsidRPr="00FB4D6D">
        <w:rPr>
          <w:rFonts w:ascii="Times New Roman" w:hAnsi="Times New Roman"/>
          <w:sz w:val="24"/>
          <w:szCs w:val="24"/>
        </w:rPr>
        <w:t xml:space="preserve"> </w:t>
      </w:r>
    </w:p>
    <w:p w:rsidR="00795D13" w:rsidRPr="00FB4D6D" w:rsidRDefault="00795D13" w:rsidP="00795D13">
      <w:pPr>
        <w:overflowPunct w:val="0"/>
        <w:autoSpaceDE w:val="0"/>
        <w:autoSpaceDN w:val="0"/>
        <w:adjustRightInd w:val="0"/>
        <w:jc w:val="both"/>
        <w:rPr>
          <w:rFonts w:ascii="Times New Roman" w:hAnsi="Times New Roman"/>
          <w:b/>
          <w:sz w:val="24"/>
          <w:szCs w:val="24"/>
        </w:rPr>
      </w:pPr>
      <w:r w:rsidRPr="00FB4D6D">
        <w:rPr>
          <w:rFonts w:ascii="Times New Roman" w:hAnsi="Times New Roman"/>
          <w:b/>
          <w:sz w:val="24"/>
          <w:szCs w:val="24"/>
        </w:rPr>
        <w:t>Основные нарушения требований СП 1.3.2322-08 «Безопасность работы с микроорганизмами 3-4 групп патогенности и возбудителями паразитарных болезней»</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xml:space="preserve">1) Глава 2.2. Требования к оформлению допуска персонала к работам с патогенными биологическими агентами </w:t>
      </w:r>
      <w:r w:rsidRPr="00FB4D6D">
        <w:rPr>
          <w:rFonts w:ascii="Times New Roman" w:hAnsi="Times New Roman"/>
          <w:sz w:val="24"/>
          <w:szCs w:val="24"/>
          <w:lang w:val="en-US"/>
        </w:rPr>
        <w:t>III</w:t>
      </w:r>
      <w:r w:rsidRPr="00FB4D6D">
        <w:rPr>
          <w:rFonts w:ascii="Times New Roman" w:hAnsi="Times New Roman"/>
          <w:sz w:val="24"/>
          <w:szCs w:val="24"/>
        </w:rPr>
        <w:t>-</w:t>
      </w:r>
      <w:r w:rsidRPr="00FB4D6D">
        <w:rPr>
          <w:rFonts w:ascii="Times New Roman" w:hAnsi="Times New Roman"/>
          <w:sz w:val="24"/>
          <w:szCs w:val="24"/>
          <w:lang w:val="en-US"/>
        </w:rPr>
        <w:t>IV</w:t>
      </w:r>
      <w:r w:rsidRPr="00FB4D6D">
        <w:rPr>
          <w:rFonts w:ascii="Times New Roman" w:hAnsi="Times New Roman"/>
          <w:sz w:val="24"/>
          <w:szCs w:val="24"/>
        </w:rPr>
        <w:t xml:space="preserve"> групп и к медицинскому наблюдению за персоналом.</w:t>
      </w:r>
    </w:p>
    <w:p w:rsidR="00795D13" w:rsidRPr="00FB4D6D" w:rsidRDefault="00795D13" w:rsidP="00795D13">
      <w:pPr>
        <w:autoSpaceDE w:val="0"/>
        <w:autoSpaceDN w:val="0"/>
        <w:adjustRightInd w:val="0"/>
        <w:spacing w:after="0" w:line="240" w:lineRule="auto"/>
        <w:ind w:firstLine="540"/>
        <w:jc w:val="both"/>
        <w:rPr>
          <w:rFonts w:ascii="Times New Roman" w:hAnsi="Times New Roman"/>
          <w:sz w:val="24"/>
          <w:szCs w:val="24"/>
        </w:rPr>
      </w:pPr>
      <w:r w:rsidRPr="00FB4D6D">
        <w:rPr>
          <w:rFonts w:ascii="Times New Roman" w:hAnsi="Times New Roman"/>
          <w:sz w:val="24"/>
          <w:szCs w:val="24"/>
        </w:rPr>
        <w:lastRenderedPageBreak/>
        <w:t>Согласно п. 2.2.2. СП 1.3.2322-08</w:t>
      </w:r>
      <w:r w:rsidRPr="00FB4D6D">
        <w:rPr>
          <w:rFonts w:ascii="Times New Roman" w:hAnsi="Times New Roman"/>
          <w:b/>
          <w:sz w:val="24"/>
          <w:szCs w:val="24"/>
        </w:rPr>
        <w:t xml:space="preserve"> «</w:t>
      </w:r>
      <w:r w:rsidRPr="00FB4D6D">
        <w:rPr>
          <w:rFonts w:ascii="Times New Roman" w:hAnsi="Times New Roman"/>
          <w:sz w:val="24"/>
          <w:szCs w:val="24"/>
        </w:rPr>
        <w:t xml:space="preserve">Допуск персонала к работе с ПБА III - IV групп должен осуществляться на основании приказа руководителя организации, издаваемого один раз в два года с учетом требований </w:t>
      </w:r>
      <w:hyperlink r:id="rId61" w:history="1">
        <w:r w:rsidRPr="00FB4D6D">
          <w:rPr>
            <w:rFonts w:ascii="Times New Roman" w:hAnsi="Times New Roman"/>
            <w:color w:val="0000FF"/>
            <w:sz w:val="24"/>
            <w:szCs w:val="24"/>
          </w:rPr>
          <w:t>п. 2.2.1</w:t>
        </w:r>
      </w:hyperlink>
      <w:r w:rsidRPr="00FB4D6D">
        <w:rPr>
          <w:rFonts w:ascii="Times New Roman" w:hAnsi="Times New Roman"/>
          <w:sz w:val="24"/>
          <w:szCs w:val="24"/>
        </w:rPr>
        <w:t xml:space="preserve"> настоящего раздела, и проверки знаний персоналом требований биологической безопасности. Инструктажи по соблюдению требований биологической безопасности должны проводиться не реже 1 раза в год».</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autoSpaceDE w:val="0"/>
        <w:autoSpaceDN w:val="0"/>
        <w:adjustRightInd w:val="0"/>
        <w:spacing w:before="240" w:after="0" w:line="240" w:lineRule="auto"/>
        <w:contextualSpacing/>
        <w:jc w:val="both"/>
        <w:rPr>
          <w:rFonts w:ascii="Times New Roman" w:hAnsi="Times New Roman"/>
          <w:color w:val="000000"/>
          <w:sz w:val="24"/>
          <w:szCs w:val="24"/>
        </w:rPr>
      </w:pPr>
      <w:r w:rsidRPr="00FB4D6D">
        <w:rPr>
          <w:rFonts w:ascii="Times New Roman" w:hAnsi="Times New Roman"/>
          <w:color w:val="000000"/>
          <w:sz w:val="24"/>
          <w:szCs w:val="24"/>
        </w:rPr>
        <w:t xml:space="preserve">- приказом директора предприятия «О допуске к работе с ПБА» к работе с ПБА допущены специалисты, не прошедшие обучение на курсах специализации с освоением методов безопасной работы с ПБА </w:t>
      </w:r>
      <w:r w:rsidRPr="00FB4D6D">
        <w:rPr>
          <w:rFonts w:ascii="Times New Roman" w:hAnsi="Times New Roman"/>
          <w:color w:val="000000"/>
          <w:sz w:val="24"/>
          <w:szCs w:val="24"/>
          <w:lang w:val="en-US"/>
        </w:rPr>
        <w:t>III</w:t>
      </w:r>
      <w:r w:rsidRPr="00FB4D6D">
        <w:rPr>
          <w:rFonts w:ascii="Times New Roman" w:hAnsi="Times New Roman"/>
          <w:color w:val="000000"/>
          <w:sz w:val="24"/>
          <w:szCs w:val="24"/>
        </w:rPr>
        <w:t>-</w:t>
      </w:r>
      <w:r w:rsidRPr="00FB4D6D">
        <w:rPr>
          <w:rFonts w:ascii="Times New Roman" w:hAnsi="Times New Roman"/>
          <w:color w:val="000000"/>
          <w:sz w:val="24"/>
          <w:szCs w:val="24"/>
          <w:lang w:val="en-US"/>
        </w:rPr>
        <w:t>IV</w:t>
      </w:r>
      <w:r w:rsidRPr="00FB4D6D">
        <w:rPr>
          <w:rFonts w:ascii="Times New Roman" w:hAnsi="Times New Roman"/>
          <w:color w:val="000000"/>
          <w:sz w:val="24"/>
          <w:szCs w:val="24"/>
        </w:rPr>
        <w:t xml:space="preserve"> групп патогенности.</w:t>
      </w:r>
    </w:p>
    <w:p w:rsidR="00795D13" w:rsidRPr="00FB4D6D" w:rsidRDefault="00795D13" w:rsidP="00795D13">
      <w:pPr>
        <w:overflowPunct w:val="0"/>
        <w:autoSpaceDE w:val="0"/>
        <w:autoSpaceDN w:val="0"/>
        <w:adjustRightInd w:val="0"/>
        <w:jc w:val="both"/>
        <w:rPr>
          <w:rFonts w:ascii="Times New Roman" w:hAnsi="Times New Roman"/>
          <w:b/>
          <w:sz w:val="24"/>
          <w:szCs w:val="24"/>
        </w:rPr>
      </w:pP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2)  Глава 2.3. Требования к помещениям и оборудованию лаборатории.</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Согласно п.п. 2.3.11; 2.3.12 Внутренняя отделка помещений должна быть выполнена в соответствии с их функциональным назначением и гигиеническими нормативами. Поверхность пола, стен, потолка в лабораторных помещениях "заразной" зоны должна быть гладкой, без щелей, устойчивой к многократному действию моющих и дезинфицирующих средств. Полы должны быть не скользкими, иметь гидроизоляцию. В помещениях "заразной" зоны, выступающие и проходящие трубы (батареи отопления) располагают на расстоянии от стен с целью возможности проведения их дезинфекции, места ввода инженерных коммуникаций должны быть герметичными.</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xml:space="preserve"> </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В соответствии с п. 2.3.17. «Лабораторное оборудование и мебель (столы, стеллажи для содержания животных, стулья и т.д.) должны быть гладкими, без острых краев и шероховатостей и иметь покрытие, устойчивое к действию моющих и дезинфицирующих средств. Поверхность столов не должна иметь швов и трещин. В помещениях "заразной" зоны не допускается использование мебели из древесины и с мягким покрытием».</w:t>
      </w:r>
    </w:p>
    <w:p w:rsidR="00795D13" w:rsidRPr="00FB4D6D" w:rsidRDefault="00795D13" w:rsidP="00795D13">
      <w:pPr>
        <w:pStyle w:val="a8"/>
        <w:rPr>
          <w:szCs w:val="24"/>
          <w:lang w:eastAsia="ru-RU"/>
        </w:rPr>
      </w:pP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pStyle w:val="a8"/>
        <w:rPr>
          <w:color w:val="FF0000"/>
        </w:rPr>
      </w:pPr>
      <w:r w:rsidRPr="00FB4D6D">
        <w:rPr>
          <w:color w:val="000000"/>
        </w:rPr>
        <w:t xml:space="preserve">- </w:t>
      </w:r>
      <w:r w:rsidRPr="00FB4D6D">
        <w:t>в  помещении рабочей зоны для проведения бактериологических исследований «заразной» зоны на небольшой площади стены имеются дефекты отделки поверхностей в виде частичного отслаивания окрасочного слоя, сколов слоя глазури на облицовочной плитке и выкрашивания межплиточных швов; трубы водоснабжения, проходящие в помещениях «заразной» зоны, размещены вплотную к стенам, что не позволяет проводить их дезинфекцию; в помещении санитарно-гигиенических исследований «заразной» зоны установлен лабораторный стол, имеющий дефекты покрытия.</w:t>
      </w:r>
      <w:r w:rsidRPr="00FB4D6D">
        <w:rPr>
          <w:color w:val="FF0000"/>
        </w:rPr>
        <w:t xml:space="preserve"> </w:t>
      </w:r>
    </w:p>
    <w:p w:rsidR="00795D13" w:rsidRPr="00FB4D6D" w:rsidRDefault="00795D13" w:rsidP="00795D13">
      <w:pPr>
        <w:pStyle w:val="a8"/>
        <w:rPr>
          <w:color w:val="FF0000"/>
        </w:rPr>
      </w:pP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Согласно п. 2.4.4. СП 1.3.2322-08 «Бокс должен быть оснащен средствами аварийной сигнализации, а предбокс - средствами пожаротушения».</w:t>
      </w:r>
    </w:p>
    <w:p w:rsidR="00795D13" w:rsidRPr="00FB4D6D" w:rsidRDefault="00795D13" w:rsidP="00795D13">
      <w:pPr>
        <w:autoSpaceDE w:val="0"/>
        <w:autoSpaceDN w:val="0"/>
        <w:adjustRightInd w:val="0"/>
        <w:spacing w:after="0" w:line="240" w:lineRule="auto"/>
        <w:ind w:firstLine="540"/>
        <w:jc w:val="both"/>
        <w:rPr>
          <w:rFonts w:ascii="Times New Roman" w:hAnsi="Times New Roman"/>
          <w:sz w:val="24"/>
          <w:szCs w:val="24"/>
        </w:rPr>
      </w:pP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pStyle w:val="ConsPlusNonformat0"/>
        <w:jc w:val="both"/>
        <w:rPr>
          <w:rFonts w:ascii="Times New Roman" w:eastAsia="Calibri" w:hAnsi="Times New Roman" w:cs="Times New Roman"/>
          <w:sz w:val="24"/>
          <w:szCs w:val="24"/>
          <w:lang w:eastAsia="en-US"/>
        </w:rPr>
      </w:pPr>
      <w:r w:rsidRPr="00FB4D6D">
        <w:rPr>
          <w:rFonts w:ascii="Times New Roman" w:hAnsi="Times New Roman" w:cs="Times New Roman"/>
          <w:sz w:val="24"/>
          <w:szCs w:val="24"/>
        </w:rPr>
        <w:t>- боксированное помещении «заразной» зоны лаборатории не оснащено средствами аварийной сигнализации.</w:t>
      </w:r>
    </w:p>
    <w:p w:rsidR="00795D13" w:rsidRPr="00FB4D6D" w:rsidRDefault="00795D13" w:rsidP="00795D13">
      <w:pPr>
        <w:overflowPunct w:val="0"/>
        <w:autoSpaceDE w:val="0"/>
        <w:autoSpaceDN w:val="0"/>
        <w:adjustRightInd w:val="0"/>
        <w:jc w:val="both"/>
        <w:rPr>
          <w:rFonts w:ascii="Times New Roman" w:hAnsi="Times New Roman"/>
          <w:sz w:val="24"/>
          <w:szCs w:val="24"/>
        </w:rPr>
      </w:pP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xml:space="preserve">Согласно п. 2.3.17 СП 1.3.2322-08 «Лабораторное оборудование и мебель (столы, стеллажи для содержания животных, стулья и т.д.) должны быть гладкими, без острых краев и шероховатостей и иметь покрытие, устойчивое к действию моющих и дезинфицирующих </w:t>
      </w:r>
      <w:r w:rsidRPr="00FB4D6D">
        <w:rPr>
          <w:rFonts w:ascii="Times New Roman" w:hAnsi="Times New Roman"/>
          <w:sz w:val="24"/>
          <w:szCs w:val="24"/>
        </w:rPr>
        <w:lastRenderedPageBreak/>
        <w:t xml:space="preserve">средств. Поверхность столов не должна иметь швов и трещин. В помещениях "заразной" зоны не допускается использование мебели из древесины и с мягким покрытием» </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в «заразной» зоне лаборатории присутствует нетиповая деревянная мебель (деревянная тумбочка, стол для приема проб) с многочисленными трещинами и отбитыми краями, что не позволяет проводить многократную обработку моющими и дезинфицирующими средствами.</w:t>
      </w:r>
      <w:r w:rsidRPr="00FB4D6D">
        <w:rPr>
          <w:rFonts w:ascii="Times New Roman" w:hAnsi="Times New Roman"/>
          <w:sz w:val="24"/>
          <w:szCs w:val="24"/>
        </w:rPr>
        <w:tab/>
        <w:t xml:space="preserve"> </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 2.12.14 СП 1.3.2322-08 «Автоклавирование проводится персоналом, имеющим свидетельство об окончании специальных курсов. Контроль работы паровых и воздушных стерилизаторов, используемых для обеззараживания материалов, проводят согласно действующим инструктивно-распорядительным и методическим документам физическим, химическим и биологическим методами. Бактериологический контроль работы стерилизаторов проводят после монтажа и ремонта аппаратуры, а также в процессе его эксплуатации (плановый - 2 раза в год и при получении неудовлетворительных результатов контроля)»</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у сотрудников бактериологической лаборатории проводящих автоклавирование, отсутствуют документы, подтверждающие прохождение специальных курсов;</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контроль работы паровых и воздушных стерилизаторов в лаборатории проводится только химическим методом.</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 2.3.13 СП 1.3.2322-08 «Окна и двери помещений "заразной" зоны лаборатории должны быть герметичными. Допускается заполнение оконных проемов стеклоблоками. Окна цокольного и первого этажей независимо от наличия охранной сигнализации должны быть оснащены металлическими решетками, не нарушающими правил пожарной безопасности. Двери должны иметь запирающие устройств»</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окна помещений  «заразной» зоны в бактериологической комнате, комнате для обеззараживания и стерилизации не герметичны, а именно: в остекление  установлены  оконные вентиляторы, в бактериологической комнате  установлен оконный кондиционер.</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 2.4.18 СП 1.3.2322-08 «После завершения работы помещение "заразной" зоны лаборатории запирается и опечатывается. При наличии коллекции культур микроорганизмов дополнительно опечатываются их хранилища. Опечатывание и снятие печатей производят сотрудники лаборатории, имеющие разрешение руководителя лаборатории (подразделения)»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 3.2.12 СП 1.2.036-95 «ПБА следует хранить в холодильнике или несгораемом шкафу (сейфе) раздельно по группам. Совместное содержание ПБА различных групп допускается при условии хранения их в отдельных небьющихся емкостях с закрывающейся крышкой. Емкости опечатывают, снаружи или внутри их помещают список с перечнем и количеством хранящихся ПБА»</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lastRenderedPageBreak/>
        <w:t>- отсутствует список с перечнем и количеством хранящихся в коллекции ПБА.</w:t>
      </w:r>
    </w:p>
    <w:p w:rsidR="00795D13" w:rsidRPr="00FB4D6D" w:rsidRDefault="00795D13" w:rsidP="00795D13">
      <w:pPr>
        <w:overflowPunct w:val="0"/>
        <w:autoSpaceDE w:val="0"/>
        <w:autoSpaceDN w:val="0"/>
        <w:adjustRightInd w:val="0"/>
        <w:jc w:val="both"/>
        <w:rPr>
          <w:rFonts w:ascii="Times New Roman" w:hAnsi="Times New Roman"/>
          <w:i/>
          <w:sz w:val="24"/>
          <w:szCs w:val="24"/>
        </w:rPr>
      </w:pPr>
      <w:r w:rsidRPr="00FB4D6D">
        <w:rPr>
          <w:rFonts w:ascii="Times New Roman" w:hAnsi="Times New Roman"/>
          <w:sz w:val="24"/>
          <w:szCs w:val="24"/>
        </w:rPr>
        <w:t>_____________________________________________________________________________</w:t>
      </w:r>
    </w:p>
    <w:p w:rsidR="00795D13" w:rsidRPr="00FB4D6D" w:rsidRDefault="00795D13" w:rsidP="00795D13">
      <w:pPr>
        <w:overflowPunct w:val="0"/>
        <w:autoSpaceDE w:val="0"/>
        <w:autoSpaceDN w:val="0"/>
        <w:adjustRightInd w:val="0"/>
        <w:jc w:val="both"/>
        <w:rPr>
          <w:rFonts w:ascii="Times New Roman" w:hAnsi="Times New Roman"/>
          <w:b/>
          <w:sz w:val="24"/>
          <w:szCs w:val="24"/>
        </w:rPr>
      </w:pPr>
      <w:r w:rsidRPr="00FB4D6D">
        <w:rPr>
          <w:rFonts w:ascii="Times New Roman" w:hAnsi="Times New Roman"/>
          <w:b/>
          <w:sz w:val="24"/>
          <w:szCs w:val="24"/>
        </w:rPr>
        <w:t>Основные нарушения требований СП 1.3.2322-08 «Безопасность работы с микроорганизмами 3-4 групп патогенности и возбудителями паразитарных болезней», «Положения 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795D13" w:rsidRPr="00FB4D6D" w:rsidRDefault="00795D13" w:rsidP="00795D13">
      <w:pPr>
        <w:pStyle w:val="ConsPlusNonformat0"/>
        <w:spacing w:after="240" w:line="276" w:lineRule="auto"/>
        <w:jc w:val="both"/>
        <w:rPr>
          <w:rFonts w:ascii="Times New Roman" w:hAnsi="Times New Roman"/>
          <w:sz w:val="24"/>
          <w:szCs w:val="24"/>
        </w:rPr>
      </w:pPr>
      <w:r w:rsidRPr="00FB4D6D">
        <w:rPr>
          <w:rFonts w:ascii="Times New Roman" w:hAnsi="Times New Roman"/>
          <w:sz w:val="24"/>
          <w:szCs w:val="24"/>
        </w:rPr>
        <w:t>Согласно п. 2.3.24 СП 1.3.2322-08 «</w:t>
      </w:r>
      <w:r w:rsidRPr="00FB4D6D">
        <w:rPr>
          <w:rFonts w:ascii="Times New Roman" w:hAnsi="Times New Roman" w:cs="Times New Roman"/>
          <w:sz w:val="24"/>
          <w:szCs w:val="24"/>
        </w:rPr>
        <w:t xml:space="preserve">Помещения блока для работы и содержания инфицированных животных, боксированные помещения, микробиологические комнаты должны быть оборудованы автономными системами приточно-вытяжной вентиляции с механическим побуждением, оснащенными фильтрами тонкой очистки на выходе, проверяемыми на защитную эффективность, или боксами биологической безопасности II класса», </w:t>
      </w:r>
      <w:r w:rsidRPr="00FB4D6D">
        <w:rPr>
          <w:rFonts w:ascii="Times New Roman" w:hAnsi="Times New Roman"/>
          <w:sz w:val="24"/>
          <w:szCs w:val="24"/>
        </w:rPr>
        <w:t>утвержденного Постановлением Правительства РФ от 16.04.2012 N 317 (далее Положение).</w:t>
      </w:r>
    </w:p>
    <w:p w:rsidR="00795D13" w:rsidRPr="00FB4D6D" w:rsidRDefault="00795D13" w:rsidP="00795D13">
      <w:pPr>
        <w:overflowPunct w:val="0"/>
        <w:autoSpaceDE w:val="0"/>
        <w:autoSpaceDN w:val="0"/>
        <w:adjustRightInd w:val="0"/>
        <w:spacing w:after="0"/>
        <w:jc w:val="both"/>
        <w:rPr>
          <w:rFonts w:ascii="Times New Roman" w:hAnsi="Times New Roman"/>
          <w:sz w:val="24"/>
          <w:szCs w:val="24"/>
        </w:rPr>
      </w:pPr>
      <w:r w:rsidRPr="00FB4D6D">
        <w:rPr>
          <w:rFonts w:ascii="Times New Roman" w:hAnsi="Times New Roman"/>
          <w:sz w:val="24"/>
          <w:szCs w:val="24"/>
        </w:rPr>
        <w:t>Согласно п.8. Приложения 4 СП 1.3.2322-08 «Безопасность работы с микроорганизмами 3-4 групп патогенности и возбудителями паразитарных болезней» контроль эффективности фильтров тонкой очистки воздуха проводится регулярно в соответствии с графиком организации. Рекомендуемая периодичность проверки фильтров ФТО:</w:t>
      </w:r>
    </w:p>
    <w:p w:rsidR="00795D13" w:rsidRPr="00FB4D6D" w:rsidRDefault="00795D13" w:rsidP="00795D13">
      <w:pPr>
        <w:overflowPunct w:val="0"/>
        <w:autoSpaceDE w:val="0"/>
        <w:autoSpaceDN w:val="0"/>
        <w:adjustRightInd w:val="0"/>
        <w:spacing w:after="0"/>
        <w:jc w:val="both"/>
        <w:rPr>
          <w:rFonts w:ascii="Times New Roman" w:hAnsi="Times New Roman"/>
          <w:sz w:val="24"/>
          <w:szCs w:val="24"/>
        </w:rPr>
      </w:pPr>
      <w:r w:rsidRPr="00FB4D6D">
        <w:rPr>
          <w:rFonts w:ascii="Times New Roman" w:hAnsi="Times New Roman"/>
          <w:sz w:val="24"/>
          <w:szCs w:val="24"/>
        </w:rPr>
        <w:t>- фильтров технологических систем и первых каскадов (при наличии двух и более каскадов) вытяжных систем - через каждые 3 месяца непрерывной работы;</w:t>
      </w:r>
    </w:p>
    <w:p w:rsidR="00795D13" w:rsidRPr="00FB4D6D" w:rsidRDefault="00795D13" w:rsidP="00795D13">
      <w:pPr>
        <w:overflowPunct w:val="0"/>
        <w:autoSpaceDE w:val="0"/>
        <w:autoSpaceDN w:val="0"/>
        <w:adjustRightInd w:val="0"/>
        <w:spacing w:after="0"/>
        <w:jc w:val="both"/>
        <w:rPr>
          <w:rFonts w:ascii="Times New Roman" w:hAnsi="Times New Roman"/>
          <w:sz w:val="24"/>
          <w:szCs w:val="24"/>
        </w:rPr>
      </w:pPr>
      <w:r w:rsidRPr="00FB4D6D">
        <w:rPr>
          <w:rFonts w:ascii="Times New Roman" w:hAnsi="Times New Roman"/>
          <w:sz w:val="24"/>
          <w:szCs w:val="24"/>
        </w:rPr>
        <w:t>- фильтров приточных систем и фильтров всех каскадов вытяжных систем - через каждые 6 месяцев непрерывной работы;</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при циклической работе не реже одного раза в год.</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подпункта е) пункта 5 Положение соблюдение лицензиатом, выполняющим работы в соответствии с пунктами 1 - 5 приложения к настоящему Положению, требований санитарных правил по обеспечению безопасности работ, проводимых с возбудителями инфекционных заболеваний человека и животных, в соответствии с Федеральным законом "О санитарно-эпидемиологическом благополучии населения.</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в лаборатории не проводится контроль эффективности фильтров тонкой очистки воздуха, автономной приточно-вытяжной вентиляции в помещении заразной зоны. Отсутствуют протоколы, подтверждающие проведение проверки защитной эффективности фильтров очистки воздуха в лаборатории.</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xml:space="preserve">Согласно п. 2.3.27 СП 1.3.2322-08 «Для поддержания нормируемых параметров микроклимата могут быть установлены кондиционеры в рабочих комнатах и боксированных помещениях. На время работы с ПБА кондиционеры должны быть выключены. Фильтрующие элементы кондиционеров должны периодически (не реже 1 раза в 3 месяца) подвергаться очистке от </w:t>
      </w:r>
      <w:r w:rsidRPr="00FB4D6D">
        <w:rPr>
          <w:rFonts w:ascii="Times New Roman" w:hAnsi="Times New Roman"/>
          <w:sz w:val="24"/>
          <w:szCs w:val="24"/>
        </w:rPr>
        <w:lastRenderedPageBreak/>
        <w:t>механических частиц и дезинфекции. Не допускается установка кондиционеров в комнатах для содержания зараженных животных»</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подпункта е) пункта 5 Положение соблюдение лицензиатом, выполняющим работы в соответствии с пунктами 1 - 5 приложения к настоящему Положению, требований санитарных правил по обеспечению безопасности работ, проводимых с возбудителями инфекционных заболеваний человека и животных, в соответствии с Федеральным законом "О санитарно-эпидемиологическом благополучии населения.</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xml:space="preserve">- не проводится (с кратностью 1 раз в 3 месяца) дезинфекция фильтрующих элементов оконного кондиционера, установленного в  помещении «заразной» зоны.  </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 2.12.15.  СП 1.3.2322-08  остатки ПБА, использованная посуда, твердые отходы из "заразной" зоны лаборатории должны собираться в закрывающиеся емкости и передаваться в автоклавную или дезинфицироваться на месте. Слив необеззараженных жидкостей в канализационную сеть запрещается.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 2.4.16. СП 1.3.2322-08 перенос ПБА и использованной посуды для обеззараживания должен осуществляться в закрывающихся емкостях с соответствующей маркировкой.</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подпункта е) пункта 5 Положение соблюдение лицензиатом, выполняющим работы в соответствии с пунктами 1 - 5 приложения к настоящему Положению, требований санитарных правил по обеспечению безопасности работ, проводимых с возбудителями инфекционных заболеваний человека и животных, в соответствии с Федеральным законом "О санитарно-эпидемиологическом благополучии населения.</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для транспортирования емкостей с ПБА для обеззараживания внутри «заразной» зоны лаборатории используются открытые сетчатые металлические тележки с коррозированным покрытием не имеющих соответствующей маркировки «Биологическая опасность».</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Согласно п. 3.1 СП 1.3.2322-08 «В подразделении, проводящем работу с ПБА, в специально отведенном месте хранят гидропульт (автомакс), комплекты рабочей (для переодевания пострадавших) и защитной (для сотрудников, ликвидирующих последствия аварии) одежды, аварийную аптечку. В состав аварийной аптечки входит: спирт этиловый 70% (два флакона по 100 мл), 2 - 3 навески перманганата калия для приготовления 0,05% раствора (0,0125 г перманганата калия + 25 мл воды), стерильная дистиллированная вода, 5% настойка йода, ножницы с закругленными браншами, перевязочные средства (вата, бинты и пр.), жгут и нашатырный спирт.</w:t>
      </w:r>
    </w:p>
    <w:p w:rsidR="00795D13" w:rsidRPr="00FB4D6D" w:rsidRDefault="00795D13" w:rsidP="00795D13">
      <w:pPr>
        <w:overflowPunct w:val="0"/>
        <w:autoSpaceDE w:val="0"/>
        <w:autoSpaceDN w:val="0"/>
        <w:adjustRightInd w:val="0"/>
        <w:jc w:val="both"/>
        <w:rPr>
          <w:rFonts w:ascii="Times New Roman" w:hAnsi="Times New Roman"/>
          <w:sz w:val="24"/>
          <w:szCs w:val="24"/>
        </w:rPr>
      </w:pP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подпункта е) пункта 5 Положение соблюдение лицензиатом, выполняющим работы в соответствии с пунктами 1 - 5 приложения к настоящему Положению, требований санитарных правил по обеспечению безопасности работ, проводимых с возбудителями инфекционных заболеваний человека и животных, в соответствии с Федеральным законом "О санитарно-эпидемиологическом благополучии населения.</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lastRenderedPageBreak/>
        <w:t>Пример нарушения:</w:t>
      </w:r>
    </w:p>
    <w:p w:rsidR="00795D13" w:rsidRPr="00FB4D6D" w:rsidRDefault="00795D13" w:rsidP="00795D13">
      <w:pPr>
        <w:overflowPunct w:val="0"/>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в микробиологической лаборатории в с</w:t>
      </w:r>
      <w:r w:rsidRPr="00FB4D6D">
        <w:rPr>
          <w:rFonts w:ascii="Times New Roman" w:eastAsia="Calibri" w:hAnsi="Times New Roman"/>
          <w:sz w:val="24"/>
          <w:szCs w:val="24"/>
        </w:rPr>
        <w:t>оставе аварийной аптечки отсутствуют навески по 0,0125гр. перманганата калия для приготовления 0,05% раствора, нашатырный спирт, имеется только 1 флакон 70% этилового спирта объемом 100 мл.</w:t>
      </w:r>
    </w:p>
    <w:p w:rsidR="00795D13" w:rsidRPr="00FB4D6D" w:rsidRDefault="00795D13" w:rsidP="00795D13">
      <w:pPr>
        <w:spacing w:after="0" w:line="240" w:lineRule="auto"/>
        <w:jc w:val="both"/>
        <w:rPr>
          <w:bCs/>
        </w:rPr>
      </w:pPr>
    </w:p>
    <w:p w:rsidR="00795D13" w:rsidRPr="00FB4D6D" w:rsidRDefault="00795D13" w:rsidP="00795D13">
      <w:pPr>
        <w:spacing w:before="240" w:after="0" w:line="240" w:lineRule="auto"/>
        <w:jc w:val="both"/>
        <w:rPr>
          <w:rFonts w:ascii="Times New Roman" w:hAnsi="Times New Roman"/>
          <w:sz w:val="24"/>
          <w:szCs w:val="24"/>
        </w:rPr>
      </w:pPr>
      <w:r w:rsidRPr="00FB4D6D">
        <w:rPr>
          <w:rFonts w:ascii="Times New Roman" w:hAnsi="Times New Roman"/>
          <w:bCs/>
          <w:sz w:val="24"/>
          <w:szCs w:val="24"/>
        </w:rPr>
        <w:t>- в подразделении, проводящем работу с ПБА отсутствует гидропульт (автомакс), на случай аварии, при которой создается реальная или потенциальная возможность выделения патогенного биологического агента в воздух производственной зоны, среду обитания человека и заражения персонала, в подразделениях, где ведут работы с ПБА.</w:t>
      </w:r>
    </w:p>
    <w:p w:rsidR="00795D13" w:rsidRPr="00FB4D6D" w:rsidRDefault="00795D13" w:rsidP="00795D13">
      <w:pPr>
        <w:overflowPunct w:val="0"/>
        <w:autoSpaceDE w:val="0"/>
        <w:autoSpaceDN w:val="0"/>
        <w:adjustRightInd w:val="0"/>
        <w:spacing w:before="240"/>
        <w:jc w:val="both"/>
        <w:rPr>
          <w:rFonts w:ascii="Times New Roman" w:hAnsi="Times New Roman"/>
          <w:sz w:val="24"/>
          <w:szCs w:val="24"/>
        </w:rPr>
      </w:pPr>
      <w:r w:rsidRPr="00FB4D6D">
        <w:rPr>
          <w:rFonts w:ascii="Times New Roman" w:hAnsi="Times New Roman"/>
          <w:sz w:val="24"/>
          <w:szCs w:val="24"/>
        </w:rPr>
        <w:t>- в лаборатории не ведется журнал учета движения патогенных биологических агентов (ф № 514/у (514 а/у)</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w:t>
      </w:r>
      <w:r w:rsidRPr="00FB4D6D">
        <w:t xml:space="preserve"> </w:t>
      </w:r>
      <w:r w:rsidRPr="00FB4D6D">
        <w:rPr>
          <w:rFonts w:ascii="Times New Roman" w:hAnsi="Times New Roman"/>
          <w:sz w:val="24"/>
          <w:szCs w:val="24"/>
        </w:rPr>
        <w:t>п. 2.3.12 СП 1.3.2322-08 в помещениях "заразной" зоны выступающие и проходящие трубы (батареи отопления) располагают на расстоянии от стен с целью возможности проведения их дезинфекции, места ввода инженерных коммуникаций должны быть герметичными. Отопительные приборы должны иметь гладкую легко очищаемую поверхность.</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подпункта е) пункта 5 Положение соблюдение лицензиатом, выполняющим работы в соответствии с пунктами 1 - 5 приложения к настоящему Положению, требований санитарных правил по обеспечению безопасности работ, проводимых с возбудителями инфекционных заболеваний человека и животных, в соответствии с Федеральным законом "О санитарно-эпидемиологическом благополучии населения.</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xml:space="preserve">- не обеспечивается доступ к отопительным приборам с целью проведения их дезинфекции в помещениях «заразной» зоны </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п.2.12.12. СП 1.3.2322-08 вновь поступающие на склад партии дезинфицирующих средств необходимо контролировать на содержание действующего вещества.</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Согласно подпункта е) пункта 5 Положение соблюдение лицензиатом, выполняющим работы в соответствии с пунктами 1 - 5 приложения к настоящему Положению, требований санитарных правил по обеспечению безопасности работ, проводимых с возбудителями инфекционных заболеваний человека и животных, в соответствии с Федеральным законом "О санитарно-эпидемиологическом благополучии населения.</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overflowPunct w:val="0"/>
        <w:autoSpaceDE w:val="0"/>
        <w:autoSpaceDN w:val="0"/>
        <w:adjustRightInd w:val="0"/>
        <w:jc w:val="both"/>
        <w:rPr>
          <w:rFonts w:ascii="Times New Roman" w:hAnsi="Times New Roman"/>
          <w:sz w:val="24"/>
          <w:szCs w:val="24"/>
        </w:rPr>
      </w:pPr>
      <w:r w:rsidRPr="00FB4D6D">
        <w:rPr>
          <w:rFonts w:ascii="Times New Roman" w:hAnsi="Times New Roman"/>
          <w:sz w:val="24"/>
          <w:szCs w:val="24"/>
        </w:rPr>
        <w:t xml:space="preserve">- в лаборатории не проводится контроль содержания действующего вещества во вновь поступающих дезинфицирующих средствах </w:t>
      </w:r>
    </w:p>
    <w:p w:rsidR="00795D13" w:rsidRPr="00FB4D6D" w:rsidRDefault="00795D13" w:rsidP="00795D13">
      <w:pPr>
        <w:overflowPunct w:val="0"/>
        <w:autoSpaceDE w:val="0"/>
        <w:autoSpaceDN w:val="0"/>
        <w:adjustRightInd w:val="0"/>
        <w:jc w:val="both"/>
        <w:rPr>
          <w:rFonts w:ascii="Times New Roman" w:hAnsi="Times New Roman"/>
          <w:i/>
          <w:sz w:val="24"/>
          <w:szCs w:val="24"/>
        </w:rPr>
      </w:pPr>
      <w:r w:rsidRPr="00FB4D6D">
        <w:rPr>
          <w:rFonts w:ascii="Times New Roman" w:hAnsi="Times New Roman"/>
          <w:sz w:val="24"/>
          <w:szCs w:val="24"/>
        </w:rPr>
        <w:t>_____________________________________________________________________________</w:t>
      </w:r>
    </w:p>
    <w:p w:rsidR="00795D13" w:rsidRPr="00FB4D6D" w:rsidRDefault="00795D13" w:rsidP="00795D13">
      <w:pPr>
        <w:autoSpaceDE w:val="0"/>
        <w:autoSpaceDN w:val="0"/>
        <w:adjustRightInd w:val="0"/>
        <w:jc w:val="both"/>
        <w:rPr>
          <w:rFonts w:ascii="Times New Roman" w:hAnsi="Times New Roman"/>
          <w:b/>
          <w:sz w:val="24"/>
          <w:szCs w:val="24"/>
        </w:rPr>
      </w:pPr>
      <w:r w:rsidRPr="00FB4D6D">
        <w:rPr>
          <w:rFonts w:ascii="Times New Roman" w:hAnsi="Times New Roman"/>
          <w:b/>
          <w:sz w:val="24"/>
          <w:szCs w:val="24"/>
        </w:rPr>
        <w:t xml:space="preserve">Основные нарушения требований СП 1.2.036-95 «Порядок учета, хранения и транспортирования  микроорганизмов </w:t>
      </w:r>
      <w:r w:rsidRPr="00FB4D6D">
        <w:rPr>
          <w:rFonts w:ascii="Times New Roman" w:hAnsi="Times New Roman"/>
          <w:b/>
          <w:sz w:val="24"/>
          <w:szCs w:val="24"/>
          <w:lang w:val="en-US"/>
        </w:rPr>
        <w:t>I</w:t>
      </w:r>
      <w:r w:rsidRPr="00FB4D6D">
        <w:rPr>
          <w:rFonts w:ascii="Times New Roman" w:hAnsi="Times New Roman"/>
          <w:b/>
          <w:sz w:val="24"/>
          <w:szCs w:val="24"/>
        </w:rPr>
        <w:t>-</w:t>
      </w:r>
      <w:r w:rsidRPr="00FB4D6D">
        <w:rPr>
          <w:rFonts w:ascii="Times New Roman" w:hAnsi="Times New Roman"/>
          <w:b/>
          <w:sz w:val="24"/>
          <w:szCs w:val="24"/>
          <w:lang w:val="en-US"/>
        </w:rPr>
        <w:t>IV</w:t>
      </w:r>
      <w:r w:rsidRPr="00FB4D6D">
        <w:rPr>
          <w:rFonts w:ascii="Times New Roman" w:hAnsi="Times New Roman"/>
          <w:b/>
          <w:sz w:val="24"/>
          <w:szCs w:val="24"/>
        </w:rPr>
        <w:t xml:space="preserve"> групп патогенности»</w:t>
      </w:r>
    </w:p>
    <w:p w:rsidR="00795D13" w:rsidRPr="00FB4D6D" w:rsidRDefault="00795D13" w:rsidP="00795D13">
      <w:pPr>
        <w:autoSpaceDE w:val="0"/>
        <w:autoSpaceDN w:val="0"/>
        <w:adjustRightInd w:val="0"/>
        <w:spacing w:after="0" w:line="240" w:lineRule="auto"/>
        <w:outlineLvl w:val="0"/>
        <w:rPr>
          <w:rFonts w:ascii="Times New Roman" w:hAnsi="Times New Roman"/>
          <w:bCs/>
          <w:sz w:val="24"/>
          <w:szCs w:val="24"/>
        </w:rPr>
      </w:pPr>
      <w:r w:rsidRPr="00FB4D6D">
        <w:rPr>
          <w:rFonts w:ascii="Times New Roman" w:hAnsi="Times New Roman"/>
          <w:bCs/>
          <w:sz w:val="24"/>
          <w:szCs w:val="24"/>
        </w:rPr>
        <w:t>1) 3.2. Требования к учету и хранению патогенных биологических агентов (ПБА)</w:t>
      </w:r>
    </w:p>
    <w:p w:rsidR="00795D13" w:rsidRPr="00FB4D6D" w:rsidRDefault="00795D13" w:rsidP="00795D13">
      <w:pPr>
        <w:autoSpaceDE w:val="0"/>
        <w:autoSpaceDN w:val="0"/>
        <w:adjustRightInd w:val="0"/>
        <w:spacing w:after="0" w:line="240" w:lineRule="auto"/>
        <w:rPr>
          <w:rFonts w:ascii="Times New Roman" w:hAnsi="Times New Roman"/>
          <w:bCs/>
          <w:sz w:val="24"/>
          <w:szCs w:val="24"/>
        </w:rPr>
      </w:pPr>
    </w:p>
    <w:p w:rsidR="00795D13" w:rsidRPr="00FB4D6D" w:rsidRDefault="00795D13" w:rsidP="00795D13">
      <w:pPr>
        <w:autoSpaceDE w:val="0"/>
        <w:autoSpaceDN w:val="0"/>
        <w:adjustRightInd w:val="0"/>
        <w:spacing w:after="0" w:line="240" w:lineRule="auto"/>
        <w:jc w:val="both"/>
        <w:rPr>
          <w:rFonts w:ascii="Times New Roman" w:hAnsi="Times New Roman"/>
          <w:bCs/>
          <w:sz w:val="24"/>
          <w:szCs w:val="24"/>
        </w:rPr>
      </w:pPr>
      <w:r w:rsidRPr="00FB4D6D">
        <w:rPr>
          <w:rFonts w:ascii="Times New Roman" w:hAnsi="Times New Roman"/>
          <w:bCs/>
          <w:sz w:val="24"/>
          <w:szCs w:val="24"/>
        </w:rPr>
        <w:t>Согласно п. 3.2.1. Подразделения, проводящие диагностические исследования по выделению ПБА I - IV групп или работающие с ними, должны вести учет движения и хранения ПБА по следующим формам:</w:t>
      </w:r>
    </w:p>
    <w:p w:rsidR="00795D13" w:rsidRPr="00FB4D6D" w:rsidRDefault="00795D13" w:rsidP="00795D13">
      <w:pPr>
        <w:autoSpaceDE w:val="0"/>
        <w:autoSpaceDN w:val="0"/>
        <w:adjustRightInd w:val="0"/>
        <w:spacing w:after="0" w:line="240" w:lineRule="auto"/>
        <w:ind w:firstLine="539"/>
        <w:jc w:val="both"/>
        <w:rPr>
          <w:rFonts w:ascii="Times New Roman" w:hAnsi="Times New Roman"/>
          <w:color w:val="000000"/>
          <w:sz w:val="24"/>
          <w:szCs w:val="24"/>
        </w:rPr>
      </w:pPr>
      <w:r w:rsidRPr="00FB4D6D">
        <w:rPr>
          <w:rFonts w:ascii="Times New Roman" w:hAnsi="Times New Roman"/>
          <w:color w:val="000000"/>
          <w:sz w:val="24"/>
          <w:szCs w:val="24"/>
        </w:rPr>
        <w:t xml:space="preserve">- </w:t>
      </w:r>
      <w:hyperlink r:id="rId62" w:history="1">
        <w:r w:rsidRPr="00FB4D6D">
          <w:rPr>
            <w:rFonts w:ascii="Times New Roman" w:hAnsi="Times New Roman"/>
            <w:color w:val="000000"/>
            <w:sz w:val="24"/>
            <w:szCs w:val="24"/>
          </w:rPr>
          <w:t>ф. N 512/у</w:t>
        </w:r>
      </w:hyperlink>
      <w:r w:rsidRPr="00FB4D6D">
        <w:rPr>
          <w:rFonts w:ascii="Times New Roman" w:hAnsi="Times New Roman"/>
          <w:color w:val="000000"/>
          <w:sz w:val="24"/>
          <w:szCs w:val="24"/>
        </w:rPr>
        <w:t xml:space="preserve"> - журнал регистрации патогенных биологических агентов, поступающих для исследования (идентификации) и хранения;</w:t>
      </w:r>
    </w:p>
    <w:p w:rsidR="00795D13" w:rsidRPr="00FB4D6D" w:rsidRDefault="00795D13" w:rsidP="00795D13">
      <w:pPr>
        <w:autoSpaceDE w:val="0"/>
        <w:autoSpaceDN w:val="0"/>
        <w:adjustRightInd w:val="0"/>
        <w:spacing w:after="0" w:line="240" w:lineRule="auto"/>
        <w:ind w:firstLine="539"/>
        <w:jc w:val="both"/>
        <w:rPr>
          <w:rFonts w:ascii="Times New Roman" w:hAnsi="Times New Roman"/>
          <w:color w:val="000000"/>
          <w:sz w:val="24"/>
          <w:szCs w:val="24"/>
        </w:rPr>
      </w:pPr>
      <w:r w:rsidRPr="00FB4D6D">
        <w:rPr>
          <w:rFonts w:ascii="Times New Roman" w:hAnsi="Times New Roman"/>
          <w:color w:val="000000"/>
          <w:sz w:val="24"/>
          <w:szCs w:val="24"/>
        </w:rPr>
        <w:t xml:space="preserve">- </w:t>
      </w:r>
      <w:hyperlink r:id="rId63" w:history="1">
        <w:r w:rsidRPr="00FB4D6D">
          <w:rPr>
            <w:rFonts w:ascii="Times New Roman" w:hAnsi="Times New Roman"/>
            <w:color w:val="000000"/>
            <w:sz w:val="24"/>
            <w:szCs w:val="24"/>
          </w:rPr>
          <w:t>ф. N 513/у</w:t>
        </w:r>
      </w:hyperlink>
      <w:r w:rsidRPr="00FB4D6D">
        <w:rPr>
          <w:rFonts w:ascii="Times New Roman" w:hAnsi="Times New Roman"/>
          <w:color w:val="000000"/>
          <w:sz w:val="24"/>
          <w:szCs w:val="24"/>
        </w:rPr>
        <w:t xml:space="preserve"> - журнал учета выделенных штаммов микроорганизмов;</w:t>
      </w:r>
    </w:p>
    <w:p w:rsidR="00795D13" w:rsidRPr="00FB4D6D" w:rsidRDefault="00795D13" w:rsidP="00795D13">
      <w:pPr>
        <w:autoSpaceDE w:val="0"/>
        <w:autoSpaceDN w:val="0"/>
        <w:adjustRightInd w:val="0"/>
        <w:spacing w:after="0" w:line="240" w:lineRule="auto"/>
        <w:ind w:firstLine="539"/>
        <w:jc w:val="both"/>
        <w:rPr>
          <w:rFonts w:ascii="Times New Roman" w:hAnsi="Times New Roman"/>
          <w:color w:val="000000"/>
          <w:sz w:val="24"/>
          <w:szCs w:val="24"/>
        </w:rPr>
      </w:pPr>
      <w:r w:rsidRPr="00FB4D6D">
        <w:rPr>
          <w:rFonts w:ascii="Times New Roman" w:hAnsi="Times New Roman"/>
          <w:color w:val="000000"/>
          <w:sz w:val="24"/>
          <w:szCs w:val="24"/>
        </w:rPr>
        <w:t xml:space="preserve">- </w:t>
      </w:r>
      <w:hyperlink r:id="rId64" w:history="1">
        <w:r w:rsidRPr="00FB4D6D">
          <w:rPr>
            <w:rFonts w:ascii="Times New Roman" w:hAnsi="Times New Roman"/>
            <w:color w:val="000000"/>
            <w:sz w:val="24"/>
            <w:szCs w:val="24"/>
          </w:rPr>
          <w:t>ф. N 514/у</w:t>
        </w:r>
      </w:hyperlink>
      <w:r w:rsidRPr="00FB4D6D">
        <w:rPr>
          <w:rFonts w:ascii="Times New Roman" w:hAnsi="Times New Roman"/>
          <w:color w:val="000000"/>
          <w:sz w:val="24"/>
          <w:szCs w:val="24"/>
        </w:rPr>
        <w:t xml:space="preserve"> </w:t>
      </w:r>
      <w:hyperlink r:id="rId65" w:history="1">
        <w:r w:rsidRPr="00FB4D6D">
          <w:rPr>
            <w:rFonts w:ascii="Times New Roman" w:hAnsi="Times New Roman"/>
            <w:color w:val="000000"/>
            <w:sz w:val="24"/>
            <w:szCs w:val="24"/>
          </w:rPr>
          <w:t>(514а/у)</w:t>
        </w:r>
      </w:hyperlink>
      <w:r w:rsidRPr="00FB4D6D">
        <w:rPr>
          <w:rFonts w:ascii="Times New Roman" w:hAnsi="Times New Roman"/>
          <w:color w:val="000000"/>
          <w:sz w:val="24"/>
          <w:szCs w:val="24"/>
        </w:rPr>
        <w:t xml:space="preserve"> - журнал учета движения патогенных биологических агентов;</w:t>
      </w:r>
    </w:p>
    <w:p w:rsidR="00795D13" w:rsidRPr="00FB4D6D" w:rsidRDefault="00795D13" w:rsidP="00795D13">
      <w:pPr>
        <w:autoSpaceDE w:val="0"/>
        <w:autoSpaceDN w:val="0"/>
        <w:adjustRightInd w:val="0"/>
        <w:spacing w:after="0" w:line="240" w:lineRule="auto"/>
        <w:ind w:firstLine="539"/>
        <w:jc w:val="both"/>
        <w:rPr>
          <w:rFonts w:ascii="Times New Roman" w:hAnsi="Times New Roman"/>
          <w:color w:val="000000"/>
          <w:sz w:val="24"/>
          <w:szCs w:val="24"/>
        </w:rPr>
      </w:pPr>
      <w:r w:rsidRPr="00FB4D6D">
        <w:rPr>
          <w:rFonts w:ascii="Times New Roman" w:hAnsi="Times New Roman"/>
          <w:color w:val="000000"/>
          <w:sz w:val="24"/>
          <w:szCs w:val="24"/>
        </w:rPr>
        <w:t xml:space="preserve">- </w:t>
      </w:r>
      <w:hyperlink r:id="rId66" w:history="1">
        <w:r w:rsidRPr="00FB4D6D">
          <w:rPr>
            <w:rFonts w:ascii="Times New Roman" w:hAnsi="Times New Roman"/>
            <w:color w:val="000000"/>
            <w:sz w:val="24"/>
            <w:szCs w:val="24"/>
          </w:rPr>
          <w:t>ф. N 518/у</w:t>
        </w:r>
      </w:hyperlink>
      <w:r w:rsidRPr="00FB4D6D">
        <w:rPr>
          <w:rFonts w:ascii="Times New Roman" w:hAnsi="Times New Roman"/>
          <w:color w:val="000000"/>
          <w:sz w:val="24"/>
          <w:szCs w:val="24"/>
        </w:rPr>
        <w:t xml:space="preserve"> - журнал учета ПБА, находящихся в рабочей коллекции;</w:t>
      </w:r>
    </w:p>
    <w:p w:rsidR="00795D13" w:rsidRPr="00FB4D6D" w:rsidRDefault="00795D13" w:rsidP="00795D13">
      <w:pPr>
        <w:autoSpaceDE w:val="0"/>
        <w:autoSpaceDN w:val="0"/>
        <w:adjustRightInd w:val="0"/>
        <w:spacing w:after="0" w:line="240" w:lineRule="auto"/>
        <w:ind w:firstLine="539"/>
        <w:jc w:val="both"/>
        <w:rPr>
          <w:rFonts w:ascii="Times New Roman" w:hAnsi="Times New Roman"/>
          <w:color w:val="000000"/>
          <w:sz w:val="24"/>
          <w:szCs w:val="24"/>
        </w:rPr>
      </w:pPr>
      <w:r w:rsidRPr="00FB4D6D">
        <w:rPr>
          <w:rFonts w:ascii="Times New Roman" w:hAnsi="Times New Roman"/>
          <w:color w:val="000000"/>
          <w:sz w:val="24"/>
          <w:szCs w:val="24"/>
        </w:rPr>
        <w:t xml:space="preserve">- </w:t>
      </w:r>
      <w:hyperlink r:id="rId67" w:history="1">
        <w:r w:rsidRPr="00FB4D6D">
          <w:rPr>
            <w:rFonts w:ascii="Times New Roman" w:hAnsi="Times New Roman"/>
            <w:color w:val="000000"/>
            <w:sz w:val="24"/>
            <w:szCs w:val="24"/>
          </w:rPr>
          <w:t>ф. N 520/у</w:t>
        </w:r>
      </w:hyperlink>
      <w:r w:rsidRPr="00FB4D6D">
        <w:rPr>
          <w:rFonts w:ascii="Times New Roman" w:hAnsi="Times New Roman"/>
          <w:color w:val="000000"/>
          <w:sz w:val="24"/>
          <w:szCs w:val="24"/>
        </w:rPr>
        <w:t xml:space="preserve"> - журнал обеззараживания патогенных биологических агентов.</w:t>
      </w:r>
    </w:p>
    <w:p w:rsidR="00795D13" w:rsidRPr="00FB4D6D" w:rsidRDefault="00795D13" w:rsidP="00795D13">
      <w:pPr>
        <w:autoSpaceDE w:val="0"/>
        <w:autoSpaceDN w:val="0"/>
        <w:adjustRightInd w:val="0"/>
        <w:spacing w:after="0" w:line="240" w:lineRule="auto"/>
        <w:ind w:firstLine="539"/>
        <w:jc w:val="both"/>
        <w:rPr>
          <w:rFonts w:ascii="Times New Roman" w:hAnsi="Times New Roman"/>
          <w:color w:val="000000"/>
          <w:sz w:val="24"/>
          <w:szCs w:val="24"/>
        </w:rPr>
      </w:pP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spacing w:after="0" w:line="240" w:lineRule="auto"/>
        <w:jc w:val="both"/>
        <w:rPr>
          <w:rFonts w:ascii="Times New Roman" w:hAnsi="Times New Roman"/>
          <w:sz w:val="24"/>
          <w:szCs w:val="24"/>
        </w:rPr>
      </w:pPr>
      <w:r w:rsidRPr="00FB4D6D">
        <w:rPr>
          <w:rFonts w:ascii="Times New Roman" w:hAnsi="Times New Roman"/>
          <w:sz w:val="24"/>
          <w:szCs w:val="24"/>
        </w:rPr>
        <w:t xml:space="preserve">- в лаборатории </w:t>
      </w:r>
      <w:r w:rsidRPr="00FB4D6D">
        <w:rPr>
          <w:rFonts w:ascii="Times New Roman" w:hAnsi="Times New Roman"/>
          <w:bCs/>
          <w:sz w:val="24"/>
          <w:szCs w:val="24"/>
        </w:rPr>
        <w:t xml:space="preserve">проводящей работу с ПБА </w:t>
      </w:r>
      <w:r w:rsidRPr="00FB4D6D">
        <w:rPr>
          <w:rFonts w:ascii="Times New Roman" w:hAnsi="Times New Roman"/>
          <w:bCs/>
          <w:sz w:val="24"/>
          <w:szCs w:val="24"/>
          <w:lang w:val="en-US"/>
        </w:rPr>
        <w:t>IV</w:t>
      </w:r>
      <w:r w:rsidRPr="00FB4D6D">
        <w:rPr>
          <w:rFonts w:ascii="Times New Roman" w:hAnsi="Times New Roman"/>
          <w:bCs/>
          <w:sz w:val="24"/>
          <w:szCs w:val="24"/>
        </w:rPr>
        <w:t xml:space="preserve"> групп патогенности</w:t>
      </w:r>
      <w:r w:rsidRPr="00FB4D6D">
        <w:rPr>
          <w:rFonts w:ascii="Times New Roman" w:hAnsi="Times New Roman"/>
          <w:sz w:val="24"/>
          <w:szCs w:val="24"/>
        </w:rPr>
        <w:t xml:space="preserve"> не ведется журнал учета движения патогенных биологических агентов (ф № 514/у (514 а/у).</w:t>
      </w:r>
    </w:p>
    <w:p w:rsidR="00795D13" w:rsidRPr="00FB4D6D" w:rsidRDefault="00795D13" w:rsidP="00795D13">
      <w:pPr>
        <w:pBdr>
          <w:bottom w:val="single" w:sz="12" w:space="1" w:color="auto"/>
        </w:pBdr>
        <w:autoSpaceDE w:val="0"/>
        <w:autoSpaceDN w:val="0"/>
        <w:adjustRightInd w:val="0"/>
        <w:spacing w:after="0" w:line="240" w:lineRule="auto"/>
        <w:jc w:val="both"/>
        <w:rPr>
          <w:rFonts w:ascii="Times New Roman" w:hAnsi="Times New Roman"/>
          <w:sz w:val="24"/>
          <w:szCs w:val="24"/>
        </w:rPr>
      </w:pPr>
    </w:p>
    <w:p w:rsidR="00795D13" w:rsidRPr="00FB4D6D" w:rsidRDefault="00795D13" w:rsidP="00795D13">
      <w:pPr>
        <w:autoSpaceDE w:val="0"/>
        <w:autoSpaceDN w:val="0"/>
        <w:adjustRightInd w:val="0"/>
        <w:spacing w:after="0" w:line="240" w:lineRule="auto"/>
        <w:ind w:firstLine="540"/>
        <w:jc w:val="both"/>
        <w:rPr>
          <w:rFonts w:ascii="Times New Roman" w:hAnsi="Times New Roman"/>
          <w:sz w:val="24"/>
          <w:szCs w:val="24"/>
        </w:rPr>
      </w:pPr>
    </w:p>
    <w:p w:rsidR="00795D13" w:rsidRPr="00FB4D6D" w:rsidRDefault="00795D13" w:rsidP="00795D13">
      <w:pPr>
        <w:autoSpaceDE w:val="0"/>
        <w:autoSpaceDN w:val="0"/>
        <w:adjustRightInd w:val="0"/>
        <w:spacing w:after="0" w:line="240" w:lineRule="auto"/>
        <w:jc w:val="both"/>
        <w:rPr>
          <w:rFonts w:ascii="Times New Roman" w:hAnsi="Times New Roman"/>
          <w:b/>
          <w:sz w:val="24"/>
          <w:szCs w:val="24"/>
        </w:rPr>
      </w:pPr>
      <w:r w:rsidRPr="00FB4D6D">
        <w:rPr>
          <w:rFonts w:ascii="Times New Roman" w:hAnsi="Times New Roman"/>
          <w:b/>
          <w:sz w:val="24"/>
          <w:szCs w:val="24"/>
        </w:rPr>
        <w:t xml:space="preserve">Основные нарушения требований СП 1.3.2322-08 «Безопасность работы с микроорганизмами 3-4 групп патогенности и возбудителями паразитарных болезней», СП 1.2.036-95 «Порядок учета, хранения и транспортирования  микроорганизмов </w:t>
      </w:r>
      <w:r w:rsidRPr="00FB4D6D">
        <w:rPr>
          <w:rFonts w:ascii="Times New Roman" w:hAnsi="Times New Roman"/>
          <w:b/>
          <w:sz w:val="24"/>
          <w:szCs w:val="24"/>
          <w:lang w:val="en-US"/>
        </w:rPr>
        <w:t>I</w:t>
      </w:r>
      <w:r w:rsidRPr="00FB4D6D">
        <w:rPr>
          <w:rFonts w:ascii="Times New Roman" w:hAnsi="Times New Roman"/>
          <w:b/>
          <w:sz w:val="24"/>
          <w:szCs w:val="24"/>
        </w:rPr>
        <w:t>-</w:t>
      </w:r>
      <w:r w:rsidRPr="00FB4D6D">
        <w:rPr>
          <w:rFonts w:ascii="Times New Roman" w:hAnsi="Times New Roman"/>
          <w:b/>
          <w:sz w:val="24"/>
          <w:szCs w:val="24"/>
          <w:lang w:val="en-US"/>
        </w:rPr>
        <w:t>IV</w:t>
      </w:r>
      <w:r w:rsidRPr="00FB4D6D">
        <w:rPr>
          <w:rFonts w:ascii="Times New Roman" w:hAnsi="Times New Roman"/>
          <w:b/>
          <w:sz w:val="24"/>
          <w:szCs w:val="24"/>
        </w:rPr>
        <w:t xml:space="preserve"> групп патогенности»</w:t>
      </w:r>
    </w:p>
    <w:p w:rsidR="00795D13" w:rsidRPr="00FB4D6D" w:rsidRDefault="00795D13" w:rsidP="00795D13">
      <w:pPr>
        <w:spacing w:after="0"/>
        <w:ind w:firstLine="708"/>
        <w:jc w:val="both"/>
        <w:rPr>
          <w:rFonts w:ascii="Times New Roman" w:hAnsi="Times New Roman"/>
          <w:sz w:val="24"/>
          <w:szCs w:val="24"/>
        </w:rPr>
      </w:pPr>
    </w:p>
    <w:p w:rsidR="00795D13" w:rsidRPr="00FB4D6D" w:rsidRDefault="00795D13" w:rsidP="00795D13">
      <w:pPr>
        <w:spacing w:after="0"/>
        <w:jc w:val="both"/>
        <w:rPr>
          <w:rFonts w:ascii="Times New Roman" w:hAnsi="Times New Roman"/>
          <w:sz w:val="24"/>
          <w:szCs w:val="24"/>
        </w:rPr>
      </w:pPr>
      <w:r w:rsidRPr="00FB4D6D">
        <w:rPr>
          <w:rFonts w:ascii="Times New Roman" w:hAnsi="Times New Roman"/>
          <w:sz w:val="24"/>
          <w:szCs w:val="24"/>
        </w:rPr>
        <w:t>Согласно п. п. 2.3.11 СП 1.3.2322-08 Внутренняя отделка помещений должна быть выполнена в соответствии с их функциональным назначением и гигиеническими нормативами. Поверхность пола, стен, потолка в лабораторных помещениях "заразной" зоны должна быть гладкой, без щелей, устойчивой к многократному действию моющих и дезинфицирующих средств. Полы должны быть не скользкими, иметь гидроизоляцию.</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Согласно п. 2.3.17 СП 1.3.2322-08 «Лабораторное оборудование и мебель (столы, стеллажи для содержания животных, стулья и т.д.) должны быть гладкими, без острых краев и шероховатостей и иметь покрытие, устойчивое к действию моющих и дезинфицирующих средств. Поверхность столов не должна иметь швов и трещин. В помещениях "заразной" зоны не допускается использование мебели из древесины и с мягким покрытием».</w:t>
      </w:r>
    </w:p>
    <w:p w:rsidR="00795D13" w:rsidRPr="00FB4D6D" w:rsidRDefault="00795D13" w:rsidP="00795D13">
      <w:pPr>
        <w:overflowPunct w:val="0"/>
        <w:autoSpaceDE w:val="0"/>
        <w:autoSpaceDN w:val="0"/>
        <w:adjustRightInd w:val="0"/>
        <w:jc w:val="both"/>
        <w:rPr>
          <w:rFonts w:ascii="Times New Roman" w:hAnsi="Times New Roman"/>
          <w:i/>
          <w:sz w:val="24"/>
          <w:szCs w:val="24"/>
          <w:u w:val="single"/>
        </w:rPr>
      </w:pPr>
      <w:r w:rsidRPr="00FB4D6D">
        <w:rPr>
          <w:rFonts w:ascii="Times New Roman" w:hAnsi="Times New Roman"/>
          <w:i/>
          <w:sz w:val="24"/>
          <w:szCs w:val="24"/>
          <w:u w:val="single"/>
        </w:rPr>
        <w:t>Пример нарушения:</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xml:space="preserve">- внутренняя  отделка помещения «заразной» зоны бактериологической лаборатории выполнена не в соответствии функциональным назначением и гигиеническими нормативами, а именно: в бактериологической комнате и предбоксе поверхность пола имеет щели, дефекты линолеумного покрытия; рабочие столы в бактериологической комнате (2 ед.) выполнены из дерева; в комнате для обеззараживания и стерилизации установлена деревянная тумбочка, что не позволяет проводить многократную обработку моющими и дезинфицирующими средствами.   </w:t>
      </w:r>
    </w:p>
    <w:p w:rsidR="00795D13" w:rsidRPr="00FB4D6D" w:rsidRDefault="00795D13" w:rsidP="00795D13">
      <w:pPr>
        <w:autoSpaceDE w:val="0"/>
        <w:autoSpaceDN w:val="0"/>
        <w:adjustRightInd w:val="0"/>
        <w:spacing w:after="0" w:line="240" w:lineRule="auto"/>
        <w:ind w:firstLine="540"/>
        <w:jc w:val="both"/>
        <w:rPr>
          <w:rFonts w:ascii="Times New Roman" w:hAnsi="Times New Roman"/>
          <w:sz w:val="24"/>
          <w:szCs w:val="24"/>
        </w:rPr>
      </w:pPr>
      <w:r w:rsidRPr="00FB4D6D">
        <w:rPr>
          <w:rFonts w:ascii="Times New Roman" w:hAnsi="Times New Roman"/>
          <w:noProof/>
          <w:sz w:val="24"/>
          <w:szCs w:val="24"/>
        </w:rPr>
        <w:pict>
          <v:shape id="_x0000_s1026" type="#_x0000_t32" style="position:absolute;left:0;text-align:left;margin-left:-1.8pt;margin-top:3.7pt;width:478.5pt;height:0;z-index:251660288" o:connectortype="straight"/>
        </w:pict>
      </w:r>
    </w:p>
    <w:p w:rsidR="00795D13" w:rsidRPr="00FB4D6D" w:rsidRDefault="00795D13" w:rsidP="00795D13">
      <w:pPr>
        <w:spacing w:after="0" w:line="240" w:lineRule="auto"/>
        <w:ind w:right="-144"/>
        <w:jc w:val="both"/>
        <w:rPr>
          <w:rFonts w:ascii="Times New Roman" w:hAnsi="Times New Roman"/>
          <w:b/>
          <w:sz w:val="24"/>
          <w:szCs w:val="24"/>
        </w:rPr>
      </w:pPr>
      <w:r w:rsidRPr="00FB4D6D">
        <w:rPr>
          <w:rFonts w:ascii="Times New Roman" w:hAnsi="Times New Roman"/>
          <w:b/>
          <w:sz w:val="24"/>
          <w:szCs w:val="24"/>
        </w:rPr>
        <w:t xml:space="preserve">Основные нарушения требований СанПиН 2.1.2.2645-10 «Санитарно-эпидемиологические требования к условиям проживания в жилых зданиях и помещениях», СН 2.2.4/2.1.8.566-96 «Производственная вибрация, вибрация в помещениях жилых и общественных зданий». </w:t>
      </w:r>
    </w:p>
    <w:p w:rsidR="00795D13" w:rsidRPr="00FB4D6D" w:rsidRDefault="00795D13" w:rsidP="00795D13">
      <w:pPr>
        <w:spacing w:after="0" w:line="240" w:lineRule="auto"/>
        <w:ind w:right="-144"/>
        <w:jc w:val="both"/>
        <w:rPr>
          <w:rFonts w:ascii="Times New Roman" w:hAnsi="Times New Roman"/>
          <w:b/>
          <w:sz w:val="24"/>
          <w:szCs w:val="24"/>
        </w:rPr>
      </w:pPr>
    </w:p>
    <w:p w:rsidR="00795D13" w:rsidRPr="00FB4D6D" w:rsidRDefault="00795D13" w:rsidP="00795D13">
      <w:pPr>
        <w:spacing w:after="0" w:line="240" w:lineRule="auto"/>
        <w:ind w:right="-144"/>
        <w:jc w:val="both"/>
        <w:rPr>
          <w:rFonts w:ascii="Times New Roman" w:hAnsi="Times New Roman"/>
          <w:sz w:val="24"/>
          <w:szCs w:val="24"/>
        </w:rPr>
      </w:pPr>
      <w:r w:rsidRPr="00FB4D6D">
        <w:rPr>
          <w:rFonts w:ascii="Times New Roman" w:hAnsi="Times New Roman"/>
          <w:sz w:val="24"/>
          <w:szCs w:val="24"/>
        </w:rPr>
        <w:t xml:space="preserve">Согласно п. 6.2, п.п. 6.2.1, 6.2.2.  СанПиН 2.1.2.2645-10 «Санитарно-эпидемиологические требования к условиям проживания в жилых зданиях и помещениях» Предельно допустимые уровни вибрации в жилых помещениях приведены в Приложении 4 к настоящим санитарным </w:t>
      </w:r>
      <w:r w:rsidRPr="00FB4D6D">
        <w:rPr>
          <w:rFonts w:ascii="Times New Roman" w:hAnsi="Times New Roman"/>
          <w:sz w:val="24"/>
          <w:szCs w:val="24"/>
        </w:rPr>
        <w:lastRenderedPageBreak/>
        <w:t>правилам. В дневное время в жилых помещениях допустимо превышение нормативных уровней на 5 дБ. Для непостоянной вибрации к допустимым значениям уровней, приведенных в Приложении 4, вводится поправка минус (-) 10 дБ, а абсолютные значения умножаются на 0,32.6</w:t>
      </w:r>
    </w:p>
    <w:p w:rsidR="00795D13" w:rsidRPr="00FB4D6D" w:rsidRDefault="00795D13" w:rsidP="00795D13">
      <w:pPr>
        <w:spacing w:after="0" w:line="240" w:lineRule="auto"/>
        <w:ind w:right="-144"/>
        <w:rPr>
          <w:rFonts w:ascii="Times New Roman" w:hAnsi="Times New Roman"/>
          <w:sz w:val="24"/>
          <w:szCs w:val="24"/>
        </w:rPr>
      </w:pPr>
      <w:r w:rsidRPr="00FB4D6D">
        <w:rPr>
          <w:rFonts w:ascii="Times New Roman" w:hAnsi="Times New Roman"/>
          <w:sz w:val="24"/>
          <w:szCs w:val="24"/>
        </w:rPr>
        <w:t>Предельно допустимые уровни вибрации в помещении жилых зданий приведенные в Приложении 4 соответствуют 67 дБа.</w:t>
      </w:r>
    </w:p>
    <w:p w:rsidR="00795D13" w:rsidRPr="00FB4D6D" w:rsidRDefault="00795D13" w:rsidP="00795D13">
      <w:pPr>
        <w:spacing w:after="0" w:line="240" w:lineRule="auto"/>
        <w:ind w:right="-144"/>
        <w:jc w:val="both"/>
        <w:rPr>
          <w:rFonts w:ascii="Times New Roman" w:hAnsi="Times New Roman"/>
          <w:sz w:val="24"/>
          <w:szCs w:val="24"/>
        </w:rPr>
      </w:pPr>
    </w:p>
    <w:p w:rsidR="00795D13" w:rsidRPr="00FB4D6D" w:rsidRDefault="00795D13" w:rsidP="00795D13">
      <w:pPr>
        <w:spacing w:after="0" w:line="240" w:lineRule="auto"/>
        <w:ind w:right="-144"/>
        <w:jc w:val="both"/>
        <w:rPr>
          <w:rFonts w:ascii="Times New Roman" w:hAnsi="Times New Roman"/>
          <w:sz w:val="24"/>
          <w:szCs w:val="24"/>
        </w:rPr>
      </w:pPr>
      <w:r w:rsidRPr="00FB4D6D">
        <w:rPr>
          <w:rFonts w:ascii="Times New Roman" w:hAnsi="Times New Roman"/>
          <w:sz w:val="24"/>
          <w:szCs w:val="24"/>
        </w:rPr>
        <w:t>Согласно п. 6.3. СН 2.2.4/2.1.8.566-96 «Производственная вибрация, вибрация в помещениях жилых и общественных зданий»</w:t>
      </w:r>
      <w:r w:rsidRPr="00FB4D6D">
        <w:rPr>
          <w:rFonts w:ascii="Times New Roman" w:hAnsi="Times New Roman"/>
          <w:b/>
          <w:sz w:val="24"/>
          <w:szCs w:val="24"/>
        </w:rPr>
        <w:t xml:space="preserve"> </w:t>
      </w:r>
      <w:r w:rsidRPr="00FB4D6D">
        <w:rPr>
          <w:rFonts w:ascii="Times New Roman" w:hAnsi="Times New Roman"/>
          <w:sz w:val="24"/>
          <w:szCs w:val="24"/>
        </w:rPr>
        <w:t>Допустимые значения нормируемых параметров вибрации в жилых помещениях и общественных зданиях приведены в табл.9 и 10.</w:t>
      </w:r>
    </w:p>
    <w:p w:rsidR="00795D13" w:rsidRPr="00FB4D6D" w:rsidRDefault="00795D13" w:rsidP="00795D13">
      <w:pPr>
        <w:spacing w:after="0" w:line="240" w:lineRule="auto"/>
        <w:ind w:right="-144"/>
        <w:jc w:val="both"/>
        <w:rPr>
          <w:rFonts w:ascii="Times New Roman" w:hAnsi="Times New Roman"/>
          <w:sz w:val="24"/>
          <w:szCs w:val="24"/>
        </w:rPr>
      </w:pPr>
    </w:p>
    <w:p w:rsidR="00795D13" w:rsidRPr="00FB4D6D" w:rsidRDefault="00795D13" w:rsidP="00795D13">
      <w:pPr>
        <w:spacing w:after="0" w:line="240" w:lineRule="auto"/>
        <w:ind w:right="-144"/>
        <w:jc w:val="right"/>
        <w:rPr>
          <w:rFonts w:ascii="Times New Roman" w:hAnsi="Times New Roman"/>
          <w:sz w:val="24"/>
          <w:szCs w:val="24"/>
        </w:rPr>
      </w:pPr>
      <w:r w:rsidRPr="00FB4D6D">
        <w:rPr>
          <w:rFonts w:ascii="Times New Roman" w:hAnsi="Times New Roman"/>
          <w:sz w:val="24"/>
          <w:szCs w:val="24"/>
        </w:rPr>
        <w:t>Табл.9</w:t>
      </w:r>
    </w:p>
    <w:p w:rsidR="00795D13" w:rsidRPr="00FB4D6D" w:rsidRDefault="00795D13" w:rsidP="00795D13">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b/>
          <w:bCs/>
          <w:sz w:val="24"/>
          <w:szCs w:val="24"/>
        </w:rPr>
        <w:t>Допустимые значения вибрации в жилых помещениях</w:t>
      </w:r>
    </w:p>
    <w:tbl>
      <w:tblPr>
        <w:tblW w:w="5000" w:type="pct"/>
        <w:jc w:val="center"/>
        <w:tblCellSpacing w:w="0" w:type="dxa"/>
        <w:tblCellMar>
          <w:left w:w="0" w:type="dxa"/>
          <w:right w:w="0" w:type="dxa"/>
        </w:tblCellMar>
        <w:tblLook w:val="04A0"/>
      </w:tblPr>
      <w:tblGrid>
        <w:gridCol w:w="3472"/>
        <w:gridCol w:w="1588"/>
        <w:gridCol w:w="1588"/>
        <w:gridCol w:w="1588"/>
        <w:gridCol w:w="1687"/>
      </w:tblGrid>
      <w:tr w:rsidR="00795D13" w:rsidRPr="00FB4D6D" w:rsidTr="00B9395C">
        <w:trPr>
          <w:tblHeader/>
          <w:tblCellSpacing w:w="0" w:type="dxa"/>
          <w:jc w:val="center"/>
        </w:trPr>
        <w:tc>
          <w:tcPr>
            <w:tcW w:w="1750" w:type="pct"/>
            <w:vMerge w:val="restart"/>
            <w:vAlign w:val="center"/>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bookmarkStart w:id="1" w:name="i161548"/>
            <w:r w:rsidRPr="00FB4D6D">
              <w:rPr>
                <w:rFonts w:ascii="Times New Roman" w:hAnsi="Times New Roman"/>
                <w:sz w:val="24"/>
                <w:szCs w:val="24"/>
              </w:rPr>
              <w:t>Среднегеометрические частоты полос, Гц</w:t>
            </w:r>
            <w:bookmarkEnd w:id="1"/>
          </w:p>
        </w:tc>
        <w:tc>
          <w:tcPr>
            <w:tcW w:w="3250" w:type="pct"/>
            <w:gridSpan w:val="4"/>
            <w:vAlign w:val="center"/>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 xml:space="preserve">Предельно допустимые значения по осям </w:t>
            </w:r>
            <w:r w:rsidRPr="00FB4D6D">
              <w:rPr>
                <w:rFonts w:ascii="Times New Roman" w:hAnsi="Times New Roman"/>
                <w:i/>
                <w:iCs/>
                <w:sz w:val="24"/>
                <w:szCs w:val="24"/>
              </w:rPr>
              <w:t>X</w:t>
            </w:r>
            <w:r w:rsidRPr="00FB4D6D">
              <w:rPr>
                <w:rFonts w:ascii="Times New Roman" w:hAnsi="Times New Roman"/>
                <w:i/>
                <w:iCs/>
                <w:sz w:val="24"/>
                <w:szCs w:val="24"/>
                <w:vertAlign w:val="subscript"/>
              </w:rPr>
              <w:t>o</w:t>
            </w:r>
            <w:r w:rsidRPr="00FB4D6D">
              <w:rPr>
                <w:rFonts w:ascii="Times New Roman" w:hAnsi="Times New Roman"/>
                <w:sz w:val="24"/>
                <w:szCs w:val="24"/>
              </w:rPr>
              <w:t xml:space="preserve">, </w:t>
            </w:r>
            <w:r w:rsidRPr="00FB4D6D">
              <w:rPr>
                <w:rFonts w:ascii="Times New Roman" w:hAnsi="Times New Roman"/>
                <w:i/>
                <w:iCs/>
                <w:sz w:val="24"/>
                <w:szCs w:val="24"/>
              </w:rPr>
              <w:t>Y</w:t>
            </w:r>
            <w:r w:rsidRPr="00FB4D6D">
              <w:rPr>
                <w:rFonts w:ascii="Times New Roman" w:hAnsi="Times New Roman"/>
                <w:i/>
                <w:iCs/>
                <w:sz w:val="24"/>
                <w:szCs w:val="24"/>
                <w:vertAlign w:val="subscript"/>
              </w:rPr>
              <w:t>o</w:t>
            </w:r>
            <w:r w:rsidRPr="00FB4D6D">
              <w:rPr>
                <w:rFonts w:ascii="Times New Roman" w:hAnsi="Times New Roman"/>
                <w:sz w:val="24"/>
                <w:szCs w:val="24"/>
              </w:rPr>
              <w:t xml:space="preserve">, </w:t>
            </w:r>
            <w:r w:rsidRPr="00FB4D6D">
              <w:rPr>
                <w:rFonts w:ascii="Times New Roman" w:hAnsi="Times New Roman"/>
                <w:i/>
                <w:iCs/>
                <w:sz w:val="24"/>
                <w:szCs w:val="24"/>
              </w:rPr>
              <w:t>Z</w:t>
            </w:r>
            <w:r w:rsidRPr="00FB4D6D">
              <w:rPr>
                <w:rFonts w:ascii="Times New Roman" w:hAnsi="Times New Roman"/>
                <w:i/>
                <w:iCs/>
                <w:sz w:val="24"/>
                <w:szCs w:val="24"/>
                <w:vertAlign w:val="subscript"/>
              </w:rPr>
              <w:t>o</w:t>
            </w:r>
          </w:p>
        </w:tc>
      </w:tr>
      <w:tr w:rsidR="00795D13" w:rsidRPr="00FB4D6D" w:rsidTr="00B9395C">
        <w:trPr>
          <w:tblHeader/>
          <w:tblCellSpacing w:w="0" w:type="dxa"/>
          <w:jc w:val="center"/>
        </w:trPr>
        <w:tc>
          <w:tcPr>
            <w:tcW w:w="0" w:type="auto"/>
            <w:vMerge/>
            <w:vAlign w:val="center"/>
            <w:hideMark/>
          </w:tcPr>
          <w:p w:rsidR="00795D13" w:rsidRPr="00FB4D6D" w:rsidRDefault="00795D13" w:rsidP="00B9395C">
            <w:pPr>
              <w:spacing w:after="0" w:line="240" w:lineRule="auto"/>
              <w:rPr>
                <w:rFonts w:ascii="Times New Roman" w:hAnsi="Times New Roman"/>
                <w:sz w:val="24"/>
                <w:szCs w:val="24"/>
              </w:rPr>
            </w:pPr>
          </w:p>
        </w:tc>
        <w:tc>
          <w:tcPr>
            <w:tcW w:w="1600" w:type="pct"/>
            <w:gridSpan w:val="2"/>
            <w:vAlign w:val="center"/>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виброускорения</w:t>
            </w:r>
          </w:p>
        </w:tc>
        <w:tc>
          <w:tcPr>
            <w:tcW w:w="1650" w:type="pct"/>
            <w:gridSpan w:val="2"/>
            <w:vAlign w:val="center"/>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виброскорости</w:t>
            </w:r>
          </w:p>
        </w:tc>
      </w:tr>
      <w:tr w:rsidR="00795D13" w:rsidRPr="00FB4D6D" w:rsidTr="00B9395C">
        <w:trPr>
          <w:tblHeader/>
          <w:tblCellSpacing w:w="0" w:type="dxa"/>
          <w:jc w:val="center"/>
        </w:trPr>
        <w:tc>
          <w:tcPr>
            <w:tcW w:w="0" w:type="auto"/>
            <w:vMerge/>
            <w:vAlign w:val="center"/>
            <w:hideMark/>
          </w:tcPr>
          <w:p w:rsidR="00795D13" w:rsidRPr="00FB4D6D" w:rsidRDefault="00795D13" w:rsidP="00B9395C">
            <w:pPr>
              <w:spacing w:after="0" w:line="240" w:lineRule="auto"/>
              <w:rPr>
                <w:rFonts w:ascii="Times New Roman" w:hAnsi="Times New Roman"/>
                <w:sz w:val="24"/>
                <w:szCs w:val="24"/>
              </w:rPr>
            </w:pPr>
          </w:p>
        </w:tc>
        <w:tc>
          <w:tcPr>
            <w:tcW w:w="800" w:type="pct"/>
            <w:vAlign w:val="center"/>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м/с</w:t>
            </w:r>
            <w:r w:rsidRPr="00FB4D6D">
              <w:rPr>
                <w:rFonts w:ascii="Times New Roman" w:hAnsi="Times New Roman"/>
                <w:sz w:val="24"/>
                <w:szCs w:val="24"/>
                <w:vertAlign w:val="superscript"/>
              </w:rPr>
              <w:t>2</w:t>
            </w:r>
            <w:r w:rsidRPr="00FB4D6D">
              <w:rPr>
                <w:rFonts w:ascii="Times New Roman" w:hAnsi="Times New Roman"/>
                <w:sz w:val="24"/>
                <w:szCs w:val="24"/>
              </w:rPr>
              <w:t xml:space="preserve"> · 10</w:t>
            </w:r>
            <w:r w:rsidRPr="00FB4D6D">
              <w:rPr>
                <w:rFonts w:ascii="Times New Roman" w:hAnsi="Times New Roman"/>
                <w:sz w:val="24"/>
                <w:szCs w:val="24"/>
                <w:vertAlign w:val="superscript"/>
              </w:rPr>
              <w:t>-3</w:t>
            </w:r>
          </w:p>
        </w:tc>
        <w:tc>
          <w:tcPr>
            <w:tcW w:w="800" w:type="pct"/>
            <w:vAlign w:val="center"/>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дБ</w:t>
            </w:r>
          </w:p>
        </w:tc>
        <w:tc>
          <w:tcPr>
            <w:tcW w:w="800" w:type="pct"/>
            <w:vAlign w:val="center"/>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м/с · 10</w:t>
            </w:r>
            <w:r w:rsidRPr="00FB4D6D">
              <w:rPr>
                <w:rFonts w:ascii="Times New Roman" w:hAnsi="Times New Roman"/>
                <w:sz w:val="24"/>
                <w:szCs w:val="24"/>
                <w:vertAlign w:val="superscript"/>
              </w:rPr>
              <w:t>-4</w:t>
            </w:r>
          </w:p>
        </w:tc>
        <w:tc>
          <w:tcPr>
            <w:tcW w:w="850" w:type="pct"/>
            <w:vAlign w:val="center"/>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дБ</w:t>
            </w:r>
          </w:p>
        </w:tc>
      </w:tr>
      <w:tr w:rsidR="00795D13" w:rsidRPr="00FB4D6D" w:rsidTr="00B9395C">
        <w:trPr>
          <w:tblCellSpacing w:w="0" w:type="dxa"/>
          <w:jc w:val="center"/>
        </w:trPr>
        <w:tc>
          <w:tcPr>
            <w:tcW w:w="17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2</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4,0</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72</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3,2</w:t>
            </w:r>
          </w:p>
        </w:tc>
        <w:tc>
          <w:tcPr>
            <w:tcW w:w="8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76</w:t>
            </w:r>
          </w:p>
        </w:tc>
      </w:tr>
      <w:tr w:rsidR="00795D13" w:rsidRPr="00FB4D6D" w:rsidTr="00B9395C">
        <w:trPr>
          <w:tblCellSpacing w:w="0" w:type="dxa"/>
          <w:jc w:val="center"/>
        </w:trPr>
        <w:tc>
          <w:tcPr>
            <w:tcW w:w="17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4</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4,5</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73</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1,8</w:t>
            </w:r>
          </w:p>
        </w:tc>
        <w:tc>
          <w:tcPr>
            <w:tcW w:w="8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71</w:t>
            </w:r>
          </w:p>
        </w:tc>
      </w:tr>
      <w:tr w:rsidR="00795D13" w:rsidRPr="00FB4D6D" w:rsidTr="00B9395C">
        <w:trPr>
          <w:tblCellSpacing w:w="0" w:type="dxa"/>
          <w:jc w:val="center"/>
        </w:trPr>
        <w:tc>
          <w:tcPr>
            <w:tcW w:w="17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8</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5,6</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75</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1,1</w:t>
            </w:r>
          </w:p>
        </w:tc>
        <w:tc>
          <w:tcPr>
            <w:tcW w:w="8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67</w:t>
            </w:r>
          </w:p>
        </w:tc>
      </w:tr>
      <w:tr w:rsidR="00795D13" w:rsidRPr="00FB4D6D" w:rsidTr="00B9395C">
        <w:trPr>
          <w:tblCellSpacing w:w="0" w:type="dxa"/>
          <w:jc w:val="center"/>
        </w:trPr>
        <w:tc>
          <w:tcPr>
            <w:tcW w:w="17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16</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11,0</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81</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1,1</w:t>
            </w:r>
          </w:p>
        </w:tc>
        <w:tc>
          <w:tcPr>
            <w:tcW w:w="8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67</w:t>
            </w:r>
          </w:p>
        </w:tc>
      </w:tr>
      <w:tr w:rsidR="00795D13" w:rsidRPr="00FB4D6D" w:rsidTr="00B9395C">
        <w:trPr>
          <w:tblCellSpacing w:w="0" w:type="dxa"/>
          <w:jc w:val="center"/>
        </w:trPr>
        <w:tc>
          <w:tcPr>
            <w:tcW w:w="17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31,5</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22,0</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87</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1,1</w:t>
            </w:r>
          </w:p>
        </w:tc>
        <w:tc>
          <w:tcPr>
            <w:tcW w:w="8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67</w:t>
            </w:r>
          </w:p>
        </w:tc>
      </w:tr>
      <w:tr w:rsidR="00795D13" w:rsidRPr="00FB4D6D" w:rsidTr="00B9395C">
        <w:trPr>
          <w:tblCellSpacing w:w="0" w:type="dxa"/>
          <w:jc w:val="center"/>
        </w:trPr>
        <w:tc>
          <w:tcPr>
            <w:tcW w:w="17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63</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45,0</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93</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1,1</w:t>
            </w:r>
          </w:p>
        </w:tc>
        <w:tc>
          <w:tcPr>
            <w:tcW w:w="8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67</w:t>
            </w:r>
          </w:p>
        </w:tc>
      </w:tr>
      <w:tr w:rsidR="00795D13" w:rsidRPr="00FB4D6D" w:rsidTr="00B9395C">
        <w:trPr>
          <w:tblCellSpacing w:w="0" w:type="dxa"/>
          <w:jc w:val="center"/>
        </w:trPr>
        <w:tc>
          <w:tcPr>
            <w:tcW w:w="1750" w:type="pct"/>
            <w:hideMark/>
          </w:tcPr>
          <w:p w:rsidR="00795D13" w:rsidRPr="00FB4D6D" w:rsidRDefault="00795D13" w:rsidP="00B9395C">
            <w:pPr>
              <w:spacing w:before="100" w:beforeAutospacing="1" w:after="100" w:afterAutospacing="1" w:line="240" w:lineRule="auto"/>
              <w:rPr>
                <w:rFonts w:ascii="Times New Roman" w:hAnsi="Times New Roman"/>
                <w:sz w:val="24"/>
                <w:szCs w:val="24"/>
              </w:rPr>
            </w:pPr>
            <w:r w:rsidRPr="00FB4D6D">
              <w:rPr>
                <w:rFonts w:ascii="Times New Roman" w:hAnsi="Times New Roman"/>
                <w:sz w:val="24"/>
                <w:szCs w:val="24"/>
              </w:rPr>
              <w:t>Корректированные и эквивалентные корректированные значения и их уровни</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4,0</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72</w:t>
            </w:r>
          </w:p>
        </w:tc>
        <w:tc>
          <w:tcPr>
            <w:tcW w:w="80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1,1</w:t>
            </w:r>
          </w:p>
        </w:tc>
        <w:tc>
          <w:tcPr>
            <w:tcW w:w="850" w:type="pct"/>
            <w:hideMark/>
          </w:tcPr>
          <w:p w:rsidR="00795D13" w:rsidRPr="00FB4D6D" w:rsidRDefault="00795D13" w:rsidP="00B9395C">
            <w:pPr>
              <w:spacing w:before="100" w:beforeAutospacing="1" w:after="100" w:afterAutospacing="1" w:line="240" w:lineRule="auto"/>
              <w:jc w:val="center"/>
              <w:rPr>
                <w:rFonts w:ascii="Times New Roman" w:hAnsi="Times New Roman"/>
                <w:sz w:val="24"/>
                <w:szCs w:val="24"/>
              </w:rPr>
            </w:pPr>
            <w:r w:rsidRPr="00FB4D6D">
              <w:rPr>
                <w:rFonts w:ascii="Times New Roman" w:hAnsi="Times New Roman"/>
                <w:sz w:val="24"/>
                <w:szCs w:val="24"/>
              </w:rPr>
              <w:t>67</w:t>
            </w:r>
          </w:p>
        </w:tc>
      </w:tr>
    </w:tbl>
    <w:p w:rsidR="00795D13" w:rsidRPr="00FB4D6D" w:rsidRDefault="00795D13" w:rsidP="00795D13">
      <w:pPr>
        <w:spacing w:after="0" w:line="240" w:lineRule="auto"/>
        <w:ind w:right="-144"/>
        <w:jc w:val="both"/>
        <w:rPr>
          <w:rFonts w:ascii="Times New Roman" w:hAnsi="Times New Roman"/>
          <w:sz w:val="24"/>
          <w:szCs w:val="24"/>
        </w:rPr>
      </w:pPr>
    </w:p>
    <w:p w:rsidR="00795D13" w:rsidRPr="00FB4D6D" w:rsidRDefault="00795D13" w:rsidP="00795D13">
      <w:pPr>
        <w:spacing w:after="0" w:line="240" w:lineRule="auto"/>
        <w:ind w:right="-144"/>
        <w:jc w:val="both"/>
        <w:rPr>
          <w:rFonts w:ascii="Times New Roman" w:hAnsi="Times New Roman"/>
          <w:sz w:val="24"/>
          <w:szCs w:val="24"/>
        </w:rPr>
      </w:pPr>
    </w:p>
    <w:p w:rsidR="00795D13" w:rsidRPr="00FB4D6D" w:rsidRDefault="00795D13" w:rsidP="00795D13">
      <w:r w:rsidRPr="00FB4D6D">
        <w:rPr>
          <w:rFonts w:ascii="Times New Roman" w:hAnsi="Times New Roman"/>
          <w:i/>
          <w:sz w:val="24"/>
          <w:szCs w:val="24"/>
          <w:u w:val="single"/>
        </w:rPr>
        <w:t>Пример нарушений:</w:t>
      </w:r>
    </w:p>
    <w:p w:rsidR="00795D13" w:rsidRPr="00FB4D6D" w:rsidRDefault="00795D13" w:rsidP="00795D13">
      <w:pPr>
        <w:autoSpaceDE w:val="0"/>
        <w:autoSpaceDN w:val="0"/>
        <w:adjustRightInd w:val="0"/>
        <w:jc w:val="both"/>
        <w:rPr>
          <w:rFonts w:ascii="Times New Roman" w:hAnsi="Times New Roman"/>
          <w:sz w:val="24"/>
          <w:szCs w:val="24"/>
        </w:rPr>
      </w:pPr>
      <w:r w:rsidRPr="00FB4D6D">
        <w:t xml:space="preserve">- </w:t>
      </w:r>
      <w:r w:rsidRPr="00FB4D6D">
        <w:rPr>
          <w:rFonts w:ascii="Times New Roman" w:hAnsi="Times New Roman"/>
          <w:sz w:val="24"/>
          <w:szCs w:val="24"/>
        </w:rPr>
        <w:t>в соответствии с экспертным заключением и согласно представленного в ходе внеплановой проверки протокола измерения вибрации, параметры эквивалентного корректированного уровня вибрации в жилой комнате заявителя, создаваемые от движения составов  метрополитена составляют: по оси Х – 69,0 дБ (превышение уровня вибрации на 1.1 дБ), по оси Y -  68,8 дБ (превышение уровня вибрации на 1.1 дБ), по оси Z – 69,9 дБ (превышение уровня вибрации на 1,9 дБ), при допустимых значений вибрации - 67 дБ.</w:t>
      </w:r>
    </w:p>
    <w:p w:rsidR="00795D13" w:rsidRPr="00FB4D6D" w:rsidRDefault="00795D13" w:rsidP="00795D13">
      <w:pPr>
        <w:autoSpaceDE w:val="0"/>
        <w:autoSpaceDN w:val="0"/>
        <w:adjustRightInd w:val="0"/>
        <w:jc w:val="both"/>
        <w:rPr>
          <w:rFonts w:ascii="Times New Roman" w:hAnsi="Times New Roman"/>
          <w:sz w:val="24"/>
          <w:szCs w:val="24"/>
        </w:rPr>
      </w:pPr>
      <w:r w:rsidRPr="00FB4D6D">
        <w:rPr>
          <w:rFonts w:ascii="Times New Roman" w:hAnsi="Times New Roman"/>
          <w:sz w:val="24"/>
          <w:szCs w:val="24"/>
        </w:rPr>
        <w:t>- не выполнено в установленный срок предписание, что является нарушением ч. 1 ст. 19.5 Кодекса Российской Федерации об административных правонарушениях (КоАП РФ).</w:t>
      </w:r>
    </w:p>
    <w:p w:rsidR="00795D13" w:rsidRPr="00FB4D6D" w:rsidRDefault="00795D13" w:rsidP="00795D13">
      <w:pPr>
        <w:autoSpaceDE w:val="0"/>
        <w:autoSpaceDN w:val="0"/>
        <w:adjustRightInd w:val="0"/>
        <w:jc w:val="both"/>
        <w:rPr>
          <w:rFonts w:ascii="Times New Roman" w:hAnsi="Times New Roman"/>
          <w:sz w:val="24"/>
          <w:szCs w:val="24"/>
        </w:rPr>
      </w:pPr>
      <w:r w:rsidRPr="00FB4D6D">
        <w:rPr>
          <w:rFonts w:ascii="Times New Roman" w:hAnsi="Times New Roman"/>
          <w:noProof/>
          <w:sz w:val="24"/>
          <w:szCs w:val="24"/>
        </w:rPr>
        <w:pict>
          <v:shape id="_x0000_s1027" type="#_x0000_t32" style="position:absolute;left:0;text-align:left;margin-left:1.95pt;margin-top:9.45pt;width:474.75pt;height:0;z-index:251661312" o:connectortype="straight"/>
        </w:pict>
      </w:r>
    </w:p>
    <w:p w:rsidR="00795D13" w:rsidRPr="00FB4D6D" w:rsidRDefault="00795D13" w:rsidP="00795D13">
      <w:pPr>
        <w:autoSpaceDE w:val="0"/>
        <w:autoSpaceDN w:val="0"/>
        <w:adjustRightInd w:val="0"/>
        <w:spacing w:after="0" w:line="240" w:lineRule="auto"/>
        <w:jc w:val="both"/>
        <w:rPr>
          <w:rFonts w:ascii="Times New Roman" w:hAnsi="Times New Roman"/>
          <w:b/>
          <w:sz w:val="24"/>
          <w:szCs w:val="24"/>
        </w:rPr>
      </w:pPr>
      <w:r w:rsidRPr="00FB4D6D">
        <w:rPr>
          <w:rFonts w:ascii="Times New Roman" w:hAnsi="Times New Roman"/>
          <w:b/>
          <w:sz w:val="24"/>
          <w:szCs w:val="24"/>
        </w:rPr>
        <w:t>Основные нарушения требований СанПиН 2.1.2.2645-10 «Санитарно-эпидемиологические требования к условиям проживания в жилых зданиях и помещениях», СН 2.2.4/2.1.8.562-96 "Шум на рабочих местах, в помещениях жилых, общественных зданий и на территории жилой застройки"</w:t>
      </w:r>
    </w:p>
    <w:p w:rsidR="00795D13" w:rsidRPr="00FB4D6D" w:rsidRDefault="00795D13" w:rsidP="00795D13">
      <w:pPr>
        <w:autoSpaceDE w:val="0"/>
        <w:autoSpaceDN w:val="0"/>
        <w:adjustRightInd w:val="0"/>
        <w:spacing w:after="0" w:line="240" w:lineRule="auto"/>
        <w:jc w:val="both"/>
        <w:rPr>
          <w:rFonts w:ascii="Times New Roman" w:hAnsi="Times New Roman"/>
          <w:b/>
          <w:sz w:val="24"/>
          <w:szCs w:val="24"/>
        </w:rPr>
      </w:pPr>
      <w:r w:rsidRPr="00FB4D6D">
        <w:rPr>
          <w:rFonts w:ascii="Times New Roman" w:hAnsi="Times New Roman"/>
          <w:b/>
          <w:sz w:val="24"/>
          <w:szCs w:val="24"/>
        </w:rPr>
        <w:tab/>
        <w:t xml:space="preserve"> </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xml:space="preserve">Согласно СанПиН 2.1.2.2645-10 п. 6.1 (п. 1 приложения 3 «Допустимые уровни звукового давления в октавных полосах частот, эквивалентных и максимальных уровней звука проникающего шума в помещениях жилых зданий») </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p>
    <w:p w:rsidR="00795D13" w:rsidRPr="00FB4D6D" w:rsidRDefault="00795D13" w:rsidP="00795D13">
      <w:pPr>
        <w:autoSpaceDE w:val="0"/>
        <w:autoSpaceDN w:val="0"/>
        <w:adjustRightInd w:val="0"/>
        <w:spacing w:after="0" w:line="240" w:lineRule="auto"/>
        <w:jc w:val="center"/>
        <w:rPr>
          <w:rFonts w:ascii="Times New Roman" w:hAnsi="Times New Roman"/>
          <w:b/>
          <w:sz w:val="24"/>
          <w:szCs w:val="24"/>
        </w:rPr>
      </w:pPr>
      <w:r w:rsidRPr="00FB4D6D">
        <w:rPr>
          <w:rFonts w:ascii="Times New Roman" w:hAnsi="Times New Roman"/>
          <w:b/>
          <w:sz w:val="24"/>
          <w:szCs w:val="24"/>
        </w:rPr>
        <w:t>Допустимые уровни звукового давления в октавных полосах частот, эквивалентных и максимальных уровней звука проникающего шума в помещениях жилых зданий</w:t>
      </w:r>
    </w:p>
    <w:tbl>
      <w:tblPr>
        <w:tblW w:w="5000" w:type="pct"/>
        <w:shd w:val="clear" w:color="auto" w:fill="FFFFFF"/>
        <w:tblCellMar>
          <w:top w:w="15" w:type="dxa"/>
          <w:left w:w="15" w:type="dxa"/>
          <w:bottom w:w="15" w:type="dxa"/>
          <w:right w:w="15" w:type="dxa"/>
        </w:tblCellMar>
        <w:tblLook w:val="04A0"/>
      </w:tblPr>
      <w:tblGrid>
        <w:gridCol w:w="357"/>
        <w:gridCol w:w="1785"/>
        <w:gridCol w:w="683"/>
        <w:gridCol w:w="454"/>
        <w:gridCol w:w="273"/>
        <w:gridCol w:w="394"/>
        <w:gridCol w:w="394"/>
        <w:gridCol w:w="394"/>
        <w:gridCol w:w="514"/>
        <w:gridCol w:w="514"/>
        <w:gridCol w:w="514"/>
        <w:gridCol w:w="514"/>
        <w:gridCol w:w="1575"/>
        <w:gridCol w:w="1588"/>
      </w:tblGrid>
      <w:tr w:rsidR="00795D13" w:rsidRPr="00FB4D6D" w:rsidTr="00B9395C">
        <w:tc>
          <w:tcPr>
            <w:tcW w:w="180" w:type="pct"/>
            <w:vMerge w:val="restart"/>
            <w:tcBorders>
              <w:top w:val="single" w:sz="6" w:space="0" w:color="000000"/>
              <w:left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N п/п</w:t>
            </w:r>
          </w:p>
        </w:tc>
        <w:tc>
          <w:tcPr>
            <w:tcW w:w="897" w:type="pct"/>
            <w:vMerge w:val="restart"/>
            <w:tcBorders>
              <w:top w:val="single" w:sz="6" w:space="0" w:color="000000"/>
              <w:left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Наименование помещений, территорий</w:t>
            </w:r>
          </w:p>
        </w:tc>
        <w:tc>
          <w:tcPr>
            <w:tcW w:w="343" w:type="pct"/>
            <w:vMerge w:val="restart"/>
            <w:tcBorders>
              <w:top w:val="single" w:sz="6" w:space="0" w:color="000000"/>
              <w:left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Время суток</w:t>
            </w:r>
          </w:p>
        </w:tc>
        <w:tc>
          <w:tcPr>
            <w:tcW w:w="1989" w:type="pct"/>
            <w:gridSpan w:val="9"/>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Уровни звукового давления, дБ, в октавных полосах со среднегеометрическими частотами, Гц</w:t>
            </w:r>
          </w:p>
        </w:tc>
        <w:tc>
          <w:tcPr>
            <w:tcW w:w="791" w:type="pct"/>
            <w:vMerge w:val="restart"/>
            <w:tcBorders>
              <w:top w:val="single" w:sz="6" w:space="0" w:color="000000"/>
              <w:left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Уровни звука La и эквивалентные уровни звука</w:t>
            </w:r>
          </w:p>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4pt;height:18.5pt"/>
              </w:pict>
            </w:r>
            <w:r w:rsidRPr="00FB4D6D">
              <w:rPr>
                <w:rFonts w:ascii="Times New Roman" w:hAnsi="Times New Roman"/>
                <w:sz w:val="24"/>
                <w:szCs w:val="24"/>
              </w:rPr>
              <w:t>, дБА</w:t>
            </w:r>
          </w:p>
        </w:tc>
        <w:tc>
          <w:tcPr>
            <w:tcW w:w="800" w:type="pct"/>
            <w:vMerge w:val="restart"/>
            <w:tcBorders>
              <w:top w:val="single" w:sz="6" w:space="0" w:color="000000"/>
              <w:lef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Максимальные уровни звука</w:t>
            </w:r>
          </w:p>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pict>
                <v:shape id="_x0000_i1026" type="#_x0000_t75" alt="" style="width:35pt;height:18.5pt"/>
              </w:pict>
            </w:r>
            <w:r w:rsidRPr="00FB4D6D">
              <w:rPr>
                <w:rFonts w:ascii="Times New Roman" w:hAnsi="Times New Roman"/>
                <w:sz w:val="24"/>
                <w:szCs w:val="24"/>
              </w:rPr>
              <w:t>, дБА</w:t>
            </w:r>
          </w:p>
        </w:tc>
      </w:tr>
      <w:tr w:rsidR="00795D13" w:rsidRPr="00FB4D6D" w:rsidTr="00B9395C">
        <w:tc>
          <w:tcPr>
            <w:tcW w:w="180" w:type="pct"/>
            <w:vMerge/>
            <w:tcBorders>
              <w:top w:val="single" w:sz="6" w:space="0" w:color="000000"/>
              <w:left w:val="single" w:sz="6" w:space="0" w:color="000000"/>
              <w:right w:val="single" w:sz="6" w:space="0" w:color="000000"/>
            </w:tcBorders>
            <w:shd w:val="clear" w:color="auto" w:fill="FFFFFF"/>
            <w:vAlign w:val="center"/>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c>
          <w:tcPr>
            <w:tcW w:w="897" w:type="pct"/>
            <w:vMerge/>
            <w:tcBorders>
              <w:top w:val="single" w:sz="6" w:space="0" w:color="000000"/>
              <w:left w:val="single" w:sz="6" w:space="0" w:color="000000"/>
              <w:right w:val="single" w:sz="6" w:space="0" w:color="000000"/>
            </w:tcBorders>
            <w:shd w:val="clear" w:color="auto" w:fill="FFFFFF"/>
            <w:vAlign w:val="center"/>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c>
          <w:tcPr>
            <w:tcW w:w="343" w:type="pct"/>
            <w:vMerge/>
            <w:tcBorders>
              <w:top w:val="single" w:sz="6" w:space="0" w:color="000000"/>
              <w:left w:val="single" w:sz="6" w:space="0" w:color="000000"/>
              <w:right w:val="single" w:sz="6" w:space="0" w:color="000000"/>
            </w:tcBorders>
            <w:shd w:val="clear" w:color="auto" w:fill="FFFFFF"/>
            <w:vAlign w:val="center"/>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c>
          <w:tcPr>
            <w:tcW w:w="22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31,5</w:t>
            </w:r>
          </w:p>
        </w:tc>
        <w:tc>
          <w:tcPr>
            <w:tcW w:w="137"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63</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125</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250</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500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1000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2000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4000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8000</w:t>
            </w:r>
          </w:p>
        </w:tc>
        <w:tc>
          <w:tcPr>
            <w:tcW w:w="791" w:type="pct"/>
            <w:vMerge/>
            <w:tcBorders>
              <w:top w:val="single" w:sz="6" w:space="0" w:color="000000"/>
              <w:left w:val="single" w:sz="6" w:space="0" w:color="000000"/>
              <w:right w:val="single" w:sz="6" w:space="0" w:color="000000"/>
            </w:tcBorders>
            <w:shd w:val="clear" w:color="auto" w:fill="FFFFFF"/>
            <w:vAlign w:val="center"/>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c>
          <w:tcPr>
            <w:tcW w:w="800" w:type="pct"/>
            <w:vMerge/>
            <w:tcBorders>
              <w:top w:val="single" w:sz="6" w:space="0" w:color="000000"/>
              <w:left w:val="single" w:sz="6" w:space="0" w:color="000000"/>
            </w:tcBorders>
            <w:shd w:val="clear" w:color="auto" w:fill="FFFFFF"/>
            <w:vAlign w:val="center"/>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r>
      <w:tr w:rsidR="00795D13" w:rsidRPr="00FB4D6D" w:rsidTr="00B9395C">
        <w:tc>
          <w:tcPr>
            <w:tcW w:w="180" w:type="pct"/>
            <w:vMerge w:val="restart"/>
            <w:tcBorders>
              <w:top w:val="single" w:sz="6" w:space="0" w:color="000000"/>
              <w:left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1.</w:t>
            </w:r>
          </w:p>
        </w:tc>
        <w:tc>
          <w:tcPr>
            <w:tcW w:w="897" w:type="pct"/>
            <w:vMerge w:val="restart"/>
            <w:tcBorders>
              <w:top w:val="single" w:sz="6" w:space="0" w:color="000000"/>
              <w:left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Жилые комнаты квартир</w:t>
            </w:r>
          </w:p>
        </w:tc>
        <w:tc>
          <w:tcPr>
            <w:tcW w:w="343"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с 7 до 23</w:t>
            </w:r>
          </w:p>
        </w:tc>
        <w:tc>
          <w:tcPr>
            <w:tcW w:w="22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79</w:t>
            </w:r>
          </w:p>
        </w:tc>
        <w:tc>
          <w:tcPr>
            <w:tcW w:w="137"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63</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52</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45</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39</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35</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32</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30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28</w:t>
            </w:r>
          </w:p>
        </w:tc>
        <w:tc>
          <w:tcPr>
            <w:tcW w:w="791"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40</w:t>
            </w:r>
          </w:p>
        </w:tc>
        <w:tc>
          <w:tcPr>
            <w:tcW w:w="800" w:type="pct"/>
            <w:tcBorders>
              <w:top w:val="single" w:sz="6" w:space="0" w:color="000000"/>
              <w:left w:val="single" w:sz="6" w:space="0" w:color="000000"/>
              <w:bottom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55</w:t>
            </w:r>
          </w:p>
        </w:tc>
      </w:tr>
      <w:tr w:rsidR="00795D13" w:rsidRPr="00FB4D6D" w:rsidTr="00B9395C">
        <w:tc>
          <w:tcPr>
            <w:tcW w:w="180" w:type="pct"/>
            <w:vMerge/>
            <w:tcBorders>
              <w:top w:val="single" w:sz="6" w:space="0" w:color="000000"/>
              <w:left w:val="single" w:sz="6" w:space="0" w:color="000000"/>
              <w:right w:val="single" w:sz="6" w:space="0" w:color="000000"/>
            </w:tcBorders>
            <w:shd w:val="clear" w:color="auto" w:fill="FFFFFF"/>
            <w:vAlign w:val="center"/>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c>
          <w:tcPr>
            <w:tcW w:w="897" w:type="pct"/>
            <w:vMerge/>
            <w:tcBorders>
              <w:top w:val="single" w:sz="6" w:space="0" w:color="000000"/>
              <w:left w:val="single" w:sz="6" w:space="0" w:color="000000"/>
              <w:right w:val="single" w:sz="6" w:space="0" w:color="000000"/>
            </w:tcBorders>
            <w:shd w:val="clear" w:color="auto" w:fill="FFFFFF"/>
            <w:vAlign w:val="center"/>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c>
          <w:tcPr>
            <w:tcW w:w="343"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с 23 до 7</w:t>
            </w:r>
          </w:p>
        </w:tc>
        <w:tc>
          <w:tcPr>
            <w:tcW w:w="22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72</w:t>
            </w:r>
          </w:p>
        </w:tc>
        <w:tc>
          <w:tcPr>
            <w:tcW w:w="137"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55</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44</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35</w:t>
            </w:r>
          </w:p>
        </w:tc>
        <w:tc>
          <w:tcPr>
            <w:tcW w:w="19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29</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25</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22</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20</w:t>
            </w:r>
          </w:p>
        </w:tc>
        <w:tc>
          <w:tcPr>
            <w:tcW w:w="258"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18</w:t>
            </w:r>
          </w:p>
        </w:tc>
        <w:tc>
          <w:tcPr>
            <w:tcW w:w="791" w:type="pct"/>
            <w:tcBorders>
              <w:top w:val="single" w:sz="6" w:space="0" w:color="000000"/>
              <w:left w:val="single" w:sz="6" w:space="0" w:color="000000"/>
              <w:bottom w:val="single" w:sz="6" w:space="0" w:color="000000"/>
              <w:right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30</w:t>
            </w:r>
          </w:p>
        </w:tc>
        <w:tc>
          <w:tcPr>
            <w:tcW w:w="800" w:type="pct"/>
            <w:tcBorders>
              <w:top w:val="single" w:sz="6" w:space="0" w:color="000000"/>
              <w:left w:val="single" w:sz="6" w:space="0" w:color="000000"/>
              <w:bottom w:val="single" w:sz="6" w:space="0" w:color="000000"/>
            </w:tcBorders>
            <w:shd w:val="clear" w:color="auto" w:fill="FFFFFF"/>
            <w:hideMark/>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45</w:t>
            </w:r>
          </w:p>
        </w:tc>
      </w:tr>
    </w:tbl>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Согласно СН 2.2.4/2.1.8.562-96 п. 6.3. (п. 4 таблица 3 «Допустимые уровни звукового давления, уровни звука, эквивалентные и максимальные уровни звука проникающего шума в помещениях жилых и общественных зданий и шума на территории жилой застройки»)</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p>
    <w:p w:rsidR="00795D13" w:rsidRPr="00FB4D6D" w:rsidRDefault="00795D13" w:rsidP="00795D13">
      <w:pPr>
        <w:autoSpaceDE w:val="0"/>
        <w:autoSpaceDN w:val="0"/>
        <w:adjustRightInd w:val="0"/>
        <w:spacing w:after="0" w:line="240" w:lineRule="auto"/>
        <w:jc w:val="center"/>
        <w:rPr>
          <w:rFonts w:ascii="Times New Roman" w:hAnsi="Times New Roman"/>
          <w:b/>
          <w:sz w:val="24"/>
          <w:szCs w:val="24"/>
        </w:rPr>
      </w:pPr>
      <w:r w:rsidRPr="00FB4D6D">
        <w:rPr>
          <w:rFonts w:ascii="Times New Roman" w:hAnsi="Times New Roman"/>
          <w:b/>
          <w:sz w:val="24"/>
          <w:szCs w:val="24"/>
        </w:rPr>
        <w:t>Допустимые уровни звукового давления, уровни звука, эквивалентные и максимальные уровни звука проникающего шума в помещениях жилых и общественных зданий и шума на территории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2410"/>
        <w:gridCol w:w="1596"/>
        <w:gridCol w:w="671"/>
        <w:gridCol w:w="806"/>
        <w:gridCol w:w="739"/>
        <w:gridCol w:w="738"/>
        <w:gridCol w:w="739"/>
        <w:gridCol w:w="739"/>
        <w:gridCol w:w="740"/>
      </w:tblGrid>
      <w:tr w:rsidR="00795D13" w:rsidRPr="00FB4D6D" w:rsidTr="00B9395C">
        <w:trPr>
          <w:trHeight w:val="1457"/>
        </w:trPr>
        <w:tc>
          <w:tcPr>
            <w:tcW w:w="392" w:type="dxa"/>
            <w:vMerge w:val="restart"/>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пп</w:t>
            </w:r>
          </w:p>
        </w:tc>
        <w:tc>
          <w:tcPr>
            <w:tcW w:w="2410" w:type="dxa"/>
            <w:vMerge w:val="restart"/>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Назначение помещения или территории</w:t>
            </w:r>
          </w:p>
        </w:tc>
        <w:tc>
          <w:tcPr>
            <w:tcW w:w="1596" w:type="dxa"/>
            <w:vMerge w:val="restart"/>
          </w:tcPr>
          <w:p w:rsidR="00795D13" w:rsidRPr="00FB4D6D" w:rsidRDefault="00795D13" w:rsidP="00B9395C">
            <w:pPr>
              <w:autoSpaceDE w:val="0"/>
              <w:autoSpaceDN w:val="0"/>
              <w:adjustRightInd w:val="0"/>
              <w:jc w:val="both"/>
              <w:rPr>
                <w:rFonts w:ascii="Times New Roman" w:hAnsi="Times New Roman"/>
                <w:sz w:val="24"/>
                <w:szCs w:val="24"/>
              </w:rPr>
            </w:pPr>
            <w:r w:rsidRPr="00FB4D6D">
              <w:rPr>
                <w:rFonts w:ascii="Times New Roman" w:hAnsi="Times New Roman"/>
                <w:sz w:val="24"/>
                <w:szCs w:val="24"/>
              </w:rPr>
              <w:t>Время</w:t>
            </w:r>
          </w:p>
        </w:tc>
        <w:tc>
          <w:tcPr>
            <w:tcW w:w="5172" w:type="dxa"/>
            <w:gridSpan w:val="7"/>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Уровни звукового давления в октавных полосах со среднегеометрическими частотами, Гц</w:t>
            </w:r>
          </w:p>
        </w:tc>
      </w:tr>
      <w:tr w:rsidR="00795D13" w:rsidRPr="00FB4D6D" w:rsidTr="00B9395C">
        <w:tc>
          <w:tcPr>
            <w:tcW w:w="392" w:type="dxa"/>
            <w:vMerge/>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p>
        </w:tc>
        <w:tc>
          <w:tcPr>
            <w:tcW w:w="2410" w:type="dxa"/>
            <w:vMerge/>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p>
        </w:tc>
        <w:tc>
          <w:tcPr>
            <w:tcW w:w="1596" w:type="dxa"/>
            <w:vMerge/>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p>
        </w:tc>
        <w:tc>
          <w:tcPr>
            <w:tcW w:w="671"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31,5</w:t>
            </w:r>
          </w:p>
        </w:tc>
        <w:tc>
          <w:tcPr>
            <w:tcW w:w="806"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63</w:t>
            </w:r>
          </w:p>
        </w:tc>
        <w:tc>
          <w:tcPr>
            <w:tcW w:w="739"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125</w:t>
            </w:r>
          </w:p>
        </w:tc>
        <w:tc>
          <w:tcPr>
            <w:tcW w:w="738"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250</w:t>
            </w:r>
          </w:p>
        </w:tc>
        <w:tc>
          <w:tcPr>
            <w:tcW w:w="739"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500</w:t>
            </w:r>
          </w:p>
        </w:tc>
        <w:tc>
          <w:tcPr>
            <w:tcW w:w="739"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1000</w:t>
            </w:r>
          </w:p>
        </w:tc>
        <w:tc>
          <w:tcPr>
            <w:tcW w:w="740"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2000</w:t>
            </w:r>
          </w:p>
        </w:tc>
      </w:tr>
      <w:tr w:rsidR="00795D13" w:rsidRPr="00FB4D6D" w:rsidTr="00B9395C">
        <w:tc>
          <w:tcPr>
            <w:tcW w:w="392"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1</w:t>
            </w:r>
          </w:p>
        </w:tc>
        <w:tc>
          <w:tcPr>
            <w:tcW w:w="2410"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w:t>
            </w:r>
          </w:p>
        </w:tc>
        <w:tc>
          <w:tcPr>
            <w:tcW w:w="1596"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3</w:t>
            </w:r>
          </w:p>
        </w:tc>
        <w:tc>
          <w:tcPr>
            <w:tcW w:w="671"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4</w:t>
            </w:r>
          </w:p>
        </w:tc>
        <w:tc>
          <w:tcPr>
            <w:tcW w:w="806"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5</w:t>
            </w:r>
          </w:p>
        </w:tc>
        <w:tc>
          <w:tcPr>
            <w:tcW w:w="739"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6</w:t>
            </w:r>
          </w:p>
        </w:tc>
        <w:tc>
          <w:tcPr>
            <w:tcW w:w="738"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7</w:t>
            </w:r>
          </w:p>
        </w:tc>
        <w:tc>
          <w:tcPr>
            <w:tcW w:w="739"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8</w:t>
            </w:r>
          </w:p>
        </w:tc>
        <w:tc>
          <w:tcPr>
            <w:tcW w:w="739"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9</w:t>
            </w:r>
          </w:p>
        </w:tc>
        <w:tc>
          <w:tcPr>
            <w:tcW w:w="740" w:type="dxa"/>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10</w:t>
            </w:r>
          </w:p>
        </w:tc>
      </w:tr>
      <w:tr w:rsidR="00795D13" w:rsidRPr="00FB4D6D" w:rsidTr="00B9395C">
        <w:tc>
          <w:tcPr>
            <w:tcW w:w="392" w:type="dxa"/>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2</w:t>
            </w:r>
          </w:p>
        </w:tc>
        <w:tc>
          <w:tcPr>
            <w:tcW w:w="2410" w:type="dxa"/>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xml:space="preserve">Жилые комнаты  квартир,  жилые  помещения  домов   отдыха, </w:t>
            </w:r>
          </w:p>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пансионатов,     домов-интернатов   для   престарелых и  инвалидов,  спальные помещения  в   детских  дошкольных  учреждениях и школах-интернатах</w:t>
            </w:r>
          </w:p>
        </w:tc>
        <w:tc>
          <w:tcPr>
            <w:tcW w:w="1596" w:type="dxa"/>
            <w:vAlign w:val="bottom"/>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с 7ч. до 23 ч.</w:t>
            </w:r>
          </w:p>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с 23 ч. до 7 ч.</w:t>
            </w:r>
          </w:p>
        </w:tc>
        <w:tc>
          <w:tcPr>
            <w:tcW w:w="671" w:type="dxa"/>
            <w:vAlign w:val="bottom"/>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79</w:t>
            </w:r>
          </w:p>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72</w:t>
            </w:r>
          </w:p>
        </w:tc>
        <w:tc>
          <w:tcPr>
            <w:tcW w:w="806" w:type="dxa"/>
            <w:vAlign w:val="bottom"/>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63</w:t>
            </w:r>
          </w:p>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55</w:t>
            </w:r>
          </w:p>
        </w:tc>
        <w:tc>
          <w:tcPr>
            <w:tcW w:w="739" w:type="dxa"/>
            <w:vAlign w:val="bottom"/>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52</w:t>
            </w:r>
          </w:p>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44</w:t>
            </w:r>
          </w:p>
        </w:tc>
        <w:tc>
          <w:tcPr>
            <w:tcW w:w="738" w:type="dxa"/>
            <w:vAlign w:val="bottom"/>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45</w:t>
            </w:r>
          </w:p>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35</w:t>
            </w:r>
          </w:p>
        </w:tc>
        <w:tc>
          <w:tcPr>
            <w:tcW w:w="739" w:type="dxa"/>
            <w:vAlign w:val="bottom"/>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39</w:t>
            </w:r>
          </w:p>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29</w:t>
            </w:r>
          </w:p>
        </w:tc>
        <w:tc>
          <w:tcPr>
            <w:tcW w:w="739" w:type="dxa"/>
            <w:vAlign w:val="bottom"/>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35</w:t>
            </w:r>
          </w:p>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25</w:t>
            </w:r>
          </w:p>
        </w:tc>
        <w:tc>
          <w:tcPr>
            <w:tcW w:w="740" w:type="dxa"/>
            <w:vAlign w:val="bottom"/>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32</w:t>
            </w:r>
          </w:p>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22</w:t>
            </w:r>
          </w:p>
        </w:tc>
      </w:tr>
    </w:tbl>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p>
    <w:p w:rsidR="00795D13" w:rsidRPr="00FB4D6D" w:rsidRDefault="00795D13" w:rsidP="00795D13">
      <w:r w:rsidRPr="00FB4D6D">
        <w:rPr>
          <w:rFonts w:ascii="Times New Roman" w:hAnsi="Times New Roman"/>
          <w:i/>
          <w:sz w:val="24"/>
          <w:szCs w:val="24"/>
          <w:u w:val="single"/>
        </w:rPr>
        <w:t>Пример нарушений:</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превышение допустимого уровня шума в дневное время суток в жилой квартире от движения трамваев.</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xml:space="preserve"> </w:t>
      </w:r>
    </w:p>
    <w:p w:rsidR="00795D13" w:rsidRPr="00FB4D6D" w:rsidRDefault="00795D13" w:rsidP="00795D13">
      <w:pPr>
        <w:autoSpaceDE w:val="0"/>
        <w:autoSpaceDN w:val="0"/>
        <w:adjustRightInd w:val="0"/>
        <w:spacing w:after="0" w:line="240" w:lineRule="auto"/>
        <w:jc w:val="both"/>
        <w:rPr>
          <w:rFonts w:ascii="Times New Roman" w:hAnsi="Times New Roman"/>
          <w:b/>
          <w:sz w:val="24"/>
          <w:szCs w:val="24"/>
        </w:rPr>
      </w:pPr>
      <w:r w:rsidRPr="00FB4D6D">
        <w:rPr>
          <w:rFonts w:ascii="Times New Roman" w:hAnsi="Times New Roman"/>
          <w:b/>
          <w:sz w:val="24"/>
          <w:szCs w:val="24"/>
        </w:rPr>
        <w:t>Основные нарушения требований Правил перевозок пассажиров и багажа автомобильным транспортом и городским наземным электротранспортом, утвержденные постановлением Правительства РФ № 112 от 14.02.2009г., Закона о защите прав потребителей № 2300-1 от 07.02.1992г.</w:t>
      </w:r>
    </w:p>
    <w:p w:rsidR="00795D13" w:rsidRPr="00FB4D6D" w:rsidRDefault="00795D13" w:rsidP="00795D13">
      <w:pPr>
        <w:autoSpaceDE w:val="0"/>
        <w:autoSpaceDN w:val="0"/>
        <w:adjustRightInd w:val="0"/>
        <w:spacing w:after="0" w:line="240" w:lineRule="auto"/>
        <w:jc w:val="both"/>
        <w:rPr>
          <w:rFonts w:ascii="Times New Roman" w:hAnsi="Times New Roman"/>
          <w:b/>
          <w:sz w:val="24"/>
          <w:szCs w:val="24"/>
        </w:rPr>
      </w:pPr>
    </w:p>
    <w:p w:rsidR="00795D13" w:rsidRPr="00FB4D6D" w:rsidRDefault="00795D13" w:rsidP="00795D13">
      <w:pPr>
        <w:autoSpaceDE w:val="0"/>
        <w:autoSpaceDN w:val="0"/>
        <w:adjustRightInd w:val="0"/>
        <w:spacing w:after="0" w:line="240" w:lineRule="auto"/>
        <w:ind w:firstLine="708"/>
        <w:jc w:val="both"/>
        <w:rPr>
          <w:rFonts w:ascii="Times New Roman" w:hAnsi="Times New Roman"/>
          <w:sz w:val="24"/>
          <w:szCs w:val="24"/>
        </w:rPr>
      </w:pPr>
      <w:r w:rsidRPr="00FB4D6D">
        <w:rPr>
          <w:rFonts w:ascii="Times New Roman" w:hAnsi="Times New Roman"/>
          <w:sz w:val="24"/>
          <w:szCs w:val="24"/>
        </w:rPr>
        <w:t>Согласно п. 2 ст. 8 Закона о защите прав потребителей № 2300-1 от 07.02.1992г. 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На основании п. 1 ст. 10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795D13" w:rsidRPr="00FB4D6D" w:rsidRDefault="00795D13" w:rsidP="00795D13">
      <w:pPr>
        <w:spacing w:after="0" w:line="240" w:lineRule="auto"/>
        <w:ind w:right="-144"/>
        <w:jc w:val="both"/>
        <w:rPr>
          <w:rFonts w:ascii="Times New Roman" w:hAnsi="Times New Roman"/>
          <w:sz w:val="24"/>
          <w:szCs w:val="24"/>
        </w:rPr>
      </w:pPr>
    </w:p>
    <w:p w:rsidR="00795D13" w:rsidRPr="00FB4D6D" w:rsidRDefault="00795D13" w:rsidP="00795D13">
      <w:r w:rsidRPr="00FB4D6D">
        <w:rPr>
          <w:rFonts w:ascii="Times New Roman" w:hAnsi="Times New Roman"/>
          <w:i/>
          <w:sz w:val="24"/>
          <w:szCs w:val="24"/>
          <w:u w:val="single"/>
        </w:rPr>
        <w:t>Пример нарушений:</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в обследуемых салонах маршрутного такси отсутствуют фамилии водителей.</w: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noProof/>
          <w:sz w:val="24"/>
          <w:szCs w:val="24"/>
        </w:rPr>
        <w:pict>
          <v:shape id="_x0000_s1031" type="#_x0000_t32" style="position:absolute;left:0;text-align:left;margin-left:.45pt;margin-top:3.1pt;width:465pt;height:0;z-index:251665408" o:connectortype="straight"/>
        </w:pict>
      </w:r>
    </w:p>
    <w:p w:rsidR="00795D13" w:rsidRPr="00FB4D6D" w:rsidRDefault="00795D13" w:rsidP="00795D13">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b/>
          <w:sz w:val="24"/>
          <w:szCs w:val="24"/>
        </w:rPr>
        <w:t>Основные нарушения требований СанПиН 2.2.1.\2.1.1. 1278-03 «Гигиенические требования к естественному, искусственному и совмещённому освещению жилых и общественных зданий»</w:t>
      </w:r>
    </w:p>
    <w:p w:rsidR="00795D13" w:rsidRPr="00FB4D6D" w:rsidRDefault="00795D13" w:rsidP="00795D13">
      <w:pPr>
        <w:spacing w:after="0"/>
        <w:ind w:firstLine="708"/>
        <w:jc w:val="both"/>
        <w:rPr>
          <w:rFonts w:ascii="Times New Roman" w:hAnsi="Times New Roman"/>
          <w:sz w:val="24"/>
          <w:szCs w:val="24"/>
        </w:rPr>
      </w:pPr>
    </w:p>
    <w:p w:rsidR="00795D13" w:rsidRPr="00FB4D6D" w:rsidRDefault="00795D13" w:rsidP="00795D13">
      <w:pPr>
        <w:spacing w:after="0"/>
        <w:ind w:firstLine="708"/>
        <w:jc w:val="both"/>
        <w:rPr>
          <w:rFonts w:ascii="Times New Roman" w:hAnsi="Times New Roman"/>
          <w:sz w:val="24"/>
          <w:szCs w:val="24"/>
        </w:rPr>
      </w:pPr>
      <w:r w:rsidRPr="00FB4D6D">
        <w:rPr>
          <w:rFonts w:ascii="Times New Roman" w:hAnsi="Times New Roman"/>
          <w:sz w:val="24"/>
          <w:szCs w:val="24"/>
        </w:rPr>
        <w:t>Согласно п. 3.1.5 таблица 2 СанПиН 2.2.1.\2.1.1. 1278-03 «Для общего и местного искусственного освещения следует использовать источники света с цветовой коррелированной температурой от 2400°К до 6800°К. Интенсивность ультрафиолетового излучения в диапазоне длин волн 320-400 нм не должна превышать 0,03 Вт/м.; наличие в спектре излучения длин волн менее 320 нм не допускается. Световые приборы для общего и местного освещения, предназначенные к эксплуатации со светодиодами, должны иметь защитный угол, исключающий попадание в поле зрения прямого излучения. Осветительные установки, независимо от используемых источников света и световых приборов, должны обеспечивать нормативные требования к общему искусственному освещению, изложенные в таблицах 1 и 2. В учреждениях дошкольного, школьного и профессионально-технического образования, а также в основных функциональных помещениях лечебно-профилактических учреждений следует применять разрядные лампы и лампы накаливания»</w:t>
      </w:r>
    </w:p>
    <w:p w:rsidR="00795D13" w:rsidRPr="00FB4D6D" w:rsidRDefault="00795D13" w:rsidP="00795D13">
      <w:pPr>
        <w:jc w:val="center"/>
        <w:rPr>
          <w:rFonts w:ascii="Times New Roman" w:hAnsi="Times New Roman"/>
          <w:sz w:val="24"/>
          <w:szCs w:val="24"/>
        </w:rPr>
      </w:pPr>
      <w:r w:rsidRPr="00FB4D6D">
        <w:rPr>
          <w:rFonts w:ascii="Times New Roman" w:hAnsi="Times New Roman"/>
          <w:sz w:val="24"/>
          <w:szCs w:val="24"/>
        </w:rPr>
        <w:t>Нормируемые показатели естественного, искусственного и совмещенного освещения основных помещений общественного здания, а также сопутствующих им производственных помещений</w:t>
      </w:r>
    </w:p>
    <w:tbl>
      <w:tblPr>
        <w:tblW w:w="5042" w:type="pct"/>
        <w:tblInd w:w="-80" w:type="dxa"/>
        <w:tblLayout w:type="fixed"/>
        <w:tblCellMar>
          <w:top w:w="102" w:type="dxa"/>
          <w:left w:w="62" w:type="dxa"/>
          <w:bottom w:w="102" w:type="dxa"/>
          <w:right w:w="62" w:type="dxa"/>
        </w:tblCellMar>
        <w:tblLook w:val="0000"/>
      </w:tblPr>
      <w:tblGrid>
        <w:gridCol w:w="1204"/>
        <w:gridCol w:w="22"/>
        <w:gridCol w:w="1021"/>
        <w:gridCol w:w="750"/>
        <w:gridCol w:w="16"/>
        <w:gridCol w:w="1189"/>
        <w:gridCol w:w="701"/>
        <w:gridCol w:w="51"/>
        <w:gridCol w:w="760"/>
        <w:gridCol w:w="754"/>
        <w:gridCol w:w="16"/>
        <w:gridCol w:w="537"/>
        <w:gridCol w:w="49"/>
        <w:gridCol w:w="748"/>
        <w:gridCol w:w="8"/>
        <w:gridCol w:w="958"/>
        <w:gridCol w:w="83"/>
        <w:gridCol w:w="1264"/>
      </w:tblGrid>
      <w:tr w:rsidR="00795D13" w:rsidRPr="00FB4D6D" w:rsidTr="00B9395C">
        <w:tc>
          <w:tcPr>
            <w:tcW w:w="594" w:type="pct"/>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Помещения</w:t>
            </w:r>
          </w:p>
        </w:tc>
        <w:tc>
          <w:tcPr>
            <w:tcW w:w="514" w:type="pct"/>
            <w:gridSpan w:val="2"/>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xml:space="preserve">Рабочая поверхность и плоскость нормирования КЕО и освещенности (Г </w:t>
            </w:r>
            <w:r w:rsidRPr="00FB4D6D">
              <w:rPr>
                <w:rFonts w:ascii="Times New Roman" w:hAnsi="Times New Roman"/>
                <w:sz w:val="24"/>
                <w:szCs w:val="24"/>
              </w:rPr>
              <w:lastRenderedPageBreak/>
              <w:t>- горизонтальная, В - вертикальная) и высота плоскости над полом, м</w:t>
            </w:r>
          </w:p>
        </w:tc>
        <w:tc>
          <w:tcPr>
            <w:tcW w:w="965" w:type="pct"/>
            <w:gridSpan w:val="3"/>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lastRenderedPageBreak/>
              <w:t>Естественное освещение</w:t>
            </w:r>
          </w:p>
        </w:tc>
        <w:tc>
          <w:tcPr>
            <w:tcW w:w="746" w:type="pct"/>
            <w:gridSpan w:val="3"/>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Совмещенное освещение</w:t>
            </w:r>
          </w:p>
        </w:tc>
        <w:tc>
          <w:tcPr>
            <w:tcW w:w="2181" w:type="pct"/>
            <w:gridSpan w:val="9"/>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Искусственное освещение</w:t>
            </w:r>
          </w:p>
        </w:tc>
      </w:tr>
      <w:tr w:rsidR="00795D13" w:rsidRPr="00FB4D6D" w:rsidTr="00B9395C">
        <w:tc>
          <w:tcPr>
            <w:tcW w:w="594" w:type="pct"/>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514" w:type="pct"/>
            <w:gridSpan w:val="2"/>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965" w:type="pct"/>
            <w:gridSpan w:val="3"/>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КЕО е , % н</w:t>
            </w:r>
          </w:p>
        </w:tc>
        <w:tc>
          <w:tcPr>
            <w:tcW w:w="746" w:type="pct"/>
            <w:gridSpan w:val="3"/>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КЕО е , % н</w:t>
            </w:r>
          </w:p>
        </w:tc>
        <w:tc>
          <w:tcPr>
            <w:tcW w:w="2181" w:type="pct"/>
            <w:gridSpan w:val="9"/>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p>
        </w:tc>
      </w:tr>
      <w:tr w:rsidR="00795D13" w:rsidRPr="00FB4D6D" w:rsidTr="00B9395C">
        <w:tc>
          <w:tcPr>
            <w:tcW w:w="594" w:type="pct"/>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514" w:type="pct"/>
            <w:gridSpan w:val="2"/>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378" w:type="pct"/>
            <w:gridSpan w:val="2"/>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при верхнем или комби</w:t>
            </w:r>
            <w:r w:rsidRPr="00FB4D6D">
              <w:rPr>
                <w:rFonts w:ascii="Times New Roman" w:hAnsi="Times New Roman"/>
                <w:sz w:val="24"/>
                <w:szCs w:val="24"/>
              </w:rPr>
              <w:lastRenderedPageBreak/>
              <w:t>нированном освещении</w:t>
            </w:r>
          </w:p>
        </w:tc>
        <w:tc>
          <w:tcPr>
            <w:tcW w:w="587" w:type="pct"/>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lastRenderedPageBreak/>
              <w:t>при боковом освещении</w:t>
            </w:r>
          </w:p>
        </w:tc>
        <w:tc>
          <w:tcPr>
            <w:tcW w:w="346" w:type="pct"/>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при верхнем или комб</w:t>
            </w:r>
            <w:r w:rsidRPr="00FB4D6D">
              <w:rPr>
                <w:rFonts w:ascii="Times New Roman" w:hAnsi="Times New Roman"/>
                <w:sz w:val="24"/>
                <w:szCs w:val="24"/>
              </w:rPr>
              <w:lastRenderedPageBreak/>
              <w:t>инированном освещении</w:t>
            </w:r>
          </w:p>
        </w:tc>
        <w:tc>
          <w:tcPr>
            <w:tcW w:w="400" w:type="pct"/>
            <w:gridSpan w:val="2"/>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lastRenderedPageBreak/>
              <w:t>при боковом освещении</w:t>
            </w:r>
          </w:p>
        </w:tc>
        <w:tc>
          <w:tcPr>
            <w:tcW w:w="1042" w:type="pct"/>
            <w:gridSpan w:val="6"/>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освещенность, лк</w:t>
            </w:r>
          </w:p>
        </w:tc>
        <w:tc>
          <w:tcPr>
            <w:tcW w:w="473" w:type="pct"/>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 xml:space="preserve">показатель дискомфорта, M, не </w:t>
            </w:r>
            <w:r w:rsidRPr="00FB4D6D">
              <w:rPr>
                <w:rFonts w:ascii="Times New Roman" w:hAnsi="Times New Roman"/>
                <w:sz w:val="24"/>
                <w:szCs w:val="24"/>
              </w:rPr>
              <w:lastRenderedPageBreak/>
              <w:t>более</w:t>
            </w:r>
          </w:p>
        </w:tc>
        <w:tc>
          <w:tcPr>
            <w:tcW w:w="666" w:type="pct"/>
            <w:gridSpan w:val="2"/>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lastRenderedPageBreak/>
              <w:t xml:space="preserve">коэффициент пульсации освещенности, Кп, %, </w:t>
            </w:r>
            <w:r w:rsidRPr="00FB4D6D">
              <w:rPr>
                <w:rFonts w:ascii="Times New Roman" w:hAnsi="Times New Roman"/>
                <w:sz w:val="24"/>
                <w:szCs w:val="24"/>
              </w:rPr>
              <w:lastRenderedPageBreak/>
              <w:t>не более</w:t>
            </w:r>
          </w:p>
        </w:tc>
      </w:tr>
      <w:tr w:rsidR="00795D13" w:rsidRPr="00FB4D6D" w:rsidTr="00B9395C">
        <w:tc>
          <w:tcPr>
            <w:tcW w:w="594" w:type="pct"/>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514" w:type="pct"/>
            <w:gridSpan w:val="2"/>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378" w:type="pct"/>
            <w:gridSpan w:val="2"/>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587" w:type="pct"/>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346" w:type="pct"/>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400" w:type="pct"/>
            <w:gridSpan w:val="2"/>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645" w:type="pct"/>
            <w:gridSpan w:val="3"/>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при комбинированном освещении</w:t>
            </w:r>
          </w:p>
        </w:tc>
        <w:tc>
          <w:tcPr>
            <w:tcW w:w="397" w:type="pct"/>
            <w:gridSpan w:val="3"/>
            <w:vMerge w:val="restar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при общем освещ</w:t>
            </w:r>
            <w:r w:rsidRPr="00FB4D6D">
              <w:rPr>
                <w:rFonts w:ascii="Times New Roman" w:hAnsi="Times New Roman"/>
                <w:sz w:val="24"/>
                <w:szCs w:val="24"/>
              </w:rPr>
              <w:lastRenderedPageBreak/>
              <w:t>ении</w:t>
            </w:r>
          </w:p>
        </w:tc>
        <w:tc>
          <w:tcPr>
            <w:tcW w:w="473" w:type="pct"/>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c>
          <w:tcPr>
            <w:tcW w:w="666" w:type="pct"/>
            <w:gridSpan w:val="2"/>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r>
      <w:tr w:rsidR="00795D13" w:rsidRPr="00FB4D6D" w:rsidTr="00B9395C">
        <w:tc>
          <w:tcPr>
            <w:tcW w:w="594" w:type="pct"/>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514" w:type="pct"/>
            <w:gridSpan w:val="2"/>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378" w:type="pct"/>
            <w:gridSpan w:val="2"/>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587" w:type="pct"/>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346" w:type="pct"/>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400" w:type="pct"/>
            <w:gridSpan w:val="2"/>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rPr>
                <w:rFonts w:ascii="Times New Roman" w:hAnsi="Times New Roman"/>
                <w:sz w:val="24"/>
                <w:szCs w:val="24"/>
              </w:rPr>
            </w:pPr>
          </w:p>
        </w:tc>
        <w:tc>
          <w:tcPr>
            <w:tcW w:w="380" w:type="pct"/>
            <w:gridSpan w:val="2"/>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всего</w:t>
            </w:r>
          </w:p>
        </w:tc>
        <w:tc>
          <w:tcPr>
            <w:tcW w:w="265"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от общего</w:t>
            </w:r>
          </w:p>
        </w:tc>
        <w:tc>
          <w:tcPr>
            <w:tcW w:w="397" w:type="pct"/>
            <w:gridSpan w:val="3"/>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c>
          <w:tcPr>
            <w:tcW w:w="473" w:type="pct"/>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c>
          <w:tcPr>
            <w:tcW w:w="666" w:type="pct"/>
            <w:gridSpan w:val="2"/>
            <w:vMerge/>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p>
        </w:tc>
      </w:tr>
      <w:tr w:rsidR="00795D13" w:rsidRPr="00FB4D6D" w:rsidTr="00B9395C">
        <w:tc>
          <w:tcPr>
            <w:tcW w:w="594"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lastRenderedPageBreak/>
              <w:t>1</w:t>
            </w:r>
          </w:p>
        </w:tc>
        <w:tc>
          <w:tcPr>
            <w:tcW w:w="514" w:type="pct"/>
            <w:gridSpan w:val="2"/>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2</w:t>
            </w:r>
          </w:p>
        </w:tc>
        <w:tc>
          <w:tcPr>
            <w:tcW w:w="378" w:type="pct"/>
            <w:gridSpan w:val="2"/>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3</w:t>
            </w:r>
          </w:p>
        </w:tc>
        <w:tc>
          <w:tcPr>
            <w:tcW w:w="587"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4</w:t>
            </w:r>
          </w:p>
        </w:tc>
        <w:tc>
          <w:tcPr>
            <w:tcW w:w="346"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5</w:t>
            </w:r>
          </w:p>
        </w:tc>
        <w:tc>
          <w:tcPr>
            <w:tcW w:w="400" w:type="pct"/>
            <w:gridSpan w:val="2"/>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6</w:t>
            </w:r>
          </w:p>
        </w:tc>
        <w:tc>
          <w:tcPr>
            <w:tcW w:w="380" w:type="pct"/>
            <w:gridSpan w:val="2"/>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7</w:t>
            </w:r>
          </w:p>
        </w:tc>
        <w:tc>
          <w:tcPr>
            <w:tcW w:w="265"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8</w:t>
            </w:r>
          </w:p>
        </w:tc>
        <w:tc>
          <w:tcPr>
            <w:tcW w:w="397" w:type="pct"/>
            <w:gridSpan w:val="3"/>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9</w:t>
            </w:r>
          </w:p>
        </w:tc>
        <w:tc>
          <w:tcPr>
            <w:tcW w:w="473"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10</w:t>
            </w:r>
          </w:p>
        </w:tc>
        <w:tc>
          <w:tcPr>
            <w:tcW w:w="666" w:type="pct"/>
            <w:gridSpan w:val="2"/>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11</w:t>
            </w:r>
          </w:p>
        </w:tc>
      </w:tr>
      <w:tr w:rsidR="00795D13" w:rsidRPr="00FB4D6D" w:rsidTr="00B9395C">
        <w:tc>
          <w:tcPr>
            <w:tcW w:w="5000" w:type="pct"/>
            <w:gridSpan w:val="18"/>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outlineLvl w:val="0"/>
              <w:rPr>
                <w:rFonts w:ascii="Times New Roman" w:hAnsi="Times New Roman"/>
                <w:sz w:val="24"/>
                <w:szCs w:val="24"/>
              </w:rPr>
            </w:pPr>
            <w:r w:rsidRPr="00FB4D6D">
              <w:rPr>
                <w:rFonts w:ascii="Times New Roman" w:hAnsi="Times New Roman"/>
                <w:sz w:val="24"/>
                <w:szCs w:val="24"/>
              </w:rPr>
              <w:t>Вокзалы</w:t>
            </w:r>
          </w:p>
        </w:tc>
      </w:tr>
      <w:tr w:rsidR="00795D13" w:rsidRPr="00FB4D6D" w:rsidTr="00B9395C">
        <w:tc>
          <w:tcPr>
            <w:tcW w:w="605" w:type="pct"/>
            <w:gridSpan w:val="2"/>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both"/>
              <w:rPr>
                <w:rFonts w:ascii="Times New Roman" w:hAnsi="Times New Roman"/>
                <w:sz w:val="24"/>
                <w:szCs w:val="24"/>
              </w:rPr>
            </w:pPr>
            <w:r w:rsidRPr="00FB4D6D">
              <w:rPr>
                <w:rFonts w:ascii="Times New Roman" w:hAnsi="Times New Roman"/>
                <w:sz w:val="24"/>
                <w:szCs w:val="24"/>
              </w:rPr>
              <w:t>181. Залы ожидания</w:t>
            </w:r>
          </w:p>
        </w:tc>
        <w:tc>
          <w:tcPr>
            <w:tcW w:w="504"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Г-0,0</w:t>
            </w:r>
          </w:p>
        </w:tc>
        <w:tc>
          <w:tcPr>
            <w:tcW w:w="370"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w:t>
            </w:r>
          </w:p>
        </w:tc>
        <w:tc>
          <w:tcPr>
            <w:tcW w:w="595" w:type="pct"/>
            <w:gridSpan w:val="2"/>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w:t>
            </w:r>
          </w:p>
        </w:tc>
        <w:tc>
          <w:tcPr>
            <w:tcW w:w="371" w:type="pct"/>
            <w:gridSpan w:val="2"/>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w:t>
            </w:r>
          </w:p>
        </w:tc>
        <w:tc>
          <w:tcPr>
            <w:tcW w:w="375"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w:t>
            </w:r>
          </w:p>
        </w:tc>
        <w:tc>
          <w:tcPr>
            <w:tcW w:w="372"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w:t>
            </w:r>
          </w:p>
        </w:tc>
        <w:tc>
          <w:tcPr>
            <w:tcW w:w="297" w:type="pct"/>
            <w:gridSpan w:val="3"/>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w:t>
            </w:r>
          </w:p>
        </w:tc>
        <w:tc>
          <w:tcPr>
            <w:tcW w:w="369"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300</w:t>
            </w:r>
          </w:p>
        </w:tc>
        <w:tc>
          <w:tcPr>
            <w:tcW w:w="518" w:type="pct"/>
            <w:gridSpan w:val="3"/>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60</w:t>
            </w:r>
          </w:p>
        </w:tc>
        <w:tc>
          <w:tcPr>
            <w:tcW w:w="625" w:type="pct"/>
            <w:tcBorders>
              <w:top w:val="single" w:sz="4" w:space="0" w:color="auto"/>
              <w:left w:val="single" w:sz="4" w:space="0" w:color="auto"/>
              <w:bottom w:val="single" w:sz="4" w:space="0" w:color="auto"/>
              <w:right w:val="single" w:sz="4" w:space="0" w:color="auto"/>
            </w:tcBorders>
          </w:tcPr>
          <w:p w:rsidR="00795D13" w:rsidRPr="00FB4D6D" w:rsidRDefault="00795D13" w:rsidP="00B9395C">
            <w:pPr>
              <w:autoSpaceDE w:val="0"/>
              <w:autoSpaceDN w:val="0"/>
              <w:adjustRightInd w:val="0"/>
              <w:spacing w:after="0" w:line="240" w:lineRule="auto"/>
              <w:jc w:val="center"/>
              <w:rPr>
                <w:rFonts w:ascii="Times New Roman" w:hAnsi="Times New Roman"/>
                <w:sz w:val="24"/>
                <w:szCs w:val="24"/>
              </w:rPr>
            </w:pPr>
            <w:r w:rsidRPr="00FB4D6D">
              <w:rPr>
                <w:rFonts w:ascii="Times New Roman" w:hAnsi="Times New Roman"/>
                <w:sz w:val="24"/>
                <w:szCs w:val="24"/>
              </w:rPr>
              <w:t>-</w:t>
            </w:r>
          </w:p>
        </w:tc>
      </w:tr>
    </w:tbl>
    <w:p w:rsidR="00795D13" w:rsidRPr="00FB4D6D" w:rsidRDefault="00795D13" w:rsidP="00795D13">
      <w:pPr>
        <w:rPr>
          <w:rFonts w:ascii="Times New Roman" w:hAnsi="Times New Roman"/>
          <w:sz w:val="24"/>
          <w:szCs w:val="24"/>
        </w:rPr>
      </w:pPr>
    </w:p>
    <w:p w:rsidR="00795D13" w:rsidRPr="00FB4D6D" w:rsidRDefault="00795D13" w:rsidP="00795D13">
      <w:r w:rsidRPr="00FB4D6D">
        <w:rPr>
          <w:rFonts w:ascii="Times New Roman" w:hAnsi="Times New Roman"/>
          <w:i/>
          <w:sz w:val="24"/>
          <w:szCs w:val="24"/>
          <w:u w:val="single"/>
        </w:rPr>
        <w:t>Пример нарушений:</w:t>
      </w:r>
    </w:p>
    <w:p w:rsidR="00795D13" w:rsidRPr="00FB4D6D" w:rsidRDefault="00795D13" w:rsidP="00795D13">
      <w:pPr>
        <w:rPr>
          <w:rFonts w:ascii="Times New Roman" w:hAnsi="Times New Roman"/>
          <w:sz w:val="24"/>
          <w:szCs w:val="24"/>
        </w:rPr>
      </w:pPr>
      <w:r w:rsidRPr="00FB4D6D">
        <w:rPr>
          <w:rFonts w:ascii="Times New Roman" w:hAnsi="Times New Roman"/>
          <w:sz w:val="24"/>
          <w:szCs w:val="24"/>
        </w:rPr>
        <w:t>- измеренные параметры искусственной освещённости  в зале ожидания у билетных касс и в середине зала ожидания  автостанции не соответствуют  требованиям.</w:t>
      </w:r>
    </w:p>
    <w:p w:rsidR="00795D13" w:rsidRPr="00FB4D6D" w:rsidRDefault="00795D13" w:rsidP="00795D13">
      <w:pPr>
        <w:jc w:val="both"/>
        <w:rPr>
          <w:rFonts w:ascii="Times New Roman" w:hAnsi="Times New Roman"/>
          <w:b/>
          <w:sz w:val="24"/>
          <w:szCs w:val="24"/>
        </w:rPr>
      </w:pPr>
      <w:r w:rsidRPr="00FB4D6D">
        <w:rPr>
          <w:rFonts w:ascii="Times New Roman" w:hAnsi="Times New Roman"/>
          <w:b/>
          <w:sz w:val="24"/>
          <w:szCs w:val="24"/>
        </w:rPr>
        <w:t>Основные нарушения требований Постановления Правительства РФ от 19.01.1998 № 55 (ред. от 28.01.2019)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размеров, формы, габарита, фасона, расцветки или комплектации».</w:t>
      </w:r>
    </w:p>
    <w:p w:rsidR="00795D13" w:rsidRPr="00FB4D6D" w:rsidRDefault="00795D13" w:rsidP="00795D13">
      <w:pPr>
        <w:spacing w:line="480" w:lineRule="auto"/>
        <w:jc w:val="both"/>
        <w:rPr>
          <w:rFonts w:ascii="Times New Roman" w:hAnsi="Times New Roman"/>
          <w:sz w:val="24"/>
          <w:szCs w:val="24"/>
        </w:rPr>
      </w:pPr>
      <w:r w:rsidRPr="00FB4D6D">
        <w:rPr>
          <w:rFonts w:ascii="Times New Roman" w:hAnsi="Times New Roman"/>
          <w:sz w:val="24"/>
          <w:szCs w:val="24"/>
        </w:rPr>
        <w:t>Согласно п. 33(1) Постановления Правительства РФ от 19.01.1998 № 55 (ред. от 28.01.2019)  «торговом зале или ином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rsidR="00795D13" w:rsidRPr="00FB4D6D" w:rsidRDefault="00795D13" w:rsidP="00795D13">
      <w:r w:rsidRPr="00FB4D6D">
        <w:rPr>
          <w:rFonts w:ascii="Times New Roman" w:hAnsi="Times New Roman"/>
          <w:i/>
          <w:sz w:val="24"/>
          <w:szCs w:val="24"/>
          <w:u w:val="single"/>
        </w:rPr>
        <w:t>Пример нарушений:</w:t>
      </w:r>
    </w:p>
    <w:p w:rsidR="00795D13" w:rsidRPr="00FB4D6D" w:rsidRDefault="00795D13" w:rsidP="00795D13">
      <w:pPr>
        <w:jc w:val="both"/>
        <w:rPr>
          <w:rFonts w:ascii="Times New Roman" w:hAnsi="Times New Roman"/>
          <w:sz w:val="24"/>
          <w:szCs w:val="24"/>
        </w:rPr>
      </w:pPr>
      <w:r w:rsidRPr="00FB4D6D">
        <w:rPr>
          <w:rFonts w:ascii="Times New Roman" w:hAnsi="Times New Roman"/>
          <w:sz w:val="24"/>
          <w:szCs w:val="24"/>
        </w:rPr>
        <w:t>- в охлаждаемых витринах с сырами торговой точки ИП отсутствует информационная надпись « Продукты без заменителя молочного жира».</w:t>
      </w:r>
    </w:p>
    <w:p w:rsidR="00795D13" w:rsidRDefault="00795D13" w:rsidP="00795D13">
      <w:pPr>
        <w:jc w:val="both"/>
        <w:rPr>
          <w:rFonts w:ascii="Times New Roman" w:hAnsi="Times New Roman"/>
          <w:sz w:val="24"/>
          <w:szCs w:val="24"/>
        </w:rPr>
      </w:pPr>
      <w:r w:rsidRPr="00FB4D6D">
        <w:rPr>
          <w:rFonts w:ascii="Times New Roman" w:hAnsi="Times New Roman"/>
          <w:sz w:val="24"/>
          <w:szCs w:val="24"/>
        </w:rPr>
        <w:t>- в морозильных ларях с мороженым отсутствует информационная надпись « Продукты без заменителя молочного жира» и « Продукты с заменителем  молочного жира».</w:t>
      </w:r>
    </w:p>
    <w:p w:rsidR="00795D13" w:rsidRPr="00795D13" w:rsidRDefault="00795D13" w:rsidP="00795D13">
      <w:pPr>
        <w:jc w:val="both"/>
        <w:rPr>
          <w:rFonts w:ascii="Times New Roman" w:hAnsi="Times New Roman" w:cs="Times New Roman"/>
          <w:sz w:val="24"/>
          <w:szCs w:val="24"/>
        </w:rPr>
      </w:pPr>
    </w:p>
    <w:sectPr w:rsidR="00795D13" w:rsidRPr="00795D13" w:rsidSect="003A5F01">
      <w:footerReference w:type="default" r:id="rId68"/>
      <w:pgSz w:w="11906" w:h="16838"/>
      <w:pgMar w:top="1134" w:right="707"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88D" w:rsidRDefault="0074788D" w:rsidP="00DF2AA6">
      <w:pPr>
        <w:spacing w:after="0" w:line="240" w:lineRule="auto"/>
      </w:pPr>
      <w:r>
        <w:separator/>
      </w:r>
    </w:p>
  </w:endnote>
  <w:endnote w:type="continuationSeparator" w:id="0">
    <w:p w:rsidR="0074788D" w:rsidRDefault="0074788D" w:rsidP="00DF2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39539"/>
      <w:docPartObj>
        <w:docPartGallery w:val="Page Numbers (Bottom of Page)"/>
        <w:docPartUnique/>
      </w:docPartObj>
    </w:sdtPr>
    <w:sdtContent>
      <w:p w:rsidR="007E0DBD" w:rsidRDefault="00450B36">
        <w:pPr>
          <w:pStyle w:val="af1"/>
          <w:jc w:val="right"/>
        </w:pPr>
        <w:r>
          <w:rPr>
            <w:noProof/>
          </w:rPr>
          <w:fldChar w:fldCharType="begin"/>
        </w:r>
        <w:r w:rsidR="007E0DBD">
          <w:rPr>
            <w:noProof/>
          </w:rPr>
          <w:instrText xml:space="preserve"> PAGE   \* MERGEFORMAT </w:instrText>
        </w:r>
        <w:r>
          <w:rPr>
            <w:noProof/>
          </w:rPr>
          <w:fldChar w:fldCharType="separate"/>
        </w:r>
        <w:r w:rsidR="00795D13">
          <w:rPr>
            <w:noProof/>
          </w:rPr>
          <w:t>1</w:t>
        </w:r>
        <w:r>
          <w:rPr>
            <w:noProof/>
          </w:rPr>
          <w:fldChar w:fldCharType="end"/>
        </w:r>
      </w:p>
    </w:sdtContent>
  </w:sdt>
  <w:p w:rsidR="007E0DBD" w:rsidRDefault="007E0DB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88D" w:rsidRDefault="0074788D" w:rsidP="00DF2AA6">
      <w:pPr>
        <w:spacing w:after="0" w:line="240" w:lineRule="auto"/>
      </w:pPr>
      <w:r>
        <w:separator/>
      </w:r>
    </w:p>
  </w:footnote>
  <w:footnote w:type="continuationSeparator" w:id="0">
    <w:p w:rsidR="0074788D" w:rsidRDefault="0074788D" w:rsidP="00DF2A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4E8C"/>
    <w:multiLevelType w:val="hybridMultilevel"/>
    <w:tmpl w:val="5E14C022"/>
    <w:lvl w:ilvl="0" w:tplc="6784D05C">
      <w:start w:val="1"/>
      <w:numFmt w:val="decimal"/>
      <w:lvlText w:val="%1."/>
      <w:lvlJc w:val="left"/>
      <w:pPr>
        <w:ind w:left="360"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61C17FC"/>
    <w:multiLevelType w:val="hybridMultilevel"/>
    <w:tmpl w:val="898892A8"/>
    <w:lvl w:ilvl="0" w:tplc="9AEE04DA">
      <w:start w:val="1"/>
      <w:numFmt w:val="decimal"/>
      <w:lvlText w:val="%1)"/>
      <w:lvlJc w:val="left"/>
      <w:pPr>
        <w:ind w:left="1020" w:hanging="6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F4180B"/>
    <w:multiLevelType w:val="hybridMultilevel"/>
    <w:tmpl w:val="423E8FF8"/>
    <w:lvl w:ilvl="0" w:tplc="2C622B1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2785C"/>
    <w:multiLevelType w:val="hybridMultilevel"/>
    <w:tmpl w:val="BE902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99765CA"/>
    <w:multiLevelType w:val="hybridMultilevel"/>
    <w:tmpl w:val="5F34B6DA"/>
    <w:lvl w:ilvl="0" w:tplc="CBAAB5B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DA74C88"/>
    <w:multiLevelType w:val="multilevel"/>
    <w:tmpl w:val="8B80258C"/>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F4836AB"/>
    <w:multiLevelType w:val="hybridMultilevel"/>
    <w:tmpl w:val="03FAD862"/>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CFA3E80"/>
    <w:multiLevelType w:val="hybridMultilevel"/>
    <w:tmpl w:val="51F0D95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nsid w:val="2F9C1D13"/>
    <w:multiLevelType w:val="hybridMultilevel"/>
    <w:tmpl w:val="5B820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3E0622F"/>
    <w:multiLevelType w:val="hybridMultilevel"/>
    <w:tmpl w:val="DD327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FF55B99"/>
    <w:multiLevelType w:val="hybridMultilevel"/>
    <w:tmpl w:val="74D229E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D323CDA"/>
    <w:multiLevelType w:val="hybridMultilevel"/>
    <w:tmpl w:val="7A6C1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476F93"/>
    <w:multiLevelType w:val="hybridMultilevel"/>
    <w:tmpl w:val="06067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F2E6163"/>
    <w:multiLevelType w:val="hybridMultilevel"/>
    <w:tmpl w:val="243C5D6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4F8140FE"/>
    <w:multiLevelType w:val="hybridMultilevel"/>
    <w:tmpl w:val="06067C7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94443CF"/>
    <w:multiLevelType w:val="hybridMultilevel"/>
    <w:tmpl w:val="7D00017E"/>
    <w:lvl w:ilvl="0" w:tplc="8F1A6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C3A5ECC"/>
    <w:multiLevelType w:val="hybridMultilevel"/>
    <w:tmpl w:val="B598156E"/>
    <w:lvl w:ilvl="0" w:tplc="2E48CE5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570DB4"/>
    <w:multiLevelType w:val="hybridMultilevel"/>
    <w:tmpl w:val="F246E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2A5AAC"/>
    <w:multiLevelType w:val="hybridMultilevel"/>
    <w:tmpl w:val="A04E5A50"/>
    <w:lvl w:ilvl="0" w:tplc="2C622B1E">
      <w:start w:val="1"/>
      <w:numFmt w:val="decimal"/>
      <w:lvlText w:val="%1."/>
      <w:lvlJc w:val="left"/>
      <w:pPr>
        <w:ind w:left="3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nsid w:val="6D7163EC"/>
    <w:multiLevelType w:val="hybridMultilevel"/>
    <w:tmpl w:val="B4BAC982"/>
    <w:lvl w:ilvl="0" w:tplc="56D20AA4">
      <w:start w:val="1"/>
      <w:numFmt w:val="decimal"/>
      <w:lvlText w:val="%1."/>
      <w:lvlJc w:val="left"/>
      <w:pPr>
        <w:ind w:left="1350" w:hanging="81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70262241"/>
    <w:multiLevelType w:val="hybridMultilevel"/>
    <w:tmpl w:val="B7A4C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DD6142"/>
    <w:multiLevelType w:val="hybridMultilevel"/>
    <w:tmpl w:val="82047AB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C883095"/>
    <w:multiLevelType w:val="hybridMultilevel"/>
    <w:tmpl w:val="A28E8E02"/>
    <w:lvl w:ilvl="0" w:tplc="8DB273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num>
  <w:num w:numId="6">
    <w:abstractNumId w:val="10"/>
  </w:num>
  <w:num w:numId="7">
    <w:abstractNumId w:val="17"/>
  </w:num>
  <w:num w:numId="8">
    <w:abstractNumId w:val="8"/>
  </w:num>
  <w:num w:numId="9">
    <w:abstractNumId w:val="1"/>
  </w:num>
  <w:num w:numId="10">
    <w:abstractNumId w:val="16"/>
  </w:num>
  <w:num w:numId="11">
    <w:abstractNumId w:val="12"/>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1"/>
  </w:num>
  <w:num w:numId="18">
    <w:abstractNumId w:val="19"/>
  </w:num>
  <w:num w:numId="19">
    <w:abstractNumId w:val="2"/>
  </w:num>
  <w:num w:numId="20">
    <w:abstractNumId w:val="0"/>
  </w:num>
  <w:num w:numId="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1"/>
  </w:num>
  <w:num w:numId="26">
    <w:abstractNumId w:val="18"/>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1"/>
    <w:footnote w:id="0"/>
  </w:footnotePr>
  <w:endnotePr>
    <w:endnote w:id="-1"/>
    <w:endnote w:id="0"/>
  </w:endnotePr>
  <w:compat/>
  <w:rsids>
    <w:rsidRoot w:val="00ED5D0D"/>
    <w:rsid w:val="0001740C"/>
    <w:rsid w:val="00031D7E"/>
    <w:rsid w:val="000339A8"/>
    <w:rsid w:val="00095A63"/>
    <w:rsid w:val="000B7A77"/>
    <w:rsid w:val="000C09D3"/>
    <w:rsid w:val="000C138C"/>
    <w:rsid w:val="000E1492"/>
    <w:rsid w:val="000F3F06"/>
    <w:rsid w:val="00125C2F"/>
    <w:rsid w:val="0015031A"/>
    <w:rsid w:val="00150E29"/>
    <w:rsid w:val="001557BF"/>
    <w:rsid w:val="00160943"/>
    <w:rsid w:val="00161FBD"/>
    <w:rsid w:val="00171FFB"/>
    <w:rsid w:val="00172473"/>
    <w:rsid w:val="00184E02"/>
    <w:rsid w:val="00192570"/>
    <w:rsid w:val="001B3AFF"/>
    <w:rsid w:val="001D0A8C"/>
    <w:rsid w:val="001D793F"/>
    <w:rsid w:val="00202706"/>
    <w:rsid w:val="002253F4"/>
    <w:rsid w:val="00232891"/>
    <w:rsid w:val="002332C4"/>
    <w:rsid w:val="00234B50"/>
    <w:rsid w:val="0023531E"/>
    <w:rsid w:val="00245657"/>
    <w:rsid w:val="00257968"/>
    <w:rsid w:val="00274F71"/>
    <w:rsid w:val="00286C26"/>
    <w:rsid w:val="00291804"/>
    <w:rsid w:val="002944E0"/>
    <w:rsid w:val="002B17A1"/>
    <w:rsid w:val="002F4F08"/>
    <w:rsid w:val="002F60B4"/>
    <w:rsid w:val="003204E1"/>
    <w:rsid w:val="00327AC6"/>
    <w:rsid w:val="0037001A"/>
    <w:rsid w:val="003776EB"/>
    <w:rsid w:val="003919EF"/>
    <w:rsid w:val="003A1D16"/>
    <w:rsid w:val="003A5F01"/>
    <w:rsid w:val="003C77C2"/>
    <w:rsid w:val="003D776D"/>
    <w:rsid w:val="003E6738"/>
    <w:rsid w:val="00402B22"/>
    <w:rsid w:val="00406BDC"/>
    <w:rsid w:val="0043622B"/>
    <w:rsid w:val="00442EF8"/>
    <w:rsid w:val="00445C22"/>
    <w:rsid w:val="00450B36"/>
    <w:rsid w:val="00456303"/>
    <w:rsid w:val="004703AD"/>
    <w:rsid w:val="00496B86"/>
    <w:rsid w:val="004A68E5"/>
    <w:rsid w:val="004B6B3A"/>
    <w:rsid w:val="004D3646"/>
    <w:rsid w:val="004E6F3C"/>
    <w:rsid w:val="00517EAC"/>
    <w:rsid w:val="005261EE"/>
    <w:rsid w:val="00527567"/>
    <w:rsid w:val="00551420"/>
    <w:rsid w:val="0057115C"/>
    <w:rsid w:val="00576A9F"/>
    <w:rsid w:val="005817C6"/>
    <w:rsid w:val="005934C4"/>
    <w:rsid w:val="005C2B08"/>
    <w:rsid w:val="005D0ED9"/>
    <w:rsid w:val="005F7761"/>
    <w:rsid w:val="00601A98"/>
    <w:rsid w:val="00601DB0"/>
    <w:rsid w:val="00626373"/>
    <w:rsid w:val="00636DB4"/>
    <w:rsid w:val="00657CDE"/>
    <w:rsid w:val="0066087F"/>
    <w:rsid w:val="00670461"/>
    <w:rsid w:val="006A5B99"/>
    <w:rsid w:val="006C56B4"/>
    <w:rsid w:val="006D1000"/>
    <w:rsid w:val="00715CA8"/>
    <w:rsid w:val="007329AD"/>
    <w:rsid w:val="0074788D"/>
    <w:rsid w:val="0076416E"/>
    <w:rsid w:val="00774185"/>
    <w:rsid w:val="00786BF1"/>
    <w:rsid w:val="00786D29"/>
    <w:rsid w:val="0079467C"/>
    <w:rsid w:val="00795D13"/>
    <w:rsid w:val="007C249A"/>
    <w:rsid w:val="007E0DBD"/>
    <w:rsid w:val="007F40BF"/>
    <w:rsid w:val="007F52F3"/>
    <w:rsid w:val="0080288F"/>
    <w:rsid w:val="008063B5"/>
    <w:rsid w:val="008151FB"/>
    <w:rsid w:val="00834C09"/>
    <w:rsid w:val="00840F69"/>
    <w:rsid w:val="00843C8F"/>
    <w:rsid w:val="008645FC"/>
    <w:rsid w:val="00882590"/>
    <w:rsid w:val="008825E3"/>
    <w:rsid w:val="008D7394"/>
    <w:rsid w:val="00900907"/>
    <w:rsid w:val="00916AC0"/>
    <w:rsid w:val="00920B3E"/>
    <w:rsid w:val="00936D55"/>
    <w:rsid w:val="00942190"/>
    <w:rsid w:val="00942C70"/>
    <w:rsid w:val="00954057"/>
    <w:rsid w:val="009720E2"/>
    <w:rsid w:val="009764A6"/>
    <w:rsid w:val="009B2A5E"/>
    <w:rsid w:val="009C09C1"/>
    <w:rsid w:val="009D3548"/>
    <w:rsid w:val="009D4552"/>
    <w:rsid w:val="009F0572"/>
    <w:rsid w:val="009F1FF2"/>
    <w:rsid w:val="00A064A0"/>
    <w:rsid w:val="00A21A9C"/>
    <w:rsid w:val="00A25C94"/>
    <w:rsid w:val="00A31565"/>
    <w:rsid w:val="00A400FD"/>
    <w:rsid w:val="00A43CAF"/>
    <w:rsid w:val="00A57410"/>
    <w:rsid w:val="00A72DC8"/>
    <w:rsid w:val="00A76C87"/>
    <w:rsid w:val="00A93DFD"/>
    <w:rsid w:val="00AA46E5"/>
    <w:rsid w:val="00AC648E"/>
    <w:rsid w:val="00AF2650"/>
    <w:rsid w:val="00B0456F"/>
    <w:rsid w:val="00B11BE3"/>
    <w:rsid w:val="00B31BB7"/>
    <w:rsid w:val="00B47158"/>
    <w:rsid w:val="00B8461A"/>
    <w:rsid w:val="00B91E49"/>
    <w:rsid w:val="00B963CF"/>
    <w:rsid w:val="00BA2492"/>
    <w:rsid w:val="00BC1CF6"/>
    <w:rsid w:val="00BE0385"/>
    <w:rsid w:val="00BF4A9B"/>
    <w:rsid w:val="00C03802"/>
    <w:rsid w:val="00C04799"/>
    <w:rsid w:val="00C23611"/>
    <w:rsid w:val="00C343E6"/>
    <w:rsid w:val="00C462D9"/>
    <w:rsid w:val="00C6387F"/>
    <w:rsid w:val="00C63F35"/>
    <w:rsid w:val="00C812DB"/>
    <w:rsid w:val="00C841DE"/>
    <w:rsid w:val="00C84564"/>
    <w:rsid w:val="00C86237"/>
    <w:rsid w:val="00C93BE1"/>
    <w:rsid w:val="00CA1548"/>
    <w:rsid w:val="00CA4248"/>
    <w:rsid w:val="00CB112E"/>
    <w:rsid w:val="00CC54EB"/>
    <w:rsid w:val="00CF0923"/>
    <w:rsid w:val="00D646CB"/>
    <w:rsid w:val="00DB0BBA"/>
    <w:rsid w:val="00DC2A46"/>
    <w:rsid w:val="00DC65A7"/>
    <w:rsid w:val="00DD09C6"/>
    <w:rsid w:val="00DE6317"/>
    <w:rsid w:val="00DF2AA6"/>
    <w:rsid w:val="00E2194A"/>
    <w:rsid w:val="00E478C6"/>
    <w:rsid w:val="00E60A9F"/>
    <w:rsid w:val="00E64484"/>
    <w:rsid w:val="00E66AAE"/>
    <w:rsid w:val="00E710A1"/>
    <w:rsid w:val="00E80CB1"/>
    <w:rsid w:val="00E90E25"/>
    <w:rsid w:val="00EC0233"/>
    <w:rsid w:val="00EC2457"/>
    <w:rsid w:val="00ED4491"/>
    <w:rsid w:val="00ED5D0D"/>
    <w:rsid w:val="00EE3446"/>
    <w:rsid w:val="00EF407B"/>
    <w:rsid w:val="00EF485A"/>
    <w:rsid w:val="00F128EA"/>
    <w:rsid w:val="00F15421"/>
    <w:rsid w:val="00F474DD"/>
    <w:rsid w:val="00F8485E"/>
    <w:rsid w:val="00F9215B"/>
    <w:rsid w:val="00FA599C"/>
    <w:rsid w:val="00FB1E99"/>
    <w:rsid w:val="00FB6AEE"/>
    <w:rsid w:val="00FC1CEF"/>
    <w:rsid w:val="00FC4EAF"/>
    <w:rsid w:val="00FC4F5B"/>
    <w:rsid w:val="00FC753A"/>
    <w:rsid w:val="00FD5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1" type="connector" idref="#_x0000_s1026"/>
        <o:r id="V:Rule2" type="connector" idref="#_x0000_s1027"/>
        <o:r id="V:Rule3" type="connector" idref="#_x0000_s1028"/>
        <o:r id="V:Rule4" type="connector" idref="#_x0000_s1029"/>
        <o:r id="V:Rule5" type="connector" idref="#_x0000_s1030"/>
        <o:r id="V:Rule6" type="connector" idref="#_x0000_s1031"/>
        <o:r id="V:Rule7" type="connector" idref="#_x0000_s1032"/>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923"/>
  </w:style>
  <w:style w:type="paragraph" w:styleId="2">
    <w:name w:val="heading 2"/>
    <w:basedOn w:val="a"/>
    <w:link w:val="20"/>
    <w:uiPriority w:val="99"/>
    <w:qFormat/>
    <w:rsid w:val="00A76C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qFormat/>
    <w:rsid w:val="00795D13"/>
    <w:pPr>
      <w:keepNext/>
      <w:autoSpaceDE w:val="0"/>
      <w:autoSpaceDN w:val="0"/>
      <w:adjustRightInd w:val="0"/>
      <w:spacing w:after="0" w:line="240" w:lineRule="auto"/>
      <w:jc w:val="both"/>
      <w:outlineLvl w:val="3"/>
    </w:pPr>
    <w:rPr>
      <w:rFonts w:ascii="Times New Roman" w:eastAsia="Times New Roman" w:hAnsi="Times New Roman" w:cs="Times New Roman"/>
      <w:sz w:val="2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5D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ED5D0D"/>
    <w:pPr>
      <w:autoSpaceDE w:val="0"/>
      <w:autoSpaceDN w:val="0"/>
      <w:adjustRightInd w:val="0"/>
      <w:spacing w:after="0" w:line="240" w:lineRule="auto"/>
    </w:pPr>
    <w:rPr>
      <w:rFonts w:ascii="Times New Roman" w:hAnsi="Times New Roman" w:cs="Times New Roman"/>
      <w:sz w:val="24"/>
      <w:szCs w:val="24"/>
    </w:rPr>
  </w:style>
  <w:style w:type="paragraph" w:customStyle="1" w:styleId="ConsNormal">
    <w:name w:val="ConsNormal"/>
    <w:rsid w:val="009F05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9F0572"/>
    <w:rPr>
      <w:color w:val="0000FF"/>
      <w:u w:val="single"/>
    </w:rPr>
  </w:style>
  <w:style w:type="paragraph" w:styleId="a6">
    <w:name w:val="Body Text Indent"/>
    <w:basedOn w:val="a"/>
    <w:link w:val="a7"/>
    <w:rsid w:val="009F0572"/>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9F0572"/>
    <w:rPr>
      <w:rFonts w:ascii="Times New Roman" w:eastAsia="Times New Roman" w:hAnsi="Times New Roman" w:cs="Times New Roman"/>
      <w:sz w:val="24"/>
      <w:szCs w:val="24"/>
      <w:lang w:eastAsia="ru-RU"/>
    </w:rPr>
  </w:style>
  <w:style w:type="paragraph" w:customStyle="1" w:styleId="p28">
    <w:name w:val="p28"/>
    <w:basedOn w:val="a"/>
    <w:rsid w:val="009F0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nformat">
    <w:name w:val="ConsPlusNonformat Знак"/>
    <w:link w:val="ConsPlusNonformat0"/>
    <w:uiPriority w:val="99"/>
    <w:locked/>
    <w:rsid w:val="009F0572"/>
    <w:rPr>
      <w:rFonts w:ascii="Courier New" w:hAnsi="Courier New" w:cs="Courier New"/>
      <w:lang w:eastAsia="ru-RU"/>
    </w:rPr>
  </w:style>
  <w:style w:type="paragraph" w:customStyle="1" w:styleId="ConsPlusNonformat0">
    <w:name w:val="ConsPlusNonformat"/>
    <w:link w:val="ConsPlusNonformat"/>
    <w:uiPriority w:val="99"/>
    <w:rsid w:val="009F0572"/>
    <w:pPr>
      <w:autoSpaceDE w:val="0"/>
      <w:autoSpaceDN w:val="0"/>
      <w:adjustRightInd w:val="0"/>
      <w:spacing w:after="0" w:line="240" w:lineRule="auto"/>
    </w:pPr>
    <w:rPr>
      <w:rFonts w:ascii="Courier New" w:hAnsi="Courier New" w:cs="Courier New"/>
      <w:lang w:eastAsia="ru-RU"/>
    </w:rPr>
  </w:style>
  <w:style w:type="paragraph" w:styleId="a8">
    <w:name w:val="Body Text"/>
    <w:basedOn w:val="a"/>
    <w:link w:val="a9"/>
    <w:unhideWhenUsed/>
    <w:rsid w:val="00C93BE1"/>
    <w:pPr>
      <w:spacing w:after="120"/>
    </w:pPr>
  </w:style>
  <w:style w:type="character" w:customStyle="1" w:styleId="a9">
    <w:name w:val="Основной текст Знак"/>
    <w:basedOn w:val="a0"/>
    <w:link w:val="a8"/>
    <w:rsid w:val="00C93BE1"/>
  </w:style>
  <w:style w:type="paragraph" w:styleId="3">
    <w:name w:val="Body Text Indent 3"/>
    <w:basedOn w:val="a"/>
    <w:link w:val="30"/>
    <w:uiPriority w:val="99"/>
    <w:semiHidden/>
    <w:unhideWhenUsed/>
    <w:rsid w:val="00C93BE1"/>
    <w:pPr>
      <w:spacing w:after="120"/>
      <w:ind w:left="283"/>
    </w:pPr>
    <w:rPr>
      <w:sz w:val="16"/>
      <w:szCs w:val="16"/>
    </w:rPr>
  </w:style>
  <w:style w:type="character" w:customStyle="1" w:styleId="30">
    <w:name w:val="Основной текст с отступом 3 Знак"/>
    <w:basedOn w:val="a0"/>
    <w:link w:val="3"/>
    <w:uiPriority w:val="99"/>
    <w:semiHidden/>
    <w:rsid w:val="00C93BE1"/>
    <w:rPr>
      <w:sz w:val="16"/>
      <w:szCs w:val="16"/>
    </w:rPr>
  </w:style>
  <w:style w:type="paragraph" w:styleId="aa">
    <w:name w:val="Plain Text"/>
    <w:basedOn w:val="a"/>
    <w:link w:val="ab"/>
    <w:rsid w:val="00C93BE1"/>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C93BE1"/>
    <w:rPr>
      <w:rFonts w:ascii="Courier New" w:eastAsia="Times New Roman" w:hAnsi="Courier New" w:cs="Courier New"/>
      <w:sz w:val="20"/>
      <w:szCs w:val="20"/>
      <w:lang w:eastAsia="ru-RU"/>
    </w:rPr>
  </w:style>
  <w:style w:type="paragraph" w:customStyle="1" w:styleId="s1">
    <w:name w:val="s_1"/>
    <w:basedOn w:val="a"/>
    <w:rsid w:val="00C93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сновной текст1"/>
    <w:basedOn w:val="a"/>
    <w:uiPriority w:val="99"/>
    <w:rsid w:val="00C93BE1"/>
    <w:pPr>
      <w:snapToGrid w:val="0"/>
      <w:spacing w:after="0" w:line="360" w:lineRule="auto"/>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57115C"/>
  </w:style>
  <w:style w:type="paragraph" w:customStyle="1" w:styleId="western">
    <w:name w:val="western"/>
    <w:basedOn w:val="a"/>
    <w:rsid w:val="00571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57115C"/>
    <w:pPr>
      <w:widowControl w:val="0"/>
      <w:autoSpaceDE w:val="0"/>
      <w:autoSpaceDN w:val="0"/>
      <w:spacing w:after="0" w:line="240" w:lineRule="auto"/>
    </w:pPr>
    <w:rPr>
      <w:rFonts w:ascii="Calibri" w:eastAsia="Times New Roman" w:hAnsi="Calibri" w:cs="Calibri"/>
      <w:b/>
      <w:szCs w:val="20"/>
      <w:lang w:eastAsia="ru-RU"/>
    </w:rPr>
  </w:style>
  <w:style w:type="paragraph" w:styleId="21">
    <w:name w:val="toc 2"/>
    <w:basedOn w:val="a"/>
    <w:next w:val="a"/>
    <w:autoRedefine/>
    <w:uiPriority w:val="39"/>
    <w:rsid w:val="00D646CB"/>
    <w:pPr>
      <w:tabs>
        <w:tab w:val="right" w:leader="dot" w:pos="9060"/>
      </w:tabs>
      <w:spacing w:after="0" w:line="360" w:lineRule="auto"/>
      <w:ind w:left="567"/>
      <w:jc w:val="both"/>
    </w:pPr>
    <w:rPr>
      <w:rFonts w:ascii="Times New Roman" w:eastAsia="Times New Roman" w:hAnsi="Times New Roman" w:cs="Times New Roman"/>
      <w:b/>
      <w:bCs/>
      <w:i/>
      <w:iCs/>
      <w:smallCaps/>
      <w:noProof/>
      <w:lang w:eastAsia="ru-RU"/>
    </w:rPr>
  </w:style>
  <w:style w:type="character" w:styleId="ac">
    <w:name w:val="FollowedHyperlink"/>
    <w:basedOn w:val="a0"/>
    <w:uiPriority w:val="99"/>
    <w:semiHidden/>
    <w:unhideWhenUsed/>
    <w:rsid w:val="00E90E25"/>
    <w:rPr>
      <w:color w:val="800080" w:themeColor="followedHyperlink"/>
      <w:u w:val="single"/>
    </w:rPr>
  </w:style>
  <w:style w:type="paragraph" w:styleId="ad">
    <w:name w:val="Normal (Web)"/>
    <w:basedOn w:val="a"/>
    <w:uiPriority w:val="99"/>
    <w:unhideWhenUsed/>
    <w:rsid w:val="00DF2A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DF2AA6"/>
    <w:rPr>
      <w:b/>
      <w:bCs/>
    </w:rPr>
  </w:style>
  <w:style w:type="paragraph" w:styleId="af">
    <w:name w:val="header"/>
    <w:basedOn w:val="a"/>
    <w:link w:val="af0"/>
    <w:uiPriority w:val="99"/>
    <w:semiHidden/>
    <w:unhideWhenUsed/>
    <w:rsid w:val="00DF2AA6"/>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DF2AA6"/>
  </w:style>
  <w:style w:type="paragraph" w:styleId="af1">
    <w:name w:val="footer"/>
    <w:basedOn w:val="a"/>
    <w:link w:val="af2"/>
    <w:uiPriority w:val="99"/>
    <w:unhideWhenUsed/>
    <w:rsid w:val="00DF2AA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F2AA6"/>
  </w:style>
  <w:style w:type="character" w:customStyle="1" w:styleId="20">
    <w:name w:val="Заголовок 2 Знак"/>
    <w:basedOn w:val="a0"/>
    <w:link w:val="2"/>
    <w:uiPriority w:val="99"/>
    <w:rsid w:val="00A76C87"/>
    <w:rPr>
      <w:rFonts w:ascii="Times New Roman" w:eastAsia="Times New Roman" w:hAnsi="Times New Roman" w:cs="Times New Roman"/>
      <w:b/>
      <w:bCs/>
      <w:sz w:val="36"/>
      <w:szCs w:val="36"/>
      <w:lang w:eastAsia="ru-RU"/>
    </w:rPr>
  </w:style>
  <w:style w:type="paragraph" w:styleId="af3">
    <w:name w:val="No Spacing"/>
    <w:uiPriority w:val="1"/>
    <w:qFormat/>
    <w:rsid w:val="00A21A9C"/>
    <w:pPr>
      <w:spacing w:after="0" w:line="240" w:lineRule="auto"/>
    </w:pPr>
    <w:rPr>
      <w:rFonts w:ascii="Calibri" w:eastAsia="Times New Roman" w:hAnsi="Calibri" w:cs="Times New Roman"/>
      <w:lang w:eastAsia="ru-RU"/>
    </w:rPr>
  </w:style>
  <w:style w:type="paragraph" w:styleId="af4">
    <w:name w:val="Balloon Text"/>
    <w:basedOn w:val="a"/>
    <w:link w:val="af5"/>
    <w:uiPriority w:val="99"/>
    <w:semiHidden/>
    <w:unhideWhenUsed/>
    <w:rsid w:val="00B963CF"/>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B963CF"/>
    <w:rPr>
      <w:rFonts w:ascii="Tahoma" w:hAnsi="Tahoma" w:cs="Tahoma"/>
      <w:sz w:val="16"/>
      <w:szCs w:val="16"/>
    </w:rPr>
  </w:style>
  <w:style w:type="paragraph" w:customStyle="1" w:styleId="Maikl1">
    <w:name w:val="Maikl1"/>
    <w:rsid w:val="00496B8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extended-textshort">
    <w:name w:val="extended-text__short"/>
    <w:basedOn w:val="a0"/>
    <w:rsid w:val="00CF0923"/>
  </w:style>
  <w:style w:type="character" w:customStyle="1" w:styleId="detail-value">
    <w:name w:val="detail-value"/>
    <w:basedOn w:val="a0"/>
    <w:rsid w:val="00882590"/>
  </w:style>
  <w:style w:type="paragraph" w:styleId="22">
    <w:name w:val="Body Text Indent 2"/>
    <w:basedOn w:val="a"/>
    <w:link w:val="23"/>
    <w:uiPriority w:val="99"/>
    <w:semiHidden/>
    <w:unhideWhenUsed/>
    <w:rsid w:val="00882590"/>
    <w:pPr>
      <w:spacing w:after="120" w:line="480" w:lineRule="auto"/>
      <w:ind w:left="283"/>
    </w:pPr>
  </w:style>
  <w:style w:type="character" w:customStyle="1" w:styleId="23">
    <w:name w:val="Основной текст с отступом 2 Знак"/>
    <w:basedOn w:val="a0"/>
    <w:link w:val="22"/>
    <w:uiPriority w:val="99"/>
    <w:semiHidden/>
    <w:rsid w:val="00882590"/>
  </w:style>
  <w:style w:type="character" w:customStyle="1" w:styleId="a4">
    <w:name w:val="Абзац списка Знак"/>
    <w:link w:val="a3"/>
    <w:uiPriority w:val="34"/>
    <w:rsid w:val="00C84564"/>
    <w:rPr>
      <w:rFonts w:ascii="Times New Roman" w:eastAsia="Times New Roman" w:hAnsi="Times New Roman" w:cs="Times New Roman"/>
      <w:sz w:val="24"/>
      <w:szCs w:val="24"/>
      <w:lang w:eastAsia="ru-RU"/>
    </w:rPr>
  </w:style>
  <w:style w:type="paragraph" w:customStyle="1" w:styleId="IeeacC">
    <w:name w:val="I?eeacC"/>
    <w:basedOn w:val="a"/>
    <w:rsid w:val="00834C09"/>
    <w:pPr>
      <w:tabs>
        <w:tab w:val="left" w:pos="720"/>
      </w:tabs>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customStyle="1" w:styleId="p4">
    <w:name w:val="p4"/>
    <w:basedOn w:val="a"/>
    <w:rsid w:val="00795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5D13"/>
    <w:rPr>
      <w:rFonts w:ascii="Times New Roman" w:eastAsia="Times New Roman" w:hAnsi="Times New Roman" w:cs="Times New Roman"/>
      <w:sz w:val="24"/>
      <w:szCs w:val="20"/>
      <w:lang/>
    </w:rPr>
  </w:style>
  <w:style w:type="table" w:styleId="af6">
    <w:name w:val="Table Grid"/>
    <w:basedOn w:val="a1"/>
    <w:uiPriority w:val="59"/>
    <w:rsid w:val="00795D1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1098435">
      <w:bodyDiv w:val="1"/>
      <w:marLeft w:val="0"/>
      <w:marRight w:val="0"/>
      <w:marTop w:val="0"/>
      <w:marBottom w:val="0"/>
      <w:divBdr>
        <w:top w:val="none" w:sz="0" w:space="0" w:color="auto"/>
        <w:left w:val="none" w:sz="0" w:space="0" w:color="auto"/>
        <w:bottom w:val="none" w:sz="0" w:space="0" w:color="auto"/>
        <w:right w:val="none" w:sz="0" w:space="0" w:color="auto"/>
      </w:divBdr>
    </w:div>
    <w:div w:id="1392264695">
      <w:bodyDiv w:val="1"/>
      <w:marLeft w:val="0"/>
      <w:marRight w:val="0"/>
      <w:marTop w:val="0"/>
      <w:marBottom w:val="0"/>
      <w:divBdr>
        <w:top w:val="none" w:sz="0" w:space="0" w:color="auto"/>
        <w:left w:val="none" w:sz="0" w:space="0" w:color="auto"/>
        <w:bottom w:val="none" w:sz="0" w:space="0" w:color="auto"/>
        <w:right w:val="none" w:sz="0" w:space="0" w:color="auto"/>
      </w:divBdr>
    </w:div>
    <w:div w:id="1868370710">
      <w:bodyDiv w:val="1"/>
      <w:marLeft w:val="0"/>
      <w:marRight w:val="0"/>
      <w:marTop w:val="0"/>
      <w:marBottom w:val="0"/>
      <w:divBdr>
        <w:top w:val="none" w:sz="0" w:space="0" w:color="auto"/>
        <w:left w:val="none" w:sz="0" w:space="0" w:color="auto"/>
        <w:bottom w:val="none" w:sz="0" w:space="0" w:color="auto"/>
        <w:right w:val="none" w:sz="0" w:space="0" w:color="auto"/>
      </w:divBdr>
    </w:div>
    <w:div w:id="191188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8A41E637612AE0CF1CE9F69BBBAD64297CE051F088372B3BC14BC233B1BB2B480FEFFBBC2C62889CE37C6F76BB4F5033F6B395FFA418F2d7lBL" TargetMode="External"/><Relationship Id="rId18" Type="http://schemas.openxmlformats.org/officeDocument/2006/relationships/hyperlink" Target="consultantplus://offline/ref=4894328366611D854E2A5EED24787D0702AF0805E652205BB788967DDBE43EE1A0E9660D8FC1131F4CA8D7E457940CF5E309E6C44366A34AC4v6I" TargetMode="External"/><Relationship Id="rId26" Type="http://schemas.openxmlformats.org/officeDocument/2006/relationships/hyperlink" Target="consultantplus://offline/ref=42FE945A2953F31FF802A78550542857B8AC586610A9F3BF8694A6E603E0C81B83C649830E97EB708AD71148FFE0D85FC2B5FC10F8F6U211O" TargetMode="External"/><Relationship Id="rId39" Type="http://schemas.openxmlformats.org/officeDocument/2006/relationships/hyperlink" Target="consultantplus://offline/ref=8A6C02C0362A978107BC4A820A5013B31E05F728F25B436BF205A485374DD1D8DE135EE0426835102124B2861CE978AA9D7074ACA56AB716a5k3K" TargetMode="External"/><Relationship Id="rId21" Type="http://schemas.openxmlformats.org/officeDocument/2006/relationships/hyperlink" Target="consultantplus://offline/ref=3322570FECC4A26A9CDF7DD909BC2B2971A14AC878DD5BFF19E74E062C44430611165FE4AE2155AE2FA133994385517378A57539E9E81F0E5DL" TargetMode="External"/><Relationship Id="rId34" Type="http://schemas.openxmlformats.org/officeDocument/2006/relationships/hyperlink" Target="consultantplus://offline/ref=C42EB5075DF9A17C1790479B73C3F604BB48537A1248D0C9276873CBAA314C983B44F28A66938D01B3EEE084A3173F70B8E5E9ED7BfACCP" TargetMode="External"/><Relationship Id="rId42" Type="http://schemas.openxmlformats.org/officeDocument/2006/relationships/hyperlink" Target="consultantplus://offline/ref=279CCF556BE17D88CF92BF2095A4BD7D10751217A101F014D86EE2F5242AD2691EE6517F8B4CCCF5M4l9K" TargetMode="External"/><Relationship Id="rId47" Type="http://schemas.openxmlformats.org/officeDocument/2006/relationships/hyperlink" Target="consultantplus://offline/ref=A73C04646298E6CC99192E8D941E596631AA956048E89266859EF56A6963893585A770B66E8A4E0Bv0QCL" TargetMode="External"/><Relationship Id="rId50" Type="http://schemas.openxmlformats.org/officeDocument/2006/relationships/chart" Target="charts/chart2.xml"/><Relationship Id="rId55" Type="http://schemas.openxmlformats.org/officeDocument/2006/relationships/hyperlink" Target="http://base.garant.ru/12191202/" TargetMode="External"/><Relationship Id="rId63" Type="http://schemas.openxmlformats.org/officeDocument/2006/relationships/hyperlink" Target="consultantplus://offline/ref=5AA630CD2BC584F3D8698C9A2C7AF03A8CDC0CC980ED6B7364B0F9DCB09F4A935EA02F43E6BA3777DE8D46092FFD0EDD74DFECA01E9FA509A3e5M"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1054;&#1073;&#1084;&#1077;&#1085;\&#1057;&#1055;%20&#1087;&#1086;%20&#1076;&#1077;&#1088;&#1072;&#1090;&#1080;&#1079;&#1072;&#1094;&#1080;&#1080;%20.RTF" TargetMode="External"/><Relationship Id="rId29" Type="http://schemas.openxmlformats.org/officeDocument/2006/relationships/hyperlink" Target="consultantplus://offline/ref=3B5EE080B30A0B6AAFA45A958063D8385AA021F45A1F36A986879F423A9A26146C9BA3BBBD47A215189786AD23A016400B7FDCEFF437B0A4uCw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EE57FFB39D4BC0A10FB4B82980AFFB2D70E5F381551A434215D8A1C3EA9E177E25C6C8F2F00FC55FA0991DEF17DA13A808F56669201BB327M1L" TargetMode="External"/><Relationship Id="rId24" Type="http://schemas.openxmlformats.org/officeDocument/2006/relationships/hyperlink" Target="consultantplus://offline/ref=A2C08A9122072E27D2D0462BFAD5F182A2D9A19328010E4CB8F56973267D5B6B495328EE058C56F1B4BE6DA734A798AF805F92815E29t166O" TargetMode="External"/><Relationship Id="rId32" Type="http://schemas.openxmlformats.org/officeDocument/2006/relationships/hyperlink" Target="consultantplus://offline/ref=A75839FD2745DB261AACA725BB47D82847643DA069A74BB1EC6681869A9A5CC557A89C8EC3FE2B1D83C6534F1A27E0D5BB5226FB21EBuABAP" TargetMode="External"/><Relationship Id="rId37" Type="http://schemas.openxmlformats.org/officeDocument/2006/relationships/hyperlink" Target="consultantplus://offline/ref=03364D0540760B7644F7CD5E503E33BAAEEE18E17290BEFEBEA8009257AEE608FD85F643340E5B0CWDO5G" TargetMode="External"/><Relationship Id="rId40" Type="http://schemas.openxmlformats.org/officeDocument/2006/relationships/hyperlink" Target="consultantplus://offline/ref=95CD84740809D7D9A91474D4A1F80E304AEE34FB8D97ABE15BB1EAF6E70259F97101AEDC20990855l059J" TargetMode="External"/><Relationship Id="rId45" Type="http://schemas.openxmlformats.org/officeDocument/2006/relationships/hyperlink" Target="consultantplus://offline/ref=3814CBEA717D0EF7F25576FF735604874734EEFCD5CFEE6CAEBD845CF783E999601FC7076DAB3DEAjF59G" TargetMode="External"/><Relationship Id="rId53" Type="http://schemas.openxmlformats.org/officeDocument/2006/relationships/hyperlink" Target="http://base.garant.ru/12191202/" TargetMode="External"/><Relationship Id="rId58" Type="http://schemas.openxmlformats.org/officeDocument/2006/relationships/hyperlink" Target="consultantplus://offline/ref=310F531F8DC09577CA6E7FD0D044EAAB5DE1992D44A249066CC14A47F6589DBA78119738D73FC90FZFOFJ" TargetMode="External"/><Relationship Id="rId66" Type="http://schemas.openxmlformats.org/officeDocument/2006/relationships/hyperlink" Target="consultantplus://offline/ref=5AA630CD2BC584F3D8698C9A2C7AF03A8CDC0CC980ED6B7364B0F9DCB09F4A935EA02F43E6BA3277D38D46092FFD0EDD74DFECA01E9FA509A3e5M" TargetMode="External"/><Relationship Id="rId5" Type="http://schemas.openxmlformats.org/officeDocument/2006/relationships/webSettings" Target="webSettings.xml"/><Relationship Id="rId15" Type="http://schemas.openxmlformats.org/officeDocument/2006/relationships/hyperlink" Target="consultantplus://offline/ref=5C0EF70A756CB7648EC7B11A46328E5027CF1B1584DC67B61B2DAA74z4kCM" TargetMode="External"/><Relationship Id="rId23" Type="http://schemas.openxmlformats.org/officeDocument/2006/relationships/hyperlink" Target="consultantplus://offline/ref=A2C08A9122072E27D2D0462BFAD5F182A0DBA0942B080E4CB8F56973267D5B6B495328EB038453FAE6E47DA37DF29DB188458C87402A1F59tF61O" TargetMode="External"/><Relationship Id="rId28" Type="http://schemas.openxmlformats.org/officeDocument/2006/relationships/hyperlink" Target="consultantplus://offline/ref=42FE945A2953F31FF802A78550542857B8AC586610A9F3BF8694A6E603E0C81B83C649860C94EA708AD71148FFE0D85FC2B5FC10F8F6U211O" TargetMode="External"/><Relationship Id="rId36" Type="http://schemas.openxmlformats.org/officeDocument/2006/relationships/hyperlink" Target="consultantplus://offline/ref=03364D0540760B7644F7CD5E503E33BAAEEE18E17290BEFEBEA8009257AEE608FD85F643340E5B0CWDO5G" TargetMode="External"/><Relationship Id="rId49" Type="http://schemas.openxmlformats.org/officeDocument/2006/relationships/chart" Target="charts/chart1.xml"/><Relationship Id="rId57" Type="http://schemas.openxmlformats.org/officeDocument/2006/relationships/hyperlink" Target="http://base.garant.ru/12191202/" TargetMode="External"/><Relationship Id="rId61" Type="http://schemas.openxmlformats.org/officeDocument/2006/relationships/hyperlink" Target="consultantplus://offline/ref=920974CBCB723D74B0B59C8798BE63DF14ED26E94FBD57DFE571D0C6CED62DE15CFBA5A59D923F3B8AE0E1B26277A40D45D9E2893F3BAD5Bd1S2I" TargetMode="External"/><Relationship Id="rId10" Type="http://schemas.openxmlformats.org/officeDocument/2006/relationships/hyperlink" Target="consultantplus://offline/ref=23EE57FFB39D4BC0A10FB4B82980AFFB2D70E5F381551A434215D8A1C3EA9E177E25C6C8F2F00FCD59A0991DEF17DA13A808F56669201BB327M1L" TargetMode="External"/><Relationship Id="rId19" Type="http://schemas.openxmlformats.org/officeDocument/2006/relationships/hyperlink" Target="consultantplus://offline/ref=4894328366611D854E2A5EED24787D0702AF0805E652205BB788967DDBE43EE1A0E9660D8FC1121D4EA8D7E457940CF5E309E6C44366A34AC4v6I" TargetMode="External"/><Relationship Id="rId31" Type="http://schemas.openxmlformats.org/officeDocument/2006/relationships/hyperlink" Target="consultantplus://offline/ref=3B5EE080B30A0B6AAFA45A958063D8385AA026F0591736A986879F423A9A26146C9BA3B9BA46A41E44CD96A96AF5185E0866C2EAEA34uBw9O" TargetMode="External"/><Relationship Id="rId44" Type="http://schemas.openxmlformats.org/officeDocument/2006/relationships/hyperlink" Target="consultantplus://offline/ref=FAE7C5D4699991FA7B0B60EDA44FEAC98C39692B8FEC0A4A6A16CD28BC6E814F11672DB2595B98CF835669773B905F138A2C9055E044E2C4g3iEM" TargetMode="External"/><Relationship Id="rId52" Type="http://schemas.openxmlformats.org/officeDocument/2006/relationships/hyperlink" Target="http://base.garant.ru/12191202/" TargetMode="External"/><Relationship Id="rId60" Type="http://schemas.openxmlformats.org/officeDocument/2006/relationships/hyperlink" Target="consultantplus://offline/ref=310F531F8DC09577CA6E7FD0D044EAAB5EE69E2944A149066CC14A47F6589DBA78119738D73FC80DZFO2J" TargetMode="External"/><Relationship Id="rId65" Type="http://schemas.openxmlformats.org/officeDocument/2006/relationships/hyperlink" Target="consultantplus://offline/ref=5AA630CD2BC584F3D8698C9A2C7AF03A8CDC0CC980ED6B7364B0F9DCB09F4A935EA02F43E6BA357FD08D46092FFD0EDD74DFECA01E9FA509A3e5M" TargetMode="External"/><Relationship Id="rId4" Type="http://schemas.openxmlformats.org/officeDocument/2006/relationships/settings" Target="settings.xml"/><Relationship Id="rId9" Type="http://schemas.openxmlformats.org/officeDocument/2006/relationships/hyperlink" Target="consultantplus://offline/ref=76B8FE892FDC1BF76B3F6082737F98260B60D8CB6D1AB217E98C5338388EBF36F47CBAB4347F92D0DC91084BC3kBC8H" TargetMode="External"/><Relationship Id="rId14" Type="http://schemas.openxmlformats.org/officeDocument/2006/relationships/hyperlink" Target="consultantplus://offline/ref=D98A41E637612AE0CF1CE9F69BBBAD64297CE051F088372B3BC14BC233B1BB2B480FEFFBBC2C62809AE37C6F76BB4F5033F6B395FFA418F2d7lBL" TargetMode="External"/><Relationship Id="rId22" Type="http://schemas.openxmlformats.org/officeDocument/2006/relationships/hyperlink" Target="consultantplus://offline/ref=C4C88DCFD73D9828316D5F17419235AF053B81CA3BD6E16ACA5438D420FCC2F621DCD54E4944365D170A46EA79BDB46999984F88DCBD77C2G662O" TargetMode="External"/><Relationship Id="rId27" Type="http://schemas.openxmlformats.org/officeDocument/2006/relationships/hyperlink" Target="consultantplus://offline/ref=42FE945A2953F31FF802A78550542857B8AC586610A9F3BF8694A6E603E0C81B83C649820198EA708AD71148FFE0D85FC2B5FC10F8F6U211O" TargetMode="External"/><Relationship Id="rId30" Type="http://schemas.openxmlformats.org/officeDocument/2006/relationships/hyperlink" Target="consultantplus://offline/ref=3B5EE080B30A0B6AAFA45A958063D8385AA026F0591736A986879F423A9A26146C9BA3B9BA46A61E44CD96A96AF5185E0866C2EAEA34uBw9O" TargetMode="External"/><Relationship Id="rId35" Type="http://schemas.openxmlformats.org/officeDocument/2006/relationships/hyperlink" Target="consultantplus://offline/ref=C42EB5075DF9A17C1790479B73C3F604BB48537A1248D0C9276873CBAA314C983B44F28164938F5EB6FBF1DCAE14226EBFFCF5EF7AA4fDCBP" TargetMode="External"/><Relationship Id="rId43" Type="http://schemas.openxmlformats.org/officeDocument/2006/relationships/hyperlink" Target="consultantplus://offline/ref=A16101B7BBE752B2B9B71E296E5CE1C839F50BE75C72B728C54D7E7A0F976EB71891A2E3E02BF359C1x4K" TargetMode="External"/><Relationship Id="rId48" Type="http://schemas.openxmlformats.org/officeDocument/2006/relationships/hyperlink" Target="consultantplus://offline/ref=50BB52DE912F266E7B4A9E969BB0F661EBAB3D794348E6AB1AFE1FE0899A8C9158927A63D3DE55V6DAM" TargetMode="External"/><Relationship Id="rId56" Type="http://schemas.openxmlformats.org/officeDocument/2006/relationships/hyperlink" Target="http://base.garant.ru/12191202/" TargetMode="External"/><Relationship Id="rId64" Type="http://schemas.openxmlformats.org/officeDocument/2006/relationships/hyperlink" Target="consultantplus://offline/ref=5AA630CD2BC584F3D8698C9A2C7AF03A8CDC0CC980ED6B7364B0F9DCB09F4A935EA02F43E6BA347DDE8D46092FFD0EDD74DFECA01E9FA509A3e5M" TargetMode="External"/><Relationship Id="rId69" Type="http://schemas.openxmlformats.org/officeDocument/2006/relationships/fontTable" Target="fontTable.xml"/><Relationship Id="rId8" Type="http://schemas.openxmlformats.org/officeDocument/2006/relationships/hyperlink" Target="consultantplus://offline/ref=56F48C03E0CD8F40B11C4D2291348FE8FD7198D945D07AEA8A75BD2E7A8FD3E6BB82783F465DC1CCzDF0O" TargetMode="External"/><Relationship Id="rId51" Type="http://schemas.openxmlformats.org/officeDocument/2006/relationships/hyperlink" Target="consultantplus://offline/ref=CD01F52F53FCBFFA4E1BFE824A2EF7E1151D8774495FE24699675BD3833A5E3EE814C320341E974CBF59BBF2E27FAF5F47E8CC25BDF7A9E4b9A6O" TargetMode="External"/><Relationship Id="rId3" Type="http://schemas.openxmlformats.org/officeDocument/2006/relationships/styles" Target="styles.xml"/><Relationship Id="rId12" Type="http://schemas.openxmlformats.org/officeDocument/2006/relationships/hyperlink" Target="consultantplus://offline/ref=5C0EF70A756CB7648EC7B11A46328E5027CF1B1584DC67B61B2DAA74z4kCM" TargetMode="External"/><Relationship Id="rId17" Type="http://schemas.openxmlformats.org/officeDocument/2006/relationships/hyperlink" Target="file:///C:\&#1054;&#1073;&#1084;&#1077;&#1085;\&#1057;&#1055;%20&#1087;&#1086;%20&#1076;&#1077;&#1088;&#1072;&#1090;&#1080;&#1079;&#1072;&#1094;&#1080;&#1080;%20.RTF" TargetMode="External"/><Relationship Id="rId25" Type="http://schemas.openxmlformats.org/officeDocument/2006/relationships/hyperlink" Target="consultantplus://offline/ref=1D1188FAD1254759C179DC0A904D841F3A09459BA4E0F2CA955B54C99BC9D9B5872A1B4B35014BX8K" TargetMode="External"/><Relationship Id="rId33" Type="http://schemas.openxmlformats.org/officeDocument/2006/relationships/hyperlink" Target="consultantplus://offline/ref=C42EB5075DF9A17C1790479B73C3F604BB48537A1248D0C9276873CBAA314C983B44F285639D805EB6FBF1DCAE14226EBFFCF5EF7AA4fDCBP" TargetMode="External"/><Relationship Id="rId38" Type="http://schemas.openxmlformats.org/officeDocument/2006/relationships/hyperlink" Target="consultantplus://offline/ref=2615BCAFD8586E25EC4160DC7659C16C2964B70723AF2D3B5C872DCB81E2F2BDDD7F5BD726F01985B4599EB5AB818BDEF4EC5892D650AD2Eh1vAN" TargetMode="External"/><Relationship Id="rId46" Type="http://schemas.openxmlformats.org/officeDocument/2006/relationships/hyperlink" Target="consultantplus://offline/ref=A73C04646298E6CC99192E8D941E596631AA956048E89266859EF56A6963893585A770B66E8A4E0Bv0QCL" TargetMode="External"/><Relationship Id="rId59" Type="http://schemas.openxmlformats.org/officeDocument/2006/relationships/hyperlink" Target="consultantplus://offline/ref=310F531F8DC09577CA6E7FD0D044EAAB5DE1992D44A249066CC14A47F6589DBA78119738D73FC90FZFO3J" TargetMode="External"/><Relationship Id="rId67" Type="http://schemas.openxmlformats.org/officeDocument/2006/relationships/hyperlink" Target="consultantplus://offline/ref=5AA630CD2BC584F3D8698C9A2C7AF03A8CDC0CC980ED6B7364B0F9DCB09F4A935EA02F43E6BA3377DF8D46092FFD0EDD74DFECA01E9FA509A3e5M" TargetMode="External"/><Relationship Id="rId20" Type="http://schemas.openxmlformats.org/officeDocument/2006/relationships/hyperlink" Target="consultantplus://offline/ref=3322570FECC4A26A9CDF7DD909BC2B2971A14AC878DD5BFF19E74E062C44430611165FE4AE2155AD2FA133994385517378A57539E9E81F0E5DL" TargetMode="External"/><Relationship Id="rId41" Type="http://schemas.openxmlformats.org/officeDocument/2006/relationships/hyperlink" Target="consultantplus://offline/ref=8BB8DA5A82A700DCB9E6DF6CB1B9198B784A89E9912B480E96F51EE2B50E3206A8A66A7425517D4762jDK" TargetMode="External"/><Relationship Id="rId54" Type="http://schemas.openxmlformats.org/officeDocument/2006/relationships/hyperlink" Target="http://base.garant.ru/12191202/" TargetMode="External"/><Relationship Id="rId62" Type="http://schemas.openxmlformats.org/officeDocument/2006/relationships/hyperlink" Target="consultantplus://offline/ref=5AA630CD2BC584F3D8698C9A2C7AF03A8CDC0CC980ED6B7364B0F9DCB09F4A935EA02F43E6BA377BD28D46092FFD0EDD74DFECA01E9FA509A3e5M" TargetMode="External"/><Relationship Id="rId7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barChart>
        <c:barDir val="col"/>
        <c:grouping val="clustered"/>
        <c:ser>
          <c:idx val="0"/>
          <c:order val="0"/>
          <c:tx>
            <c:strRef>
              <c:f>Лист1!$B$1</c:f>
              <c:strCache>
                <c:ptCount val="1"/>
                <c:pt idx="0">
                  <c:v>Ряд 1</c:v>
                </c:pt>
              </c:strCache>
            </c:strRef>
          </c:tx>
          <c:dLbls>
            <c:txPr>
              <a:bodyPr/>
              <a:lstStyle/>
              <a:p>
                <a:pPr>
                  <a:defRPr sz="1400" b="1"/>
                </a:pPr>
                <a:endParaRPr lang="ru-RU"/>
              </a:p>
            </c:txPr>
            <c:showVal val="1"/>
          </c:dLbls>
          <c:cat>
            <c:numRef>
              <c:f>Лист1!$A$2:$A$5</c:f>
              <c:numCache>
                <c:formatCode>General</c:formatCode>
                <c:ptCount val="4"/>
                <c:pt idx="0">
                  <c:v>2016</c:v>
                </c:pt>
                <c:pt idx="1">
                  <c:v>2017</c:v>
                </c:pt>
                <c:pt idx="2">
                  <c:v>2018</c:v>
                </c:pt>
                <c:pt idx="3">
                  <c:v>2019</c:v>
                </c:pt>
              </c:numCache>
            </c:numRef>
          </c:cat>
          <c:val>
            <c:numRef>
              <c:f>Лист1!$B$2:$B$5</c:f>
              <c:numCache>
                <c:formatCode>General</c:formatCode>
                <c:ptCount val="4"/>
                <c:pt idx="0">
                  <c:v>184</c:v>
                </c:pt>
                <c:pt idx="1">
                  <c:v>187</c:v>
                </c:pt>
                <c:pt idx="2">
                  <c:v>187</c:v>
                </c:pt>
                <c:pt idx="3">
                  <c:v>351</c:v>
                </c:pt>
              </c:numCache>
            </c:numRef>
          </c:val>
        </c:ser>
        <c:axId val="145785600"/>
        <c:axId val="145875712"/>
      </c:barChart>
      <c:catAx>
        <c:axId val="145785600"/>
        <c:scaling>
          <c:orientation val="minMax"/>
        </c:scaling>
        <c:axPos val="b"/>
        <c:numFmt formatCode="General" sourceLinked="1"/>
        <c:tickLblPos val="nextTo"/>
        <c:crossAx val="145875712"/>
        <c:crosses val="autoZero"/>
        <c:auto val="1"/>
        <c:lblAlgn val="ctr"/>
        <c:lblOffset val="100"/>
      </c:catAx>
      <c:valAx>
        <c:axId val="145875712"/>
        <c:scaling>
          <c:orientation val="minMax"/>
        </c:scaling>
        <c:axPos val="l"/>
        <c:majorGridlines/>
        <c:numFmt formatCode="General" sourceLinked="1"/>
        <c:tickLblPos val="nextTo"/>
        <c:crossAx val="14578560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plotArea>
      <c:layout>
        <c:manualLayout>
          <c:layoutTarget val="inner"/>
          <c:xMode val="edge"/>
          <c:yMode val="edge"/>
          <c:x val="8.4181011115941659E-2"/>
          <c:y val="6.713327500729091E-2"/>
          <c:w val="0.86255349983092178"/>
          <c:h val="0.68468149814606571"/>
        </c:manualLayout>
      </c:layout>
      <c:bar3DChart>
        <c:barDir val="col"/>
        <c:grouping val="clustered"/>
        <c:ser>
          <c:idx val="0"/>
          <c:order val="0"/>
          <c:tx>
            <c:strRef>
              <c:f>Лист1!$B$1</c:f>
              <c:strCache>
                <c:ptCount val="1"/>
                <c:pt idx="0">
                  <c:v>подано исковых заявлений</c:v>
                </c:pt>
              </c:strCache>
            </c:strRef>
          </c:tx>
          <c:spPr>
            <a:pattFill prst="dkVert">
              <a:fgClr>
                <a:schemeClr val="bg1">
                  <a:lumMod val="85000"/>
                </a:schemeClr>
              </a:fgClr>
              <a:bgClr>
                <a:schemeClr val="tx1">
                  <a:lumMod val="65000"/>
                  <a:lumOff val="35000"/>
                </a:schemeClr>
              </a:bgClr>
            </a:pattFill>
          </c:spPr>
          <c:dPt>
            <c:idx val="0"/>
            <c:spPr>
              <a:pattFill prst="dkVert">
                <a:fgClr>
                  <a:schemeClr val="bg1">
                    <a:lumMod val="85000"/>
                  </a:schemeClr>
                </a:fgClr>
                <a:bgClr>
                  <a:schemeClr val="tx1">
                    <a:lumMod val="65000"/>
                    <a:lumOff val="35000"/>
                  </a:schemeClr>
                </a:bgClr>
              </a:pattFill>
              <a:ln>
                <a:solidFill>
                  <a:schemeClr val="accent1"/>
                </a:solidFill>
              </a:ln>
            </c:spPr>
          </c:dPt>
          <c:cat>
            <c:strRef>
              <c:f>Лист1!$A$2:$A$5</c:f>
              <c:strCache>
                <c:ptCount val="4"/>
                <c:pt idx="0">
                  <c:v>2016</c:v>
                </c:pt>
                <c:pt idx="1">
                  <c:v>2017г.</c:v>
                </c:pt>
                <c:pt idx="2">
                  <c:v>2018г.</c:v>
                </c:pt>
                <c:pt idx="3">
                  <c:v>2019г.</c:v>
                </c:pt>
              </c:strCache>
            </c:strRef>
          </c:cat>
          <c:val>
            <c:numRef>
              <c:f>Лист1!$B$2:$B$5</c:f>
              <c:numCache>
                <c:formatCode>General</c:formatCode>
                <c:ptCount val="4"/>
                <c:pt idx="0">
                  <c:v>79</c:v>
                </c:pt>
                <c:pt idx="1">
                  <c:v>118</c:v>
                </c:pt>
                <c:pt idx="2">
                  <c:v>138</c:v>
                </c:pt>
                <c:pt idx="3">
                  <c:v>151</c:v>
                </c:pt>
              </c:numCache>
            </c:numRef>
          </c:val>
        </c:ser>
        <c:dLbls>
          <c:showVal val="1"/>
        </c:dLbls>
        <c:gapWidth val="75"/>
        <c:shape val="box"/>
        <c:axId val="156478464"/>
        <c:axId val="159614080"/>
        <c:axId val="0"/>
      </c:bar3DChart>
      <c:catAx>
        <c:axId val="156478464"/>
        <c:scaling>
          <c:orientation val="minMax"/>
        </c:scaling>
        <c:axPos val="b"/>
        <c:numFmt formatCode="General" sourceLinked="1"/>
        <c:majorTickMark val="none"/>
        <c:tickLblPos val="nextTo"/>
        <c:txPr>
          <a:bodyPr/>
          <a:lstStyle/>
          <a:p>
            <a:pPr>
              <a:defRPr sz="1200" b="1" baseline="0"/>
            </a:pPr>
            <a:endParaRPr lang="ru-RU"/>
          </a:p>
        </c:txPr>
        <c:crossAx val="159614080"/>
        <c:crosses val="autoZero"/>
        <c:auto val="1"/>
        <c:lblAlgn val="ctr"/>
        <c:lblOffset val="100"/>
      </c:catAx>
      <c:valAx>
        <c:axId val="159614080"/>
        <c:scaling>
          <c:orientation val="minMax"/>
        </c:scaling>
        <c:axPos val="l"/>
        <c:numFmt formatCode="General" sourceLinked="1"/>
        <c:majorTickMark val="none"/>
        <c:tickLblPos val="nextTo"/>
        <c:txPr>
          <a:bodyPr/>
          <a:lstStyle/>
          <a:p>
            <a:pPr>
              <a:defRPr sz="1200" b="1"/>
            </a:pPr>
            <a:endParaRPr lang="ru-RU"/>
          </a:p>
        </c:txPr>
        <c:crossAx val="156478464"/>
        <c:crosses val="autoZero"/>
        <c:crossBetween val="between"/>
      </c:valAx>
      <c:spPr>
        <a:noFill/>
        <a:ln w="25400">
          <a:noFill/>
        </a:ln>
      </c:spPr>
    </c:plotArea>
    <c:plotVisOnly val="1"/>
    <c:dispBlanksAs val="gap"/>
  </c:chart>
  <c:txPr>
    <a:bodyPr/>
    <a:lstStyle/>
    <a:p>
      <a:pPr>
        <a:defRPr sz="18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EADFE-EB1D-49B6-9791-6D665768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42780</Words>
  <Characters>243849</Characters>
  <Application>Microsoft Office Word</Application>
  <DocSecurity>0</DocSecurity>
  <Lines>2032</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2018-10-04T10:38:00Z</cp:lastPrinted>
  <dcterms:created xsi:type="dcterms:W3CDTF">2020-03-06T06:43:00Z</dcterms:created>
  <dcterms:modified xsi:type="dcterms:W3CDTF">2020-03-06T06:43:00Z</dcterms:modified>
</cp:coreProperties>
</file>