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C96C15" w:rsidRPr="00C96C15" w:rsidRDefault="005967F0" w:rsidP="00C96C15">
            <w:pPr>
              <w:pStyle w:val="ConsPlusTitle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Cs/>
                <w:sz w:val="72"/>
                <w:szCs w:val="72"/>
              </w:rPr>
              <w:t>для работников предприятий, осуществляющих х</w:t>
            </w:r>
            <w:r w:rsidRPr="005967F0">
              <w:rPr>
                <w:rFonts w:ascii="Times New Roman" w:hAnsi="Times New Roman" w:cs="Times New Roman"/>
                <w:bCs/>
                <w:sz w:val="72"/>
                <w:szCs w:val="72"/>
              </w:rPr>
              <w:t>ранение, транспортирование, реализаци</w:t>
            </w:r>
            <w:r w:rsidR="00C96C15">
              <w:rPr>
                <w:rFonts w:ascii="Times New Roman" w:hAnsi="Times New Roman" w:cs="Times New Roman"/>
                <w:bCs/>
                <w:sz w:val="72"/>
                <w:szCs w:val="72"/>
              </w:rPr>
              <w:t>ю</w:t>
            </w:r>
            <w:r w:rsidRPr="005967F0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пестицидов и </w:t>
            </w:r>
            <w:proofErr w:type="spellStart"/>
            <w:r w:rsidRPr="005967F0">
              <w:rPr>
                <w:rFonts w:ascii="Times New Roman" w:hAnsi="Times New Roman" w:cs="Times New Roman"/>
                <w:bCs/>
                <w:sz w:val="72"/>
                <w:szCs w:val="72"/>
              </w:rPr>
              <w:t>агрохимикатов</w:t>
            </w:r>
            <w:proofErr w:type="spellEnd"/>
            <w:r w:rsidRPr="005967F0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</w:t>
            </w:r>
            <w:r w:rsidR="004705A5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</w:t>
            </w:r>
            <w:r w:rsidR="00C96C15" w:rsidRPr="00C96C15">
              <w:rPr>
                <w:rFonts w:ascii="Times New Roman" w:hAnsi="Times New Roman" w:cs="Times New Roman"/>
                <w:sz w:val="72"/>
                <w:szCs w:val="72"/>
              </w:rPr>
              <w:t>к обращению</w:t>
            </w:r>
          </w:p>
          <w:p w:rsidR="004705A5" w:rsidRPr="004705A5" w:rsidRDefault="00C96C15" w:rsidP="00C96C1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C96C15">
              <w:rPr>
                <w:rFonts w:ascii="Times New Roman" w:hAnsi="Times New Roman" w:cs="Times New Roman"/>
                <w:sz w:val="72"/>
                <w:szCs w:val="72"/>
              </w:rPr>
              <w:t xml:space="preserve">пестицидов и </w:t>
            </w:r>
            <w:proofErr w:type="spellStart"/>
            <w:r w:rsidRPr="00C96C15">
              <w:rPr>
                <w:rFonts w:ascii="Times New Roman" w:hAnsi="Times New Roman" w:cs="Times New Roman"/>
                <w:sz w:val="72"/>
                <w:szCs w:val="72"/>
              </w:rPr>
              <w:t>агрохимикатов</w:t>
            </w:r>
            <w:proofErr w:type="spellEnd"/>
            <w:r w:rsidR="004705A5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C96C15" w:rsidRDefault="00C96C15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C15">
        <w:rPr>
          <w:rFonts w:ascii="Times New Roman" w:hAnsi="Times New Roman" w:cs="Times New Roman"/>
          <w:sz w:val="24"/>
          <w:szCs w:val="24"/>
        </w:rPr>
        <w:t>САНПИН 2.1.3684-21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СОДЕРЖАНИЮ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ТЕРРИТОРИЙ ГОРОДСКИХ И СЕЛЬСКИХ ПОСЕЛЕНИЙ, К ВОДНЫМ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ОБЪЕКТАМ, ПИТЬЕВОЙ ВОДЕ И ПИТЬЕВОМУ ВОДОСНАБЖЕНИЮ,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АТМОСФЕРНОМУ ВОЗДУХУ, ПОЧВАМ, ЖИЛЫМ ПОМЕЩЕНИЯМ,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ЭКСПЛУАТАЦИИ ПРОИЗВОДСТВЕННЫХ, ОБЩЕСТВЕННЫХ ПОМЕЩЕНИЙ,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ОРГАНИЗАЦИИ И ПРОВЕДЕНИЮ САНИТАРНО-ПРОТИВОЭПИДЕМИЧЕСКИХ</w:t>
      </w:r>
    </w:p>
    <w:p w:rsidR="00C96C15" w:rsidRPr="00862808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(ПРОФИЛАКТИЧЕСКИХ) МЕРОПРИЯТИЙ"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7654F2" w:rsidRDefault="004D2137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37">
        <w:rPr>
          <w:rFonts w:ascii="Times New Roman" w:hAnsi="Times New Roman" w:cs="Times New Roman"/>
          <w:sz w:val="24"/>
          <w:szCs w:val="24"/>
        </w:rPr>
        <w:t>Настоящие санитарные правила и нормы (далее - Санитарные правила) являются обязательными для исполнения органами исполнительной власти субъектов Российской Федерации, органами местного самоуправления, юридическими лицами и гражданами, в том числе индивидуальными предпринимателями (далее - хозяйствующие субъекты).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</w:t>
      </w:r>
      <w:bookmarkStart w:id="0" w:name="_GoBack"/>
      <w:bookmarkEnd w:id="0"/>
      <w:r w:rsidRPr="002C74EE">
        <w:rPr>
          <w:rFonts w:ascii="Times New Roman" w:hAnsi="Times New Roman" w:cs="Times New Roman"/>
          <w:sz w:val="24"/>
          <w:szCs w:val="24"/>
        </w:rPr>
        <w:t>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воды из системы отопления для технологических, а также </w:t>
      </w:r>
      <w:r w:rsidRPr="002C74EE">
        <w:rPr>
          <w:rFonts w:ascii="Times New Roman" w:hAnsi="Times New Roman" w:cs="Times New Roman"/>
          <w:sz w:val="24"/>
          <w:szCs w:val="24"/>
        </w:rPr>
        <w:lastRenderedPageBreak/>
        <w:t>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AEF" w:rsidRPr="00AB2AEF" w:rsidRDefault="0048339F" w:rsidP="00AB2A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AB2AEF" w:rsidRPr="00AB2AE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  <w:r w:rsidR="00AB2AEF">
        <w:rPr>
          <w:rFonts w:ascii="Times New Roman" w:hAnsi="Times New Roman" w:cs="Times New Roman"/>
          <w:sz w:val="28"/>
          <w:szCs w:val="28"/>
        </w:rPr>
        <w:t xml:space="preserve"> </w:t>
      </w:r>
      <w:r w:rsidR="00AB2AEF" w:rsidRPr="00AB2AEF">
        <w:rPr>
          <w:rFonts w:ascii="Times New Roman" w:hAnsi="Times New Roman" w:cs="Times New Roman"/>
          <w:sz w:val="28"/>
          <w:szCs w:val="28"/>
        </w:rPr>
        <w:t>к помещениям, условиям хранения при реализации продукции</w:t>
      </w:r>
      <w:r w:rsidR="00AB2AEF">
        <w:rPr>
          <w:rFonts w:ascii="Times New Roman" w:hAnsi="Times New Roman" w:cs="Times New Roman"/>
          <w:sz w:val="28"/>
          <w:szCs w:val="28"/>
        </w:rPr>
        <w:t xml:space="preserve"> </w:t>
      </w:r>
      <w:r w:rsidR="00AB2AEF" w:rsidRPr="00AB2AEF">
        <w:rPr>
          <w:rFonts w:ascii="Times New Roman" w:hAnsi="Times New Roman" w:cs="Times New Roman"/>
          <w:sz w:val="28"/>
          <w:szCs w:val="28"/>
        </w:rPr>
        <w:t>производственно-технического назначения, товаров</w:t>
      </w:r>
    </w:p>
    <w:p w:rsidR="00AF04CD" w:rsidRPr="002353FF" w:rsidRDefault="00AB2AEF" w:rsidP="00AB2A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AEF">
        <w:rPr>
          <w:rFonts w:ascii="Times New Roman" w:hAnsi="Times New Roman" w:cs="Times New Roman"/>
          <w:sz w:val="28"/>
          <w:szCs w:val="28"/>
        </w:rPr>
        <w:t>для личных и бытовых нужд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7F0" w:rsidRPr="005967F0" w:rsidRDefault="005967F0" w:rsidP="005967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67F0">
        <w:rPr>
          <w:rFonts w:ascii="Times New Roman" w:hAnsi="Times New Roman" w:cs="Times New Roman"/>
          <w:sz w:val="24"/>
          <w:szCs w:val="24"/>
        </w:rPr>
        <w:t xml:space="preserve">Не допускается перевозка пестицидов и </w:t>
      </w:r>
      <w:proofErr w:type="spellStart"/>
      <w:r w:rsidRPr="005967F0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5967F0">
        <w:rPr>
          <w:rFonts w:ascii="Times New Roman" w:hAnsi="Times New Roman" w:cs="Times New Roman"/>
          <w:sz w:val="24"/>
          <w:szCs w:val="24"/>
        </w:rPr>
        <w:t xml:space="preserve"> транспортом, предназначенным для транспортировки пищевой продукции.</w:t>
      </w:r>
    </w:p>
    <w:p w:rsidR="005967F0" w:rsidRPr="005967F0" w:rsidRDefault="005967F0" w:rsidP="005967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67F0">
        <w:rPr>
          <w:rFonts w:ascii="Times New Roman" w:hAnsi="Times New Roman" w:cs="Times New Roman"/>
          <w:sz w:val="24"/>
          <w:szCs w:val="24"/>
        </w:rPr>
        <w:t xml:space="preserve">Хранение, транспортирование, реализация пестицидов и </w:t>
      </w:r>
      <w:proofErr w:type="spellStart"/>
      <w:r w:rsidRPr="005967F0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5967F0">
        <w:rPr>
          <w:rFonts w:ascii="Times New Roman" w:hAnsi="Times New Roman" w:cs="Times New Roman"/>
          <w:sz w:val="24"/>
          <w:szCs w:val="24"/>
        </w:rPr>
        <w:t xml:space="preserve"> осуществляется в герметичной потребительской и (или) транспортной упаковке.</w:t>
      </w:r>
    </w:p>
    <w:p w:rsidR="00AB2AEF" w:rsidRDefault="005967F0" w:rsidP="00AB2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67F0">
        <w:rPr>
          <w:rFonts w:ascii="Times New Roman" w:hAnsi="Times New Roman" w:cs="Times New Roman"/>
          <w:sz w:val="24"/>
          <w:szCs w:val="24"/>
        </w:rPr>
        <w:t xml:space="preserve">Хранение пестицидов и </w:t>
      </w:r>
      <w:proofErr w:type="spellStart"/>
      <w:r w:rsidRPr="005967F0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5967F0">
        <w:rPr>
          <w:rFonts w:ascii="Times New Roman" w:hAnsi="Times New Roman" w:cs="Times New Roman"/>
          <w:sz w:val="24"/>
          <w:szCs w:val="24"/>
        </w:rPr>
        <w:t>, строительных материалов должно осуществляться в отдельных помещениях, предназначенных для этих целей или в выделенных зонах складов для непродовольственных товаров.</w:t>
      </w:r>
    </w:p>
    <w:p w:rsidR="00C96C15" w:rsidRDefault="00C96C15" w:rsidP="00AB2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C15" w:rsidRDefault="00C96C15" w:rsidP="00C96C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Pr="00C96C15">
        <w:rPr>
          <w:rFonts w:ascii="Times New Roman" w:hAnsi="Times New Roman" w:cs="Times New Roman"/>
          <w:sz w:val="28"/>
          <w:szCs w:val="28"/>
        </w:rPr>
        <w:t>Санитарно-гигиенические требования к 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C15">
        <w:rPr>
          <w:rFonts w:ascii="Times New Roman" w:hAnsi="Times New Roman" w:cs="Times New Roman"/>
          <w:sz w:val="28"/>
          <w:szCs w:val="28"/>
        </w:rPr>
        <w:t xml:space="preserve">пестицидов и </w:t>
      </w:r>
      <w:proofErr w:type="spellStart"/>
      <w:r w:rsidRPr="00C96C15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</w:p>
    <w:p w:rsidR="00C96C15" w:rsidRDefault="00C96C15" w:rsidP="00C96C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Хозяйствующий субъект, осуществляющий работу с пестицидами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(далее - хозяйствующий субъект, осуществляющий обработку), должен до проведения обработки пестицидами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обеспечить оповещение населения, проживающего на границе с территориями, подлежащими обработке, через средства массовой информации о запланированных работах не позднее </w:t>
      </w:r>
      <w:r w:rsidRPr="00C96C15">
        <w:rPr>
          <w:rFonts w:ascii="Times New Roman" w:hAnsi="Times New Roman" w:cs="Times New Roman"/>
          <w:sz w:val="24"/>
          <w:szCs w:val="24"/>
        </w:rPr>
        <w:lastRenderedPageBreak/>
        <w:t xml:space="preserve">чем за 5 календарных дней до дня применения пестицидов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>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В целях обеспечения безопасности продукции пчеловодства от воздействия пестицидов хозяйствующий субъект, осуществляющий обработку, информирует владельцев пасек о необходимости исключения вылета пчел ранее срока, указанного в регламенте по применению пестицида, в порядке, определенном статьей 16 Федерального закона от 30.12.2020 N 490-ФЗ "О пчеловодстве в Российской Федерации" (Собрание законодательства Российской Федерации, 2021, N 1, ст. 29).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На границах обработанного участка (у входа и выхода) хозяйствующим субъектом, осуществляющим обработку, должны устанавливаться предупредительные знаки безопасности, которые должны убираться после истечения срока, определенного регламентом применения пестицидов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и обеспечивающего их безопасность для здоровья человека и среды его обитания.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До окончания этого срока пребывание людей в границах обработанного участка запрещается.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Применение пестицидов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в черте населенных пунктов должно осуществляться в соответствии со следующими санитарно-эпидемиологическими требованиями: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1) во дворах многоквартирных жилых домов выборочная очаговая обработка должна проводиться хозяйствующим субъектом, осуществляющим обработку, в случае угрозы массового размножения вредителей или болезней зеленых насаждений с минимальной нормой расхода пестицида;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2) не допускается применение пестицидов на территории детских, спортивно-оздоровительных, медицинских организаций, предприятий общественного питания и объектов торговли пищевыми продуктами, в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зонах водоемов, ближе 5 метров от воздухозаборных устройств;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3) хозяйствующим субъектом, осуществляющим обработку в населенном пункте зеленых насаждений, при проведении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соответствущих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работ должна использоваться наземная штанговая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аппартура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или ранцевый опрыскиватель;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4) хозяйствующие субъекты, осуществляющие работу с пестицидами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>, должны проводить очаговую обработку насаждений пестицидами в ранние утренние (до 7 часов) или вечерние (после 22 часов) часы, в безветренную погоду.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Хозяйствующий субъект, осуществляющий обработку лесопарков, садов и парков, должен обеспечить соблюдение расстояния не менее 300 метров между обрабатываемыми объектами и водными объектами, используемыми населением для купания и рыболовства.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При обработке пестицидами скверов и парков хозяйствующими субъектами, осуществляющими обработку, должна быть обеспечена защита от загрязнения детских площадок (песочниц) и пищевых продуктов, реализуемых в расположенных на территории скверов и парков объектах торговли и общественного питания. Завоз пищевых продуктов и работа таких объектов могут быть возобновлены после влажной уборки на объектах, проведенной по истечении установленных сроков ожидания, указанных в инструкции по применению пестицида,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>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регламентом применения пестицида,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>, срока, обеспечивающего его безопасность применения для здоровья человека и среды его обитания, в парках и скверах, хозяйствующим субъектом, их эксплуатирующим, должна проводиться влажная обработка паркового инвентаря и оборудования (скамейки, игровые сооружения, оборудование детских и спортивных площадок, киоски, павильоны). В случае отсутствия защитных приспособлений в детских песочницах, находящейся в них песок должен заменяться.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При обработке лесов на расстоянии не менее чем 300 метров от границы участков, подлежащих обработке, на всех дорогах и просеках хозяйствующим субъектом, осуществляющим обработку, должны устанавливаться щиты с предупредительными надписями: "Осторожно! Применены пестициды (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агрохимикаты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>)! Запрещается пребывание людей в лесу до... (дата), сбор грибов и ягод - до... (дата)".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Хозяйствующим субъектом, осуществляющим обработку участков железнодорожных путей, а также автомобильных дорог в черте населенных пунктов, обработка должна проводиться наземным способом при скорости ветра более 4 метров в секунду.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Площадки заправочных пунктов пестицидов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размещаются на расстоянии не менее 300 метров от жилых домов, источников питьевого водоснабжения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рыбохозяйственных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водоемов.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При наземном способе обработки пестицидами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расстояние от населенных пунктов, источников хозяйственно-питьевого и культурно-бытового водопользования (далее - источники питьевого водоснабжения),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При выполнении авиационных обработок допускается использование пестицидов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, </w:t>
      </w:r>
      <w:r w:rsidRPr="00C96C15">
        <w:rPr>
          <w:rFonts w:ascii="Times New Roman" w:hAnsi="Times New Roman" w:cs="Times New Roman"/>
          <w:sz w:val="24"/>
          <w:szCs w:val="24"/>
        </w:rPr>
        <w:lastRenderedPageBreak/>
        <w:t>разрешенных к использованию в соответствии с регистрационным свидетельством.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Запрещается проведение авиационных обработок над зонами отдыха населения, районами расположения оздоровительных организаций и над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водоохранными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зонами водоемов.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При авиационной обработке пестицидами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должны соблюдаться следующие расстояния: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от населенных пунктов, источников питьевого водоснабжения населения, территории государственных заповедников, природных (национальных) парков, заказников, скотных дворов, птицеферм,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рыбохозяйственных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водоемов - не менее 2 километров;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от мест постоянного размещения медоносных пасек - не менее 5 километров;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от мест выполнения сельскохозяйственных работ, а также от участков под посевами сельскохозяйственных культур, употребляемых в пищу без тепловой обработки (лук-перо, петрушка, сельдерей, щавель, горох, укроп, томаты, огурцы, плодово-ягодные культуры), - не менее 2 километров.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При невозможности соблюдения этих условий авиационная обработка не допускается.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 xml:space="preserve">Авиационные обработки пестицидами и </w:t>
      </w:r>
      <w:proofErr w:type="spellStart"/>
      <w:r w:rsidRPr="00C96C15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96C15">
        <w:rPr>
          <w:rFonts w:ascii="Times New Roman" w:hAnsi="Times New Roman" w:cs="Times New Roman"/>
          <w:sz w:val="24"/>
          <w:szCs w:val="24"/>
        </w:rPr>
        <w:t xml:space="preserve"> должны проводиться при скорости ветра не более 4 метров в секунду.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Рабочие растворы препаратов должны приготавливаться и загружаться в воздушное судно на специально оборудованных загрузочных площадках, расположенных на сельскохозяйственных аэродромах.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При авиационных обработках оборудование, используемое для обработки, должно быть оснащено исправными отсечными устройствами.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Единые предупредительные знаки о предстоящей обработке должны выставляться хозяйствующими субъектами, осуществляющими обработку, не ближе 500 м от границ обрабатываемого участка.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Обработка территории не допускается, если при подлете к участку, подлежащему обработке, на нем или в пределах 2 километров от границ обрабатываемого участка обнаружены люди или домашние животные.</w:t>
      </w:r>
    </w:p>
    <w:p w:rsidR="00C96C15" w:rsidRPr="00C96C15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Сточные воды, образующиеся в процессе мойки воздушного суда и оборудования, используемых для обработки, должны собираться в специально оборудованные приемники (емкости) и подвергаться обезвреживанию.</w:t>
      </w:r>
    </w:p>
    <w:p w:rsidR="00AB2AEF" w:rsidRPr="007F3744" w:rsidRDefault="00C96C15" w:rsidP="00C96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Не допускается захоронение пестицидов, признанных непригодными к дальнейшему использованию по назначению, и тары из-под них.</w:t>
      </w:r>
    </w:p>
    <w:sectPr w:rsidR="00AB2AEF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5"/>
    <w:rsid w:val="00000CC8"/>
    <w:rsid w:val="00004997"/>
    <w:rsid w:val="000201E5"/>
    <w:rsid w:val="00024398"/>
    <w:rsid w:val="00146617"/>
    <w:rsid w:val="00165EB7"/>
    <w:rsid w:val="00171DB1"/>
    <w:rsid w:val="00194281"/>
    <w:rsid w:val="001A049A"/>
    <w:rsid w:val="001E3D22"/>
    <w:rsid w:val="001F37AC"/>
    <w:rsid w:val="00201F50"/>
    <w:rsid w:val="002119A7"/>
    <w:rsid w:val="002353FF"/>
    <w:rsid w:val="00251A46"/>
    <w:rsid w:val="00265782"/>
    <w:rsid w:val="00266F8B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4D2137"/>
    <w:rsid w:val="00537DDA"/>
    <w:rsid w:val="00550C2A"/>
    <w:rsid w:val="00556CAF"/>
    <w:rsid w:val="0057230E"/>
    <w:rsid w:val="005967F0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2AEF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72578"/>
    <w:rsid w:val="00C8178F"/>
    <w:rsid w:val="00C82B4F"/>
    <w:rsid w:val="00C96C15"/>
    <w:rsid w:val="00CC3F6C"/>
    <w:rsid w:val="00CF1787"/>
    <w:rsid w:val="00D0280D"/>
    <w:rsid w:val="00D14F63"/>
    <w:rsid w:val="00D7252F"/>
    <w:rsid w:val="00D7380F"/>
    <w:rsid w:val="00DC5AD7"/>
    <w:rsid w:val="00DD1402"/>
    <w:rsid w:val="00DF7B70"/>
    <w:rsid w:val="00E70F97"/>
    <w:rsid w:val="00E77D2A"/>
    <w:rsid w:val="00E80AE3"/>
    <w:rsid w:val="00ED05D0"/>
    <w:rsid w:val="00F369D6"/>
    <w:rsid w:val="00F611FC"/>
    <w:rsid w:val="00F82D1A"/>
    <w:rsid w:val="00FA5415"/>
    <w:rsid w:val="00FB4E41"/>
    <w:rsid w:val="00FC791A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3A2B-8469-45A5-BAEB-6FA576C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2021-03-22T05:54:00Z</dcterms:created>
  <dcterms:modified xsi:type="dcterms:W3CDTF">2021-03-22T09:55:00Z</dcterms:modified>
</cp:coreProperties>
</file>