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B3B" w:rsidRPr="00586B3B" w:rsidRDefault="00586B3B" w:rsidP="00586B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Pr="00586B3B" w:rsidRDefault="00586B3B" w:rsidP="00586B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Зарегистрировано в Минюсте России 22 октября 2024 г. N 79862</w:t>
      </w:r>
    </w:p>
    <w:p w:rsidR="00586B3B" w:rsidRPr="00586B3B" w:rsidRDefault="00586B3B" w:rsidP="00586B3B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P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Pr="00586B3B" w:rsidRDefault="00586B3B" w:rsidP="00586B3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</w:pPr>
      <w:r w:rsidRPr="00586B3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>ФЕДЕРАЛЬНАЯ СЛУЖБА ПО НАДЗОРУ В СФЕРЕ ЗАЩИТЫ</w:t>
      </w:r>
    </w:p>
    <w:p w:rsidR="00586B3B" w:rsidRPr="00586B3B" w:rsidRDefault="00586B3B" w:rsidP="00586B3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</w:pPr>
      <w:r w:rsidRPr="00586B3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>ПРАВ ПОТРЕБИТЕЛЕЙ И БЛАГОПОЛУЧИЯ ЧЕЛОВЕКА</w:t>
      </w:r>
    </w:p>
    <w:p w:rsidR="00586B3B" w:rsidRPr="00586B3B" w:rsidRDefault="00586B3B" w:rsidP="00586B3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</w:pPr>
    </w:p>
    <w:p w:rsidR="00586B3B" w:rsidRPr="00586B3B" w:rsidRDefault="00586B3B" w:rsidP="00586B3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</w:pPr>
      <w:r w:rsidRPr="00586B3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>ПРИКАЗ</w:t>
      </w:r>
    </w:p>
    <w:p w:rsidR="00586B3B" w:rsidRPr="00586B3B" w:rsidRDefault="00586B3B" w:rsidP="00586B3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</w:pPr>
      <w:r w:rsidRPr="00586B3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>от 16 сентября 2024 г. N 694</w:t>
      </w:r>
    </w:p>
    <w:p w:rsidR="00586B3B" w:rsidRPr="00586B3B" w:rsidRDefault="00586B3B" w:rsidP="00586B3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</w:pPr>
    </w:p>
    <w:p w:rsidR="00586B3B" w:rsidRPr="00586B3B" w:rsidRDefault="00586B3B" w:rsidP="00586B3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</w:pPr>
      <w:r w:rsidRPr="00586B3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>О ВНЕСЕНИИ ИЗМЕНЕНИЙ</w:t>
      </w:r>
    </w:p>
    <w:p w:rsidR="00586B3B" w:rsidRPr="00586B3B" w:rsidRDefault="00586B3B" w:rsidP="00586B3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</w:pPr>
      <w:r w:rsidRPr="00586B3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>В ПОЛОЖЕНИЕ ОБ ОСУЩЕСТВЛЕНИИ ПРОВЕРКИ В ОТНОШЕНИИ ЛИЦ,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>ЗАМЕЩАЮЩИХ ДОЛЖНОСТИ И ПРЕТЕНДУЮЩИХ НА ЗАМЕЩЕНИЕ ДОЛЖНОСТЕЙ,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>ВКЛЮЧЕННЫХ В ПЕРЕЧЕНЬ ДОЛЖНОСТЕЙ, ЗАМЕЩАЕМЫХ НА ОСНОВАНИИ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>ТРУДОВОГО ДОГОВОРА В ОРГАНИЗАЦИЯХ, СОЗДАННЫХ ДЛЯ ВЫПОЛНЕНИЯ</w:t>
      </w:r>
    </w:p>
    <w:p w:rsidR="00586B3B" w:rsidRPr="00586B3B" w:rsidRDefault="00586B3B" w:rsidP="00586B3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</w:pPr>
      <w:r w:rsidRPr="00586B3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>ЗАДАЧ, ПОСТАВЛЕННЫХ ПЕРЕД ФЕДЕРАЛЬНОЙ СЛУЖБОЙ ПО НАДЗОРУ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>В СФЕРЕ ЗАЩИТЫ ПРАВ ПОТРЕБИТЕЛЕЙ И БЛАГОПОЛУЧИЯ ЧЕЛОВЕКА,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>ПРИ НАЗНАЧЕНИИ НА КОТОРЫЕ И ПРИ ЗАМЕЩЕНИИ КОТОРЫХ ГРАЖДАНЕ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>ОБЯЗАНЫ ПРЕДСТАВЛЯТЬ СВЕДЕНИЯ О СВОИХ ДОХОДАХ, ОБ ИМУЩЕСТВЕ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>И ОБЯЗАТЕЛЬСТВАХ ИМУЩЕСТВЕННОГО ХАРАКТЕРА, А ТАКЖЕ СВЕДЕНИЯ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>О ДОХОДАХ, ОБ ИМУЩЕСТВЕ И ОБЯЗАТЕЛЬСТВАХ ИМУЩЕСТВЕННОГО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>ХАРАКТЕРА СВОИХ СУПРУГИ (СУПРУГА) И НЕСОВЕРШЕННОЛЕТНИХ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>ДЕТЕЙ, УТВЕРЖДЕННОЕ ПРИКАЗОМ РОСПОТРЕБНАДЗОРА</w:t>
      </w:r>
    </w:p>
    <w:p w:rsidR="00586B3B" w:rsidRPr="00586B3B" w:rsidRDefault="00586B3B" w:rsidP="00586B3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</w:pPr>
      <w:r w:rsidRPr="00586B3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>ОТ 9 ДЕКАБРЯ 2013 Г. N 919</w:t>
      </w:r>
    </w:p>
    <w:p w:rsidR="00586B3B" w:rsidRP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P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приведения нормативной правовой базы Федеральной службы по надзору в сфере защиты прав потребителей и благополучия человека в соответствие с законодательством Российской Федерации, в соответствии с </w:t>
      </w:r>
      <w:hyperlink r:id="rId4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"б" пункта 2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Перечня изменений, вносимых в акты Президента Российской Федерации, утвержденного Указом Президента Российской Федерации от 25.04.2022 N 232, </w:t>
      </w:r>
      <w:hyperlink r:id="rId5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"в" пункта 22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 Президента Российской Федерации от 2 апреля 2023 г. N 309 "О мерах по реализации отдельных положений Федерального закона "О противодействии коррупции" приказываю: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hyperlink w:anchor="Par39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изменения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r:id="rId6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осуществлении проверки в отношении лиц, замещающих должности и претендующих на замещение должностей, включенных в перечень должностей, замещаемых на основании трудового договора в организациях, созданных для выполнения задач, поставленных перед Федеральной службой по надзору в сфере защиты прав потребителей и благополучия человека,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</w:t>
      </w: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сведения о доходах, об имуществе и обязательствах имущественного характера своих супруги (супруга) и несовершеннолетних детей, утвержденное приказом Роспотребнадзора от 9 декабря 2013 г. N 919 (зарегистрирован Министерством юстиции Российской Федерации 12 февраля 2014 г., регистрационный N 31295), с изменениями, внесенными приказами Роспотребнадзора от 17 марта 2015 г. N 208 (зарегистрирован Министерством юстиции Российской Федерации 10 апреля 2015 г., регистрационный N 36820) и от 2 марта 2021 г. N 65 (зарегистрирован Министерством юстиции Российской Федерации 18 мая 2021 г., регистрационный N 63510), согласно приложению к настоящему приказу.</w:t>
      </w:r>
    </w:p>
    <w:p w:rsidR="00586B3B" w:rsidRP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Pr="00586B3B" w:rsidRDefault="00586B3B" w:rsidP="00586B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</w:t>
      </w:r>
    </w:p>
    <w:p w:rsidR="00586B3B" w:rsidRPr="00586B3B" w:rsidRDefault="00586B3B" w:rsidP="00586B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>А.Ю.ПОПОВА</w:t>
      </w:r>
    </w:p>
    <w:p w:rsidR="00586B3B" w:rsidRP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P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P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P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P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Pr="00586B3B" w:rsidRDefault="00586B3B" w:rsidP="00586B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</w:p>
    <w:p w:rsidR="00586B3B" w:rsidRPr="00586B3B" w:rsidRDefault="00586B3B" w:rsidP="00586B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>к приказу Роспотребнадзора</w:t>
      </w:r>
    </w:p>
    <w:p w:rsidR="00586B3B" w:rsidRPr="00586B3B" w:rsidRDefault="00586B3B" w:rsidP="00586B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>от 16 сентября 2024 г. N 694</w:t>
      </w:r>
    </w:p>
    <w:p w:rsidR="00586B3B" w:rsidRP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Pr="00586B3B" w:rsidRDefault="00586B3B" w:rsidP="00586B3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</w:pPr>
      <w:bookmarkStart w:id="0" w:name="Par39"/>
      <w:bookmarkEnd w:id="0"/>
      <w:r w:rsidRPr="00586B3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>ИЗМЕНЕНИЯ,</w:t>
      </w:r>
    </w:p>
    <w:p w:rsidR="00586B3B" w:rsidRPr="00586B3B" w:rsidRDefault="00586B3B" w:rsidP="00586B3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</w:pPr>
      <w:r w:rsidRPr="00586B3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>ВНОСИМЫЕ В ПОЛОЖЕНИЕ ОБ ОСУЩЕСТВЛЕНИИ ПРОВЕРКИ В ОТНОШЕНИИ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>ЛИЦ, ЗАМЕЩАЮЩИХ ДОЛЖНОСТИ И ПРЕТЕНДУЮЩИХ НА ЗАМЕЩЕНИЕ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>ДОЛЖНОСТЕЙ, ВКЛЮЧЕННЫХ В ПЕРЕЧЕНЬ ДОЛЖНОСТЕЙ, ЗАМЕЩАЕМЫХ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>НА ОСНОВАНИИ ТРУДОВОГО ДОГОВОРА В ОРГАНИЗАЦИЯХ, СОЗДАННЫХ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>ДЛЯ ВЫПОЛНЕНИЯ ЗАДАЧ, ПОСТАВЛЕННЫХ ПЕРЕД ФЕДЕРАЛЬНОЙ СЛУЖБОЙ</w:t>
      </w:r>
    </w:p>
    <w:p w:rsidR="00586B3B" w:rsidRPr="00586B3B" w:rsidRDefault="00586B3B" w:rsidP="00586B3B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</w:pPr>
      <w:r w:rsidRPr="00586B3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 xml:space="preserve">ПО НАДЗОРУ В СФЕРЕ ЗАЩИТЫ ПРАВ ПОТРЕБИТЕЛЕЙ И БЛАГОПОЛУЧИЯЧЕЛОВЕКА, ПРИ НАЗНАЧЕНИИ НА КОТОРЫЕ И ПРИ 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>ЗАМЕЩЕНИИ КОТОРЫХ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>ГРАЖДАНЕ ОБЯЗАНЫ ПРЕДСТАВЛЯТЬ СВЕДЕНИЯ О СВОИХ ДОХОДАХ,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>ОБ ИМУЩЕСТВЕ И ОБЯЗАТЕЛЬСТВАХ ИМУЩЕСТВЕННОГО ХАРАКТЕРА,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>А ТАКЖЕ СВЕДЕНИЯ О ДОХОДАХ, ОБ ИМУЩЕСТВЕ И ОБЯЗАТЕЛЬСТВАХ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>ИМУЩЕСТВЕННОГО ХАРАКТЕРА СВОИХ СУПРУГИ (СУПРУГА)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>И НЕСОВЕРШЕННОЛЕТНИХ ДЕТЕЙ, УТВЕРЖДЕННОЕ ПРИКАЗОМ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 xml:space="preserve">РОСПОТРЕБНАДЗОРА 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br/>
      </w:r>
      <w:bookmarkStart w:id="1" w:name="_GoBack"/>
      <w:bookmarkEnd w:id="1"/>
      <w:r w:rsidRPr="00586B3B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</w:rPr>
        <w:t>ОТ 9 ДЕКАБРЯ 2013 Г. N 919</w:t>
      </w:r>
    </w:p>
    <w:p w:rsidR="00586B3B" w:rsidRP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P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hyperlink r:id="rId7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 1.3 пункта 1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слов "Федеральным законом от 25.12.2008 N 273-ФЗ "О противодействии коррупции" дополнить словами "(далее - Федеральный закон N 273-ФЗ)".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 </w:t>
      </w:r>
      <w:hyperlink r:id="rId8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8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hyperlink r:id="rId9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 8.4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слов "в установленном порядке" дополнить словами ", в том числе с использованием государственной информационной системы в области противодействия коррупции "Посейдон" (далее - система "Посейдон"),";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hyperlink r:id="rId10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 8.6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>"8.6. Осуществлять (в том числе с использованием системы "Посейдон") анализ сведений, представленных гражданином (работником) в соответствии с законодательством Российской Федерации о противодействии коррупции.";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hyperlink r:id="rId11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10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слов "указанном в подпункте 7.2 настоящего Положения" дополнить словами "(направленном в том числе с использованием системы "Посейдон")".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hyperlink r:id="rId12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 второй пункта 11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слова "направляются" дополнить словами "(в том числе с использованием системы "Посейдон")".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hyperlink r:id="rId13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17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подпунктом 17.5 следующего содержания: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"17.5. О представлении материалов в Комиссию центрального аппарата Роспотребнадзора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Роспотребнадзором, и урегулированию конфликта интересов.".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hyperlink r:id="rId14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пунктом 19 следующего содержания: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>"19. В случае увольнения работника,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после завершения такой проверки и до принятия решения о применении к нему взыскания за совершенное коррупционное правонарушение лицу, принявшему решение об осуществлении такой проверки, представляется доклад о невозможности привлечения указанного проверяемого работника к ответственности за совершение коррупционного правонарушения. &lt;1&gt;".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hyperlink r:id="rId15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сноской 1 к пункту 19 следующего содержания: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"&lt;1&gt; </w:t>
      </w:r>
      <w:hyperlink r:id="rId16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 1 статьи 13.5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N 273-ФЗ".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hyperlink r:id="rId17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пунктом 20 следующего содержания: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>"20. В случае увольнения работника, на которого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ходе осуществления такой проверки лицу, принявшему решение об осуществлении такой проверки, представляется доклад о невозможности завершения такой проверки в отношении указанного проверяемого лица &lt;2&gt;.".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hyperlink r:id="rId18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сноской 2 к пункту 20 следующего содержания: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"&lt;2&gt; </w:t>
      </w:r>
      <w:hyperlink r:id="rId19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 2 статьи 13.5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N 273-ФЗ".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hyperlink r:id="rId20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пунктом 21 следующего содержания: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"21. В случаях, предусмотренных пунктами 19 и 20 настоящего Положения, материалы, полученные соответственно после завершения проверки, </w:t>
      </w: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предусмотренной пунктом 1 настоящего Положения, и в ходе ее осуществления в трехдневный срок после увольнения проверяемого работника, направляются лицом, принявшим решение об осуществлении поверки, в органы прокуратуры Российской Федерации &lt;3&gt;.".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hyperlink r:id="rId21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сноской 3 к пункту 21 следующего содержания: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"&lt;3&gt; </w:t>
      </w:r>
      <w:hyperlink r:id="rId22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 3 статьи 13.5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N 273-ФЗ".</w:t>
      </w:r>
    </w:p>
    <w:p w:rsidR="004346C7" w:rsidRDefault="004346C7"/>
    <w:sectPr w:rsidR="004346C7" w:rsidSect="007B526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EB2"/>
    <w:rsid w:val="004346C7"/>
    <w:rsid w:val="00586B3B"/>
    <w:rsid w:val="00997A26"/>
    <w:rsid w:val="00EC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0007F-5A57-4004-8EBE-4CF2F431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4486&amp;dst=11" TargetMode="External"/><Relationship Id="rId13" Type="http://schemas.openxmlformats.org/officeDocument/2006/relationships/hyperlink" Target="https://login.consultant.ru/link/?req=doc&amp;base=LAW&amp;n=384486&amp;dst=16" TargetMode="External"/><Relationship Id="rId18" Type="http://schemas.openxmlformats.org/officeDocument/2006/relationships/hyperlink" Target="https://login.consultant.ru/link/?req=doc&amp;base=LAW&amp;n=384486&amp;dst=1000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84486&amp;dst=100012" TargetMode="External"/><Relationship Id="rId7" Type="http://schemas.openxmlformats.org/officeDocument/2006/relationships/hyperlink" Target="https://login.consultant.ru/link/?req=doc&amp;base=LAW&amp;n=384486&amp;dst=3" TargetMode="External"/><Relationship Id="rId12" Type="http://schemas.openxmlformats.org/officeDocument/2006/relationships/hyperlink" Target="https://login.consultant.ru/link/?req=doc&amp;base=LAW&amp;n=384486&amp;dst=12" TargetMode="External"/><Relationship Id="rId17" Type="http://schemas.openxmlformats.org/officeDocument/2006/relationships/hyperlink" Target="https://login.consultant.ru/link/?req=doc&amp;base=LAW&amp;n=384486&amp;dst=1000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878&amp;dst=295" TargetMode="External"/><Relationship Id="rId20" Type="http://schemas.openxmlformats.org/officeDocument/2006/relationships/hyperlink" Target="https://login.consultant.ru/link/?req=doc&amp;base=LAW&amp;n=384486&amp;dst=100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4486&amp;dst=100012" TargetMode="External"/><Relationship Id="rId11" Type="http://schemas.openxmlformats.org/officeDocument/2006/relationships/hyperlink" Target="https://login.consultant.ru/link/?req=doc&amp;base=LAW&amp;n=384486&amp;dst=10005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68040&amp;dst=100070" TargetMode="External"/><Relationship Id="rId15" Type="http://schemas.openxmlformats.org/officeDocument/2006/relationships/hyperlink" Target="https://login.consultant.ru/link/?req=doc&amp;base=LAW&amp;n=384486&amp;dst=10001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84486&amp;dst=100042" TargetMode="External"/><Relationship Id="rId19" Type="http://schemas.openxmlformats.org/officeDocument/2006/relationships/hyperlink" Target="https://login.consultant.ru/link/?req=doc&amp;base=LAW&amp;n=482878&amp;dst=296" TargetMode="External"/><Relationship Id="rId4" Type="http://schemas.openxmlformats.org/officeDocument/2006/relationships/hyperlink" Target="https://login.consultant.ru/link/?req=doc&amp;base=LAW&amp;n=460644&amp;dst=100100" TargetMode="External"/><Relationship Id="rId9" Type="http://schemas.openxmlformats.org/officeDocument/2006/relationships/hyperlink" Target="https://login.consultant.ru/link/?req=doc&amp;base=LAW&amp;n=384486&amp;dst=100037" TargetMode="External"/><Relationship Id="rId14" Type="http://schemas.openxmlformats.org/officeDocument/2006/relationships/hyperlink" Target="https://login.consultant.ru/link/?req=doc&amp;base=LAW&amp;n=384486&amp;dst=100012" TargetMode="External"/><Relationship Id="rId22" Type="http://schemas.openxmlformats.org/officeDocument/2006/relationships/hyperlink" Target="https://login.consultant.ru/link/?req=doc&amp;base=LAW&amp;n=482878&amp;dst=2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1330</Words>
  <Characters>7585</Characters>
  <Application>Microsoft Office Word</Application>
  <DocSecurity>0</DocSecurity>
  <Lines>63</Lines>
  <Paragraphs>17</Paragraphs>
  <ScaleCrop>false</ScaleCrop>
  <Company/>
  <LinksUpToDate>false</LinksUpToDate>
  <CharactersWithSpaces>8898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Евгения В.</dc:creator>
  <cp:keywords/>
  <dc:description/>
  <cp:lastModifiedBy>Болдырева Евгения В.</cp:lastModifiedBy>
  <cp:revision>2</cp:revision>
  <dcterms:created xsi:type="dcterms:W3CDTF">2024-10-28T07:41:00Z</dcterms:created>
  <dcterms:modified xsi:type="dcterms:W3CDTF">2024-10-28T07:43:00Z</dcterms:modified>
</cp:coreProperties>
</file>