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D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A3D" w:rsidRPr="0058256B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2226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58256B">
        <w:rPr>
          <w:rFonts w:ascii="Times New Roman" w:hAnsi="Times New Roman" w:cs="Times New Roman"/>
          <w:b/>
          <w:sz w:val="28"/>
          <w:szCs w:val="28"/>
        </w:rPr>
        <w:t>201</w:t>
      </w:r>
      <w:r w:rsidR="00182226">
        <w:rPr>
          <w:rFonts w:ascii="Times New Roman" w:hAnsi="Times New Roman" w:cs="Times New Roman"/>
          <w:b/>
          <w:sz w:val="28"/>
          <w:szCs w:val="28"/>
        </w:rPr>
        <w:t>9</w:t>
      </w:r>
      <w:r w:rsidRPr="0058256B">
        <w:rPr>
          <w:rFonts w:ascii="Times New Roman" w:hAnsi="Times New Roman" w:cs="Times New Roman"/>
          <w:b/>
          <w:sz w:val="28"/>
          <w:szCs w:val="28"/>
        </w:rPr>
        <w:t>г.</w:t>
      </w:r>
    </w:p>
    <w:p w:rsid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3D" w:rsidRP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внебюджетной деятельности.</w:t>
      </w:r>
    </w:p>
    <w:p w:rsidR="00DB57BE" w:rsidRPr="00DB57BE" w:rsidRDefault="00DB57BE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 xml:space="preserve">За 1 квартал в целом по области выполнение данного раздела составило 106,2% от квартального плана, всего проведено 1819 СЭЭ, обследований, расследований, оценок (1кв.2018г. – 1784 – 108,0%). </w:t>
      </w:r>
    </w:p>
    <w:p w:rsidR="00DB57BE" w:rsidRPr="00DB57BE" w:rsidRDefault="00DB57BE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 xml:space="preserve">По филиалам относительно квартального плана выполнение составило от 100,0% до 109,9%. Выполнение данного раздела в пределах допустимого уровня отклонения 10%.  </w:t>
      </w:r>
    </w:p>
    <w:p w:rsidR="00DB57BE" w:rsidRPr="00DB57BE" w:rsidRDefault="00DB57BE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>Выполнение от годового плана составило 24,5%. По филиалам относительно годового плана выполнение составило от 15,6% в Городецком филиале (</w:t>
      </w:r>
      <w:proofErr w:type="gramStart"/>
      <w:r w:rsidRPr="00DB57BE">
        <w:rPr>
          <w:rFonts w:ascii="Times New Roman" w:hAnsi="Times New Roman" w:cs="Times New Roman"/>
          <w:sz w:val="28"/>
          <w:szCs w:val="28"/>
        </w:rPr>
        <w:t>Семеновский</w:t>
      </w:r>
      <w:proofErr w:type="gramEnd"/>
      <w:r w:rsidRPr="00DB57BE">
        <w:rPr>
          <w:rFonts w:ascii="Times New Roman" w:hAnsi="Times New Roman" w:cs="Times New Roman"/>
          <w:sz w:val="28"/>
          <w:szCs w:val="28"/>
        </w:rPr>
        <w:t xml:space="preserve"> ТО) до 38,8% в </w:t>
      </w:r>
      <w:proofErr w:type="spellStart"/>
      <w:r w:rsidRPr="00DB57BE">
        <w:rPr>
          <w:rFonts w:ascii="Times New Roman" w:hAnsi="Times New Roman" w:cs="Times New Roman"/>
          <w:sz w:val="28"/>
          <w:szCs w:val="28"/>
        </w:rPr>
        <w:t>Лукояновском</w:t>
      </w:r>
      <w:proofErr w:type="spellEnd"/>
      <w:r w:rsidRPr="00DB57BE">
        <w:rPr>
          <w:rFonts w:ascii="Times New Roman" w:hAnsi="Times New Roman" w:cs="Times New Roman"/>
          <w:sz w:val="28"/>
          <w:szCs w:val="28"/>
        </w:rPr>
        <w:t xml:space="preserve"> филиале (</w:t>
      </w:r>
      <w:proofErr w:type="spellStart"/>
      <w:r w:rsidRPr="00DB57BE"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 w:rsidRPr="00DB57BE">
        <w:rPr>
          <w:rFonts w:ascii="Times New Roman" w:hAnsi="Times New Roman" w:cs="Times New Roman"/>
          <w:sz w:val="28"/>
          <w:szCs w:val="28"/>
        </w:rPr>
        <w:t xml:space="preserve"> ТО).</w:t>
      </w:r>
    </w:p>
    <w:p w:rsidR="00DB57BE" w:rsidRPr="00DB57BE" w:rsidRDefault="00DB57BE" w:rsidP="00DB57BE">
      <w:pPr>
        <w:jc w:val="both"/>
        <w:rPr>
          <w:rFonts w:ascii="Times New Roman" w:hAnsi="Times New Roman" w:cs="Times New Roman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ab/>
        <w:t xml:space="preserve">Структура проведенных СЭЭ, обследований, расследований, оценок: </w:t>
      </w:r>
    </w:p>
    <w:p w:rsidR="00DB57BE" w:rsidRPr="00DB57BE" w:rsidRDefault="00DB57BE" w:rsidP="00DB57B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>- количество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</w:t>
      </w:r>
      <w:r w:rsidRPr="00DB57BE">
        <w:rPr>
          <w:rFonts w:ascii="Times New Roman" w:hAnsi="Times New Roman" w:cs="Times New Roman"/>
          <w:bCs/>
          <w:sz w:val="28"/>
          <w:szCs w:val="28"/>
        </w:rPr>
        <w:t>1317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DB57BE">
        <w:rPr>
          <w:rFonts w:ascii="Times New Roman" w:hAnsi="Times New Roman" w:cs="Times New Roman"/>
          <w:color w:val="000000"/>
          <w:sz w:val="28"/>
          <w:szCs w:val="28"/>
        </w:rPr>
        <w:t>72,40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DB57BE" w:rsidRPr="00DB57BE" w:rsidRDefault="00DB57BE" w:rsidP="00DB57B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 xml:space="preserve">- количество обследований – </w:t>
      </w:r>
      <w:r w:rsidRPr="00DB57BE">
        <w:rPr>
          <w:rFonts w:ascii="Times New Roman" w:hAnsi="Times New Roman" w:cs="Times New Roman"/>
          <w:bCs/>
          <w:sz w:val="28"/>
          <w:szCs w:val="28"/>
        </w:rPr>
        <w:t>236</w:t>
      </w:r>
      <w:r w:rsidRPr="00DB57BE">
        <w:rPr>
          <w:rFonts w:ascii="Times New Roman" w:hAnsi="Times New Roman" w:cs="Times New Roman"/>
          <w:sz w:val="28"/>
          <w:szCs w:val="28"/>
        </w:rPr>
        <w:t xml:space="preserve"> (</w:t>
      </w:r>
      <w:r w:rsidRPr="00DB57BE">
        <w:rPr>
          <w:rFonts w:ascii="Times New Roman" w:hAnsi="Times New Roman" w:cs="Times New Roman"/>
          <w:color w:val="000000"/>
          <w:sz w:val="28"/>
          <w:szCs w:val="28"/>
        </w:rPr>
        <w:t>12,97</w:t>
      </w:r>
      <w:r w:rsidRPr="00DB57BE">
        <w:rPr>
          <w:rFonts w:ascii="Times New Roman" w:hAnsi="Times New Roman" w:cs="Times New Roman"/>
          <w:sz w:val="28"/>
          <w:szCs w:val="28"/>
        </w:rPr>
        <w:t>%);</w:t>
      </w:r>
    </w:p>
    <w:p w:rsidR="00DB57BE" w:rsidRPr="00DB57BE" w:rsidRDefault="00DB57BE" w:rsidP="00DB57B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>- количество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</w:t>
      </w:r>
      <w:r w:rsidRPr="00DB57BE">
        <w:rPr>
          <w:rFonts w:ascii="Times New Roman" w:hAnsi="Times New Roman" w:cs="Times New Roman"/>
          <w:bCs/>
          <w:sz w:val="28"/>
          <w:szCs w:val="28"/>
        </w:rPr>
        <w:t>209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DB57BE">
        <w:rPr>
          <w:rFonts w:ascii="Times New Roman" w:hAnsi="Times New Roman" w:cs="Times New Roman"/>
          <w:color w:val="000000"/>
          <w:sz w:val="28"/>
          <w:szCs w:val="28"/>
        </w:rPr>
        <w:t>11,49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DB57BE" w:rsidRPr="00DB57BE" w:rsidRDefault="00DB57BE" w:rsidP="00DB57B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>- количество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</w:t>
      </w:r>
      <w:r w:rsidRPr="00DB57BE">
        <w:rPr>
          <w:rFonts w:ascii="Times New Roman" w:hAnsi="Times New Roman" w:cs="Times New Roman"/>
          <w:bCs/>
          <w:sz w:val="28"/>
          <w:szCs w:val="28"/>
        </w:rPr>
        <w:t>57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DB57BE">
        <w:rPr>
          <w:rFonts w:ascii="Times New Roman" w:hAnsi="Times New Roman" w:cs="Times New Roman"/>
          <w:color w:val="000000"/>
          <w:sz w:val="28"/>
          <w:szCs w:val="28"/>
        </w:rPr>
        <w:t>3,13</w:t>
      </w:r>
      <w:r w:rsidRPr="00DB57BE">
        <w:rPr>
          <w:rFonts w:ascii="Times New Roman" w:hAnsi="Times New Roman" w:cs="Times New Roman"/>
          <w:bCs/>
          <w:color w:val="000000"/>
          <w:sz w:val="28"/>
          <w:szCs w:val="28"/>
        </w:rPr>
        <w:t>%).</w:t>
      </w:r>
    </w:p>
    <w:p w:rsidR="00DB57BE" w:rsidRPr="00DB57BE" w:rsidRDefault="00DB57BE" w:rsidP="00A5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7BE" w:rsidRPr="00DB57BE" w:rsidRDefault="00A57801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>Выполнение раздела «Проведение санитарно-эпидемиологических обследований (Очаги)»</w:t>
      </w:r>
      <w:r w:rsidR="00DB57BE" w:rsidRPr="00DB57BE">
        <w:rPr>
          <w:rFonts w:ascii="Times New Roman" w:hAnsi="Times New Roman" w:cs="Times New Roman"/>
          <w:sz w:val="28"/>
          <w:szCs w:val="28"/>
        </w:rPr>
        <w:t>.</w:t>
      </w:r>
      <w:r w:rsidRPr="00DB57BE">
        <w:rPr>
          <w:rFonts w:ascii="Times New Roman" w:hAnsi="Times New Roman" w:cs="Times New Roman"/>
          <w:sz w:val="28"/>
          <w:szCs w:val="28"/>
        </w:rPr>
        <w:t xml:space="preserve"> </w:t>
      </w:r>
      <w:r w:rsidR="00DB57BE" w:rsidRPr="00DB57BE">
        <w:rPr>
          <w:rFonts w:ascii="Times New Roman" w:hAnsi="Times New Roman" w:cs="Times New Roman"/>
          <w:sz w:val="28"/>
          <w:szCs w:val="28"/>
        </w:rPr>
        <w:tab/>
        <w:t>В целом по области за 1 квартал выполнение по данному разделу составило 104,7% от квартального плана (в пределах допустимого уровня отклонения 10%) всего обследовано 1750 организованных и домашних очагов (1кв. 2018г.- 1641, процент выполнения – 104,1%). По филиалам выполнение от квартального плана составило от 100,0% - до 109,8%.</w:t>
      </w:r>
    </w:p>
    <w:p w:rsidR="00DB57BE" w:rsidRPr="00DB57BE" w:rsidRDefault="00DB57BE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>Выполнение от годового плана составило 24,1%. По филиалам выполнение от годового плана составило от 10,4% в Городецком филиале (</w:t>
      </w:r>
      <w:proofErr w:type="spellStart"/>
      <w:r w:rsidRPr="00DB57BE">
        <w:rPr>
          <w:rFonts w:ascii="Times New Roman" w:hAnsi="Times New Roman" w:cs="Times New Roman"/>
          <w:sz w:val="28"/>
          <w:szCs w:val="28"/>
        </w:rPr>
        <w:t>Шахунский</w:t>
      </w:r>
      <w:proofErr w:type="spellEnd"/>
      <w:r w:rsidRPr="00DB57BE">
        <w:rPr>
          <w:rFonts w:ascii="Times New Roman" w:hAnsi="Times New Roman" w:cs="Times New Roman"/>
          <w:sz w:val="28"/>
          <w:szCs w:val="28"/>
        </w:rPr>
        <w:t xml:space="preserve"> ТО) до 31,6% в </w:t>
      </w:r>
      <w:proofErr w:type="spellStart"/>
      <w:r w:rsidRPr="00DB57BE">
        <w:rPr>
          <w:rFonts w:ascii="Times New Roman" w:hAnsi="Times New Roman" w:cs="Times New Roman"/>
          <w:sz w:val="28"/>
          <w:szCs w:val="28"/>
        </w:rPr>
        <w:t>Лукояновском</w:t>
      </w:r>
      <w:proofErr w:type="spellEnd"/>
      <w:r w:rsidRPr="00DB57BE">
        <w:rPr>
          <w:rFonts w:ascii="Times New Roman" w:hAnsi="Times New Roman" w:cs="Times New Roman"/>
          <w:sz w:val="28"/>
          <w:szCs w:val="28"/>
        </w:rPr>
        <w:t xml:space="preserve"> филиале (</w:t>
      </w:r>
      <w:proofErr w:type="spellStart"/>
      <w:r w:rsidRPr="00DB57BE"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 w:rsidRPr="00DB57BE">
        <w:rPr>
          <w:rFonts w:ascii="Times New Roman" w:hAnsi="Times New Roman" w:cs="Times New Roman"/>
          <w:sz w:val="28"/>
          <w:szCs w:val="28"/>
        </w:rPr>
        <w:t xml:space="preserve"> ТО).</w:t>
      </w:r>
    </w:p>
    <w:p w:rsidR="00DB57BE" w:rsidRPr="00DB57BE" w:rsidRDefault="00DB57BE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>Основная доля обследований приходится на домашние очаги – 1561 (89,2%), организованные очаги – 189 (10,8%).</w:t>
      </w:r>
    </w:p>
    <w:p w:rsidR="00DB57BE" w:rsidRPr="00DB57BE" w:rsidRDefault="00DB57BE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BE">
        <w:rPr>
          <w:rFonts w:ascii="Times New Roman" w:hAnsi="Times New Roman" w:cs="Times New Roman"/>
          <w:sz w:val="28"/>
          <w:szCs w:val="28"/>
        </w:rPr>
        <w:t xml:space="preserve">Количество показателей по данной работе по филиалам обусловлено эпидемиологической ситуацией на территории Нижегородской области. Все очаги, которые подлежали обследованию, обследованы полностью. </w:t>
      </w:r>
    </w:p>
    <w:p w:rsidR="007A202A" w:rsidRPr="00E62A3D" w:rsidRDefault="007A202A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202A" w:rsidRPr="00E62A3D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3D"/>
    <w:rsid w:val="00071AC2"/>
    <w:rsid w:val="00182226"/>
    <w:rsid w:val="00556F61"/>
    <w:rsid w:val="007A202A"/>
    <w:rsid w:val="00A20CD0"/>
    <w:rsid w:val="00A57801"/>
    <w:rsid w:val="00DB57BE"/>
    <w:rsid w:val="00E6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1895</Characters>
  <Application>Microsoft Office Word</Application>
  <DocSecurity>0</DocSecurity>
  <Lines>15</Lines>
  <Paragraphs>4</Paragraphs>
  <ScaleCrop>false</ScaleCrop>
  <Company>.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4</cp:revision>
  <dcterms:created xsi:type="dcterms:W3CDTF">2018-10-29T06:26:00Z</dcterms:created>
  <dcterms:modified xsi:type="dcterms:W3CDTF">2019-07-29T06:37:00Z</dcterms:modified>
</cp:coreProperties>
</file>