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A3D" w:rsidRPr="0058256B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1922">
        <w:rPr>
          <w:rFonts w:ascii="Times New Roman" w:hAnsi="Times New Roman" w:cs="Times New Roman"/>
          <w:b/>
          <w:sz w:val="28"/>
          <w:szCs w:val="28"/>
        </w:rPr>
        <w:t xml:space="preserve"> 1 полугодие </w:t>
      </w:r>
      <w:r w:rsidRPr="0058256B">
        <w:rPr>
          <w:rFonts w:ascii="Times New Roman" w:hAnsi="Times New Roman" w:cs="Times New Roman"/>
          <w:b/>
          <w:sz w:val="28"/>
          <w:szCs w:val="28"/>
        </w:rPr>
        <w:t>20</w:t>
      </w:r>
      <w:r w:rsidR="00790961">
        <w:rPr>
          <w:rFonts w:ascii="Times New Roman" w:hAnsi="Times New Roman" w:cs="Times New Roman"/>
          <w:b/>
          <w:sz w:val="28"/>
          <w:szCs w:val="28"/>
        </w:rPr>
        <w:t>20</w:t>
      </w:r>
      <w:r w:rsidRPr="0058256B">
        <w:rPr>
          <w:rFonts w:ascii="Times New Roman" w:hAnsi="Times New Roman" w:cs="Times New Roman"/>
          <w:b/>
          <w:sz w:val="28"/>
          <w:szCs w:val="28"/>
        </w:rPr>
        <w:t>г.</w:t>
      </w:r>
    </w:p>
    <w:p w:rsid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3D" w:rsidRPr="00790961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 xml:space="preserve"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</w:t>
      </w:r>
      <w:r w:rsidRPr="00790961">
        <w:rPr>
          <w:rFonts w:ascii="Times New Roman" w:hAnsi="Times New Roman" w:cs="Times New Roman"/>
          <w:sz w:val="28"/>
          <w:szCs w:val="28"/>
        </w:rPr>
        <w:t>Органом Инспекции в рамках выполнения государственного задания и по внебюджетной деятельности.</w:t>
      </w:r>
    </w:p>
    <w:p w:rsidR="00790961" w:rsidRPr="00790961" w:rsidRDefault="00790961" w:rsidP="0079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 xml:space="preserve">В целом по области проведено 2562 санитарно-эпидемиологических экспертиз и иных видов оценок, выполнение данного раздела составило 34,5% от годового плана и 61,6% от полугодового плана. Количество проведенных санитарно-эпидемиологических экспертиз снизилось по сравнению с аналогичным периодом 2019г. на 44% </w:t>
      </w:r>
      <w:r w:rsidRPr="00790961">
        <w:rPr>
          <w:rFonts w:ascii="Times New Roman" w:hAnsi="Times New Roman" w:cs="Times New Roman"/>
          <w:i/>
          <w:sz w:val="28"/>
          <w:szCs w:val="28"/>
        </w:rPr>
        <w:t>(1 полугодие 2019г. –4571, выполнение – 61,6% от годового плана).</w:t>
      </w:r>
      <w:r w:rsidRPr="00790961">
        <w:rPr>
          <w:rFonts w:ascii="Times New Roman" w:hAnsi="Times New Roman" w:cs="Times New Roman"/>
          <w:sz w:val="28"/>
          <w:szCs w:val="28"/>
        </w:rPr>
        <w:t xml:space="preserve"> Значительное снижение количества санитарно-эпидемиологических экспертиз произошло в результате снижения экспертиз по результатам лабораторных исследований по плановым объектам надзора.</w:t>
      </w:r>
    </w:p>
    <w:p w:rsidR="00790961" w:rsidRPr="00790961" w:rsidRDefault="00790961" w:rsidP="0079096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>По филиалам процент выполнения от годового плана составил от 18,2% в Горьковском Дорожном филиале по железнодорожному транспорту</w:t>
      </w:r>
      <w:r w:rsidRPr="007909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90961">
        <w:rPr>
          <w:rFonts w:ascii="Times New Roman" w:hAnsi="Times New Roman" w:cs="Times New Roman"/>
          <w:sz w:val="28"/>
          <w:szCs w:val="28"/>
        </w:rPr>
        <w:t>до 51,7% в Городецком филиале</w:t>
      </w:r>
      <w:proofErr w:type="gramStart"/>
      <w:r w:rsidRPr="00790961">
        <w:rPr>
          <w:rFonts w:ascii="Times New Roman" w:hAnsi="Times New Roman" w:cs="Times New Roman"/>
          <w:sz w:val="28"/>
          <w:szCs w:val="28"/>
        </w:rPr>
        <w:t>.</w:t>
      </w:r>
      <w:r w:rsidRPr="0079096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90961" w:rsidRPr="00790961" w:rsidRDefault="00790961" w:rsidP="00790961">
      <w:pPr>
        <w:jc w:val="both"/>
        <w:rPr>
          <w:rFonts w:ascii="Times New Roman" w:hAnsi="Times New Roman" w:cs="Times New Roman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ab/>
        <w:t xml:space="preserve">Структура проведенных СЭЭ, обследований, расследований, оценок: </w:t>
      </w:r>
    </w:p>
    <w:p w:rsidR="00790961" w:rsidRPr="00790961" w:rsidRDefault="00790961" w:rsidP="007909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>- количество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1918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74,86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790961" w:rsidRPr="00790961" w:rsidRDefault="00790961" w:rsidP="007909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 xml:space="preserve">- количество обследований – 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530</w:t>
      </w:r>
      <w:r w:rsidRPr="00790961">
        <w:rPr>
          <w:rFonts w:ascii="Times New Roman" w:hAnsi="Times New Roman" w:cs="Times New Roman"/>
          <w:sz w:val="28"/>
          <w:szCs w:val="28"/>
        </w:rPr>
        <w:t xml:space="preserve"> (20,69%);</w:t>
      </w:r>
    </w:p>
    <w:p w:rsidR="00790961" w:rsidRPr="00790961" w:rsidRDefault="00790961" w:rsidP="007909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>- количество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1,8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>%);</w:t>
      </w:r>
    </w:p>
    <w:p w:rsidR="00790961" w:rsidRPr="00790961" w:rsidRDefault="00790961" w:rsidP="007909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>- количество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2,65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>%).</w:t>
      </w:r>
    </w:p>
    <w:p w:rsidR="00A57801" w:rsidRPr="00790961" w:rsidRDefault="00A57801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961" w:rsidRPr="00790961" w:rsidRDefault="00A57801" w:rsidP="0079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>Выполнение раздела «Проведение санитарно-эпидемиологических обследований (Очаги)»</w:t>
      </w:r>
      <w:r w:rsidR="000B1922" w:rsidRPr="00790961">
        <w:rPr>
          <w:rFonts w:ascii="Times New Roman" w:hAnsi="Times New Roman" w:cs="Times New Roman"/>
          <w:sz w:val="28"/>
          <w:szCs w:val="28"/>
        </w:rPr>
        <w:t>.</w:t>
      </w:r>
      <w:r w:rsidRPr="00790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961" w:rsidRPr="00790961" w:rsidRDefault="00790961" w:rsidP="0079096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 xml:space="preserve">Всего за 1 полугодие обследовано 4750 организованных и домашних очагов.  </w:t>
      </w:r>
      <w:proofErr w:type="gramStart"/>
      <w:r w:rsidRPr="00790961">
        <w:rPr>
          <w:rFonts w:ascii="Times New Roman" w:hAnsi="Times New Roman" w:cs="Times New Roman"/>
          <w:sz w:val="28"/>
          <w:szCs w:val="28"/>
        </w:rPr>
        <w:t xml:space="preserve">В целом по области выполнение данного раздела составило 65,5% от годового плана и 135,7% от полугодового </w:t>
      </w:r>
      <w:r w:rsidRPr="00790961">
        <w:rPr>
          <w:rFonts w:ascii="Times New Roman" w:hAnsi="Times New Roman" w:cs="Times New Roman"/>
          <w:i/>
          <w:sz w:val="28"/>
          <w:szCs w:val="28"/>
        </w:rPr>
        <w:t>(1 полугодие 2019г. – 3613 очагов – выполнение 49,8% от годового плана и 104,2% от полугодового).</w:t>
      </w:r>
      <w:proofErr w:type="gramEnd"/>
    </w:p>
    <w:p w:rsidR="00790961" w:rsidRPr="00790961" w:rsidRDefault="00790961" w:rsidP="0079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 xml:space="preserve">По филиалам процент выполнения от годового плана составил от 32,2% в </w:t>
      </w:r>
      <w:proofErr w:type="spellStart"/>
      <w:r w:rsidRPr="00790961">
        <w:rPr>
          <w:rFonts w:ascii="Times New Roman" w:hAnsi="Times New Roman" w:cs="Times New Roman"/>
          <w:sz w:val="28"/>
          <w:szCs w:val="28"/>
        </w:rPr>
        <w:t>Выксунском</w:t>
      </w:r>
      <w:proofErr w:type="spellEnd"/>
      <w:r w:rsidRPr="00790961">
        <w:rPr>
          <w:rFonts w:ascii="Times New Roman" w:hAnsi="Times New Roman" w:cs="Times New Roman"/>
          <w:sz w:val="28"/>
          <w:szCs w:val="28"/>
        </w:rPr>
        <w:t xml:space="preserve"> филиале до 177,9% в </w:t>
      </w:r>
      <w:proofErr w:type="spellStart"/>
      <w:r w:rsidRPr="00790961">
        <w:rPr>
          <w:rFonts w:ascii="Times New Roman" w:hAnsi="Times New Roman" w:cs="Times New Roman"/>
          <w:sz w:val="28"/>
          <w:szCs w:val="28"/>
        </w:rPr>
        <w:t>Кстовском</w:t>
      </w:r>
      <w:proofErr w:type="spellEnd"/>
      <w:r w:rsidRPr="00790961">
        <w:rPr>
          <w:rFonts w:ascii="Times New Roman" w:hAnsi="Times New Roman" w:cs="Times New Roman"/>
          <w:sz w:val="28"/>
          <w:szCs w:val="28"/>
        </w:rPr>
        <w:t xml:space="preserve"> филиале.  </w:t>
      </w:r>
    </w:p>
    <w:p w:rsidR="00790961" w:rsidRPr="00790961" w:rsidRDefault="00790961" w:rsidP="0079096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 xml:space="preserve">Основная доля обследований приходится на домашние очаги – 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>4540</w:t>
      </w:r>
      <w:r w:rsidRPr="00790961">
        <w:rPr>
          <w:rFonts w:ascii="Times New Roman" w:hAnsi="Times New Roman" w:cs="Times New Roman"/>
          <w:sz w:val="28"/>
          <w:szCs w:val="28"/>
        </w:rPr>
        <w:t xml:space="preserve"> (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95,58</w:t>
      </w:r>
      <w:r w:rsidRPr="00790961">
        <w:rPr>
          <w:rFonts w:ascii="Times New Roman" w:hAnsi="Times New Roman" w:cs="Times New Roman"/>
          <w:sz w:val="28"/>
          <w:szCs w:val="28"/>
        </w:rPr>
        <w:t xml:space="preserve">%), организованные очаги – </w:t>
      </w:r>
      <w:r w:rsidRPr="00790961">
        <w:rPr>
          <w:rFonts w:ascii="Times New Roman" w:hAnsi="Times New Roman" w:cs="Times New Roman"/>
          <w:bCs/>
          <w:color w:val="000000"/>
          <w:sz w:val="28"/>
          <w:szCs w:val="28"/>
        </w:rPr>
        <w:t>210</w:t>
      </w:r>
      <w:r w:rsidRPr="00790961">
        <w:rPr>
          <w:rFonts w:ascii="Times New Roman" w:hAnsi="Times New Roman" w:cs="Times New Roman"/>
          <w:sz w:val="28"/>
          <w:szCs w:val="28"/>
        </w:rPr>
        <w:t xml:space="preserve"> (</w:t>
      </w:r>
      <w:r w:rsidRPr="00790961">
        <w:rPr>
          <w:rFonts w:ascii="Times New Roman" w:hAnsi="Times New Roman" w:cs="Times New Roman"/>
          <w:color w:val="000000"/>
          <w:sz w:val="28"/>
          <w:szCs w:val="28"/>
        </w:rPr>
        <w:t>4,42</w:t>
      </w:r>
      <w:r w:rsidRPr="00790961">
        <w:rPr>
          <w:rFonts w:ascii="Times New Roman" w:hAnsi="Times New Roman" w:cs="Times New Roman"/>
          <w:sz w:val="28"/>
          <w:szCs w:val="28"/>
        </w:rPr>
        <w:t>%).</w:t>
      </w:r>
    </w:p>
    <w:p w:rsidR="00790961" w:rsidRPr="00790961" w:rsidRDefault="00790961" w:rsidP="0079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961">
        <w:rPr>
          <w:rFonts w:ascii="Times New Roman" w:hAnsi="Times New Roman" w:cs="Times New Roman"/>
          <w:sz w:val="28"/>
          <w:szCs w:val="28"/>
        </w:rPr>
        <w:t xml:space="preserve">Количество показателей по данной работе по филиалам обусловлено эпидемиологической ситуацией на территории Нижегородской области. Все очаги, которые подлежали обследованию, обследованы полностью. </w:t>
      </w:r>
    </w:p>
    <w:p w:rsidR="007A202A" w:rsidRPr="00E62A3D" w:rsidRDefault="007A202A" w:rsidP="0079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A202A" w:rsidRPr="00E62A3D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3D"/>
    <w:rsid w:val="00071AC2"/>
    <w:rsid w:val="000B1922"/>
    <w:rsid w:val="00230584"/>
    <w:rsid w:val="00790961"/>
    <w:rsid w:val="007A202A"/>
    <w:rsid w:val="00A57801"/>
    <w:rsid w:val="00C236AE"/>
    <w:rsid w:val="00E6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1928</Characters>
  <Application>Microsoft Office Word</Application>
  <DocSecurity>0</DocSecurity>
  <Lines>16</Lines>
  <Paragraphs>4</Paragraphs>
  <ScaleCrop>false</ScaleCrop>
  <Company>.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4</cp:revision>
  <dcterms:created xsi:type="dcterms:W3CDTF">2018-10-29T06:26:00Z</dcterms:created>
  <dcterms:modified xsi:type="dcterms:W3CDTF">2020-07-28T07:54:00Z</dcterms:modified>
</cp:coreProperties>
</file>