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F1" w:rsidRDefault="009D18F1">
      <w:pPr>
        <w:pStyle w:val="ConsPlusTitlePage"/>
      </w:pPr>
      <w:r>
        <w:rPr>
          <w:sz w:val="22"/>
        </w:rPr>
        <w:t>ТР ТС 007/2011</w:t>
      </w:r>
      <w:r>
        <w:br/>
      </w:r>
    </w:p>
    <w:p w:rsidR="009D18F1" w:rsidRDefault="009D18F1">
      <w:pPr>
        <w:pStyle w:val="ConsPlusNormal"/>
        <w:jc w:val="both"/>
        <w:outlineLvl w:val="0"/>
      </w:pPr>
    </w:p>
    <w:p w:rsidR="009D18F1" w:rsidRDefault="009D18F1">
      <w:pPr>
        <w:pStyle w:val="ConsPlusTitle"/>
        <w:jc w:val="center"/>
        <w:outlineLvl w:val="0"/>
      </w:pPr>
      <w:r>
        <w:t>КОМИССИЯ ТАМОЖЕННОГО СОЮЗА</w:t>
      </w:r>
    </w:p>
    <w:p w:rsidR="009D18F1" w:rsidRDefault="009D18F1">
      <w:pPr>
        <w:pStyle w:val="ConsPlusTitle"/>
        <w:jc w:val="center"/>
      </w:pPr>
    </w:p>
    <w:p w:rsidR="009D18F1" w:rsidRDefault="009D18F1">
      <w:pPr>
        <w:pStyle w:val="ConsPlusTitle"/>
        <w:jc w:val="center"/>
      </w:pPr>
      <w:r>
        <w:t>РЕШЕНИЕ</w:t>
      </w:r>
    </w:p>
    <w:p w:rsidR="009D18F1" w:rsidRDefault="009D18F1">
      <w:pPr>
        <w:pStyle w:val="ConsPlusTitle"/>
        <w:jc w:val="center"/>
      </w:pPr>
      <w:r>
        <w:t>от 23 сентября 2011 г. N 797</w:t>
      </w:r>
    </w:p>
    <w:p w:rsidR="009D18F1" w:rsidRDefault="009D18F1">
      <w:pPr>
        <w:pStyle w:val="ConsPlusTitle"/>
        <w:jc w:val="center"/>
      </w:pPr>
    </w:p>
    <w:p w:rsidR="009D18F1" w:rsidRDefault="009D18F1">
      <w:pPr>
        <w:pStyle w:val="ConsPlusTitle"/>
        <w:jc w:val="center"/>
      </w:pPr>
      <w:r>
        <w:t>О ПРИНЯТИИ</w:t>
      </w:r>
    </w:p>
    <w:p w:rsidR="009D18F1" w:rsidRDefault="009D18F1">
      <w:pPr>
        <w:pStyle w:val="ConsPlusTitle"/>
        <w:jc w:val="center"/>
      </w:pPr>
      <w:r>
        <w:t>ТЕХНИЧЕСКОГО РЕГЛАМЕНТА ТАМОЖЕННОГО СОЮЗА "О БЕЗОПАСНОСТИ</w:t>
      </w:r>
    </w:p>
    <w:p w:rsidR="009D18F1" w:rsidRDefault="009D18F1">
      <w:pPr>
        <w:pStyle w:val="ConsPlusTitle"/>
        <w:jc w:val="center"/>
      </w:pPr>
      <w:r>
        <w:t>ПРОДУКЦИИ, ПРЕДНАЗНАЧЕННОЙ ДЛЯ ДЕТЕЙ И ПОДРОСТКОВ"</w:t>
      </w:r>
    </w:p>
    <w:p w:rsidR="009D18F1" w:rsidRDefault="009D18F1">
      <w:pPr>
        <w:pStyle w:val="ConsPlusNormal"/>
        <w:jc w:val="center"/>
      </w:pPr>
      <w:r>
        <w:t>Список изменяющих документов</w:t>
      </w:r>
    </w:p>
    <w:p w:rsidR="009D18F1" w:rsidRDefault="009D18F1">
      <w:pPr>
        <w:pStyle w:val="ConsPlusNormal"/>
        <w:jc w:val="center"/>
      </w:pPr>
      <w:r>
        <w:t>(в ред. решений Коллегии Евразийской</w:t>
      </w:r>
    </w:p>
    <w:p w:rsidR="009D18F1" w:rsidRDefault="009D18F1">
      <w:pPr>
        <w:pStyle w:val="ConsPlusNormal"/>
        <w:jc w:val="center"/>
      </w:pPr>
      <w:r>
        <w:t xml:space="preserve">экономической комиссии от 22.06.2012 </w:t>
      </w:r>
      <w:hyperlink r:id="rId4" w:history="1">
        <w:r>
          <w:rPr>
            <w:color w:val="0000FF"/>
          </w:rPr>
          <w:t>N 90</w:t>
        </w:r>
      </w:hyperlink>
      <w:r>
        <w:t>,</w:t>
      </w:r>
    </w:p>
    <w:p w:rsidR="009D18F1" w:rsidRDefault="009D18F1">
      <w:pPr>
        <w:pStyle w:val="ConsPlusNormal"/>
        <w:jc w:val="center"/>
      </w:pPr>
      <w:r>
        <w:t xml:space="preserve">от 27.11.2012 </w:t>
      </w:r>
      <w:hyperlink r:id="rId5" w:history="1">
        <w:r>
          <w:rPr>
            <w:color w:val="0000FF"/>
          </w:rPr>
          <w:t>N 239</w:t>
        </w:r>
      </w:hyperlink>
      <w:r>
        <w:t xml:space="preserve">, от 10.06.2014 </w:t>
      </w:r>
      <w:hyperlink r:id="rId6" w:history="1">
        <w:r>
          <w:rPr>
            <w:color w:val="0000FF"/>
          </w:rPr>
          <w:t>N 90</w:t>
        </w:r>
      </w:hyperlink>
      <w:r>
        <w:t>)</w:t>
      </w:r>
    </w:p>
    <w:p w:rsidR="009D18F1" w:rsidRDefault="009D18F1">
      <w:pPr>
        <w:pStyle w:val="ConsPlusNormal"/>
        <w:ind w:firstLine="540"/>
        <w:jc w:val="both"/>
      </w:pPr>
    </w:p>
    <w:p w:rsidR="009D18F1" w:rsidRDefault="009D18F1">
      <w:pPr>
        <w:pStyle w:val="ConsPlusNormal"/>
        <w:ind w:firstLine="540"/>
        <w:jc w:val="both"/>
      </w:pPr>
      <w:r>
        <w:t xml:space="preserve">В соответствии со </w:t>
      </w:r>
      <w:hyperlink r:id="rId7"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9D18F1" w:rsidRDefault="009D18F1">
      <w:pPr>
        <w:pStyle w:val="ConsPlusNormal"/>
        <w:ind w:firstLine="540"/>
        <w:jc w:val="both"/>
      </w:pPr>
      <w:r>
        <w:t xml:space="preserve">1. Принять технический </w:t>
      </w:r>
      <w:hyperlink w:anchor="P50" w:history="1">
        <w:r>
          <w:rPr>
            <w:color w:val="0000FF"/>
          </w:rPr>
          <w:t>регламент</w:t>
        </w:r>
      </w:hyperlink>
      <w:r>
        <w:t xml:space="preserve"> Таможенного союза "О безопасности продукции, предназначенной для детей и подростков" (ТР ТС 007/2011) (прилагается).</w:t>
      </w:r>
    </w:p>
    <w:p w:rsidR="009D18F1" w:rsidRDefault="009D18F1">
      <w:pPr>
        <w:pStyle w:val="ConsPlusNormal"/>
        <w:ind w:firstLine="540"/>
        <w:jc w:val="both"/>
      </w:pPr>
      <w:bookmarkStart w:id="0" w:name="P16"/>
      <w:bookmarkEnd w:id="0"/>
      <w:r>
        <w:t>2. Утвердить:</w:t>
      </w:r>
    </w:p>
    <w:p w:rsidR="009D18F1" w:rsidRDefault="009D18F1">
      <w:pPr>
        <w:pStyle w:val="ConsPlusNormal"/>
        <w:ind w:firstLine="540"/>
        <w:jc w:val="both"/>
      </w:pPr>
      <w:r>
        <w:t xml:space="preserve">2.1. </w:t>
      </w:r>
      <w:hyperlink w:anchor="P3405" w:history="1">
        <w:r>
          <w:rPr>
            <w:color w:val="0000FF"/>
          </w:rPr>
          <w:t>Перечень</w:t>
        </w:r>
      </w:hyperlink>
      <w:r>
        <w:t xml:space="preserve">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продукции, предназначенной для детей и подростков" (ТР ТС 007/2011) (прилагается);</w:t>
      </w:r>
    </w:p>
    <w:p w:rsidR="009D18F1" w:rsidRDefault="009D18F1">
      <w:pPr>
        <w:pStyle w:val="ConsPlusNormal"/>
        <w:ind w:firstLine="540"/>
        <w:jc w:val="both"/>
      </w:pPr>
      <w:r>
        <w:t xml:space="preserve">2.2. </w:t>
      </w:r>
      <w:hyperlink w:anchor="P3707" w:history="1">
        <w:r>
          <w:rPr>
            <w:color w:val="0000FF"/>
          </w:rPr>
          <w:t>Перечень</w:t>
        </w:r>
      </w:hyperlink>
      <w:r>
        <w:t xml:space="preserve">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продукции, предназначенной для детей и подростков" (ТР ТС 007/2011) и осуществления оценки (подтверждения) соответствия продукции (прилагается).</w:t>
      </w:r>
    </w:p>
    <w:p w:rsidR="009D18F1" w:rsidRDefault="009D18F1">
      <w:pPr>
        <w:pStyle w:val="ConsPlusNormal"/>
        <w:ind w:firstLine="540"/>
        <w:jc w:val="both"/>
      </w:pPr>
      <w:r>
        <w:t>3. Установить:</w:t>
      </w:r>
    </w:p>
    <w:p w:rsidR="009D18F1" w:rsidRDefault="009D18F1">
      <w:pPr>
        <w:pStyle w:val="ConsPlusNormal"/>
        <w:ind w:firstLine="540"/>
        <w:jc w:val="both"/>
      </w:pPr>
      <w:r>
        <w:t xml:space="preserve">3.1. Технический </w:t>
      </w:r>
      <w:hyperlink w:anchor="P50" w:history="1">
        <w:r>
          <w:rPr>
            <w:color w:val="0000FF"/>
          </w:rPr>
          <w:t>регламент</w:t>
        </w:r>
      </w:hyperlink>
      <w:r>
        <w:t xml:space="preserve"> Таможенного союза "О безопасности продукции, предназначенной для детей и подростков" (далее - Технический регламент) вступает в силу с 1 июля 2012 года;</w:t>
      </w:r>
    </w:p>
    <w:p w:rsidR="009D18F1" w:rsidRDefault="009D18F1">
      <w:pPr>
        <w:pStyle w:val="ConsPlusNormal"/>
        <w:ind w:firstLine="540"/>
        <w:jc w:val="both"/>
      </w:pPr>
      <w:bookmarkStart w:id="1" w:name="P21"/>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50" w:history="1">
        <w:r>
          <w:rPr>
            <w:color w:val="0000FF"/>
          </w:rPr>
          <w:t>регламента</w:t>
        </w:r>
      </w:hyperlink>
      <w:r>
        <w:t xml:space="preserve"> (далее - продукция), до дня вступления в силу Технического </w:t>
      </w:r>
      <w:hyperlink w:anchor="P50" w:history="1">
        <w:r>
          <w:rPr>
            <w:color w:val="0000FF"/>
          </w:rPr>
          <w:t>регламента</w:t>
        </w:r>
      </w:hyperlink>
      <w:r>
        <w:t>,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9D18F1" w:rsidRDefault="009D18F1">
      <w:pPr>
        <w:pStyle w:val="ConsPlusNormal"/>
        <w:ind w:firstLine="540"/>
        <w:jc w:val="both"/>
      </w:pPr>
      <w:r>
        <w:t xml:space="preserve">Со дня вступления в силу Технического </w:t>
      </w:r>
      <w:hyperlink w:anchor="P50"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9D18F1" w:rsidRDefault="009D18F1">
      <w:pPr>
        <w:pStyle w:val="ConsPlusNormal"/>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50" w:history="1">
        <w:r>
          <w:rPr>
            <w:color w:val="0000FF"/>
          </w:rPr>
          <w:t>регламента</w:t>
        </w:r>
      </w:hyperlink>
      <w:r>
        <w:t>.</w:t>
      </w:r>
    </w:p>
    <w:p w:rsidR="009D18F1" w:rsidRDefault="009D18F1">
      <w:pPr>
        <w:pStyle w:val="ConsPlusNormal"/>
        <w:ind w:firstLine="540"/>
        <w:jc w:val="both"/>
      </w:pPr>
      <w:r>
        <w:t xml:space="preserve">Указанная продукция маркируется национальным знаком соответствия (знаком обращения </w:t>
      </w:r>
      <w:r>
        <w:lastRenderedPageBreak/>
        <w:t xml:space="preserve">на рынке) в соответствии с законодательством государства - члена Таможенного союза или с </w:t>
      </w:r>
      <w:hyperlink r:id="rId8" w:history="1">
        <w:r>
          <w:rPr>
            <w:color w:val="0000FF"/>
          </w:rPr>
          <w:t>Решением</w:t>
        </w:r>
      </w:hyperlink>
      <w:r>
        <w:t xml:space="preserve"> Комиссии от 20 сентября 2010 года N 386.</w:t>
      </w:r>
    </w:p>
    <w:p w:rsidR="009D18F1" w:rsidRDefault="009D18F1">
      <w:pPr>
        <w:pStyle w:val="ConsPlusNormal"/>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9D18F1" w:rsidRDefault="009D18F1">
      <w:pPr>
        <w:pStyle w:val="ConsPlusNormal"/>
        <w:ind w:firstLine="540"/>
        <w:jc w:val="both"/>
      </w:pPr>
      <w:bookmarkStart w:id="2" w:name="P26"/>
      <w:bookmarkEnd w:id="2"/>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9D18F1" w:rsidRDefault="009D18F1">
      <w:pPr>
        <w:pStyle w:val="ConsPlusNormal"/>
        <w:jc w:val="both"/>
      </w:pPr>
      <w:r>
        <w:t xml:space="preserve">(пп. 3.3-1 введен </w:t>
      </w:r>
      <w:hyperlink r:id="rId9" w:history="1">
        <w:r>
          <w:rPr>
            <w:color w:val="0000FF"/>
          </w:rPr>
          <w:t>решением</w:t>
        </w:r>
      </w:hyperlink>
      <w:r>
        <w:t xml:space="preserve"> Коллегии Евразийской экономической комиссии от 22.06.2012 N 90)</w:t>
      </w:r>
    </w:p>
    <w:p w:rsidR="009D18F1" w:rsidRDefault="009D18F1">
      <w:pPr>
        <w:pStyle w:val="ConsPlusNormal"/>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1" w:history="1">
        <w:r>
          <w:rPr>
            <w:color w:val="0000FF"/>
          </w:rPr>
          <w:t>подпункте 3.2</w:t>
        </w:r>
      </w:hyperlink>
      <w:r>
        <w:t xml:space="preserve"> настоящего Решения, а также продукции, указанной в </w:t>
      </w:r>
      <w:hyperlink w:anchor="P26" w:history="1">
        <w:r>
          <w:rPr>
            <w:color w:val="0000FF"/>
          </w:rPr>
          <w:t>подпункте 3.3-1</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9D18F1" w:rsidRDefault="009D18F1">
      <w:pPr>
        <w:pStyle w:val="ConsPlusNormal"/>
        <w:jc w:val="both"/>
      </w:pPr>
      <w:r>
        <w:t xml:space="preserve">(пп. 3.4 в ред. </w:t>
      </w:r>
      <w:hyperlink r:id="rId10" w:history="1">
        <w:r>
          <w:rPr>
            <w:color w:val="0000FF"/>
          </w:rPr>
          <w:t>решения</w:t>
        </w:r>
      </w:hyperlink>
      <w:r>
        <w:t xml:space="preserve"> Коллегии Евразийской экономической комиссии от 22.06.2012 N 90)</w:t>
      </w:r>
    </w:p>
    <w:p w:rsidR="009D18F1" w:rsidRDefault="009D18F1">
      <w:pPr>
        <w:pStyle w:val="ConsPlusNormal"/>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50"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9D18F1" w:rsidRDefault="009D18F1">
      <w:pPr>
        <w:pStyle w:val="ConsPlusNormal"/>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документов в области стандартизации, указанных в </w:t>
      </w:r>
      <w:hyperlink w:anchor="P16" w:history="1">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50" w:history="1">
        <w:r>
          <w:rPr>
            <w:color w:val="0000FF"/>
          </w:rPr>
          <w:t>регламента</w:t>
        </w:r>
      </w:hyperlink>
      <w:r>
        <w:t xml:space="preserve"> в Секретариат Комиссии для утверждения Комиссией в установленном порядке.</w:t>
      </w:r>
    </w:p>
    <w:p w:rsidR="009D18F1" w:rsidRDefault="009D18F1">
      <w:pPr>
        <w:sectPr w:rsidR="009D18F1" w:rsidSect="002C76D6">
          <w:pgSz w:w="11906" w:h="16838"/>
          <w:pgMar w:top="1134" w:right="850" w:bottom="1134" w:left="1701" w:header="708" w:footer="708" w:gutter="0"/>
          <w:cols w:space="708"/>
          <w:docGrid w:linePitch="360"/>
        </w:sectPr>
      </w:pPr>
    </w:p>
    <w:p w:rsidR="009D18F1" w:rsidRDefault="009D18F1">
      <w:pPr>
        <w:pStyle w:val="ConsPlusNormal"/>
        <w:ind w:firstLine="540"/>
        <w:jc w:val="both"/>
      </w:pPr>
    </w:p>
    <w:p w:rsidR="009D18F1" w:rsidRDefault="009D18F1">
      <w:pPr>
        <w:pStyle w:val="ConsPlusNormal"/>
        <w:jc w:val="center"/>
      </w:pPr>
      <w:r>
        <w:t>Члены Комиссии Таможенного союза:</w:t>
      </w:r>
    </w:p>
    <w:p w:rsidR="009D18F1" w:rsidRDefault="009D18F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220"/>
        <w:gridCol w:w="3220"/>
        <w:gridCol w:w="3220"/>
      </w:tblGrid>
      <w:tr w:rsidR="009D18F1">
        <w:tc>
          <w:tcPr>
            <w:tcW w:w="3220" w:type="dxa"/>
            <w:tcBorders>
              <w:top w:val="nil"/>
              <w:left w:val="nil"/>
              <w:bottom w:val="nil"/>
              <w:right w:val="nil"/>
            </w:tcBorders>
          </w:tcPr>
          <w:p w:rsidR="009D18F1" w:rsidRDefault="009D18F1">
            <w:pPr>
              <w:pStyle w:val="ConsPlusNormal"/>
              <w:jc w:val="center"/>
            </w:pPr>
            <w:r>
              <w:t>От Республики Беларусь</w:t>
            </w:r>
          </w:p>
          <w:p w:rsidR="009D18F1" w:rsidRDefault="009D18F1">
            <w:pPr>
              <w:pStyle w:val="ConsPlusNormal"/>
              <w:jc w:val="center"/>
            </w:pPr>
            <w:r>
              <w:t>С.РУМАС</w:t>
            </w:r>
          </w:p>
        </w:tc>
        <w:tc>
          <w:tcPr>
            <w:tcW w:w="3220" w:type="dxa"/>
            <w:tcBorders>
              <w:top w:val="nil"/>
              <w:left w:val="nil"/>
              <w:bottom w:val="nil"/>
              <w:right w:val="nil"/>
            </w:tcBorders>
          </w:tcPr>
          <w:p w:rsidR="009D18F1" w:rsidRDefault="009D18F1">
            <w:pPr>
              <w:pStyle w:val="ConsPlusNormal"/>
              <w:jc w:val="center"/>
            </w:pPr>
            <w:r>
              <w:t>От Республики Казахстан</w:t>
            </w:r>
          </w:p>
          <w:p w:rsidR="009D18F1" w:rsidRDefault="009D18F1">
            <w:pPr>
              <w:pStyle w:val="ConsPlusNormal"/>
              <w:jc w:val="center"/>
            </w:pPr>
            <w:r>
              <w:t>У.ШУКЕЕВ</w:t>
            </w:r>
          </w:p>
        </w:tc>
        <w:tc>
          <w:tcPr>
            <w:tcW w:w="3220" w:type="dxa"/>
            <w:tcBorders>
              <w:top w:val="nil"/>
              <w:left w:val="nil"/>
              <w:bottom w:val="nil"/>
              <w:right w:val="nil"/>
            </w:tcBorders>
          </w:tcPr>
          <w:p w:rsidR="009D18F1" w:rsidRDefault="009D18F1">
            <w:pPr>
              <w:pStyle w:val="ConsPlusNormal"/>
              <w:jc w:val="center"/>
            </w:pPr>
            <w:r>
              <w:t>От Российской Федерации</w:t>
            </w:r>
          </w:p>
          <w:p w:rsidR="009D18F1" w:rsidRDefault="009D18F1">
            <w:pPr>
              <w:pStyle w:val="ConsPlusNormal"/>
              <w:jc w:val="center"/>
            </w:pPr>
            <w:r>
              <w:t>И.ШУВАЛОВ</w:t>
            </w:r>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0"/>
      </w:pPr>
      <w:r>
        <w:t>Утвержден</w:t>
      </w:r>
    </w:p>
    <w:p w:rsidR="009D18F1" w:rsidRDefault="009D18F1">
      <w:pPr>
        <w:pStyle w:val="ConsPlusNormal"/>
        <w:jc w:val="right"/>
      </w:pPr>
      <w:r>
        <w:t>Решением Комиссии Таможенного союза</w:t>
      </w:r>
    </w:p>
    <w:p w:rsidR="009D18F1" w:rsidRDefault="009D18F1">
      <w:pPr>
        <w:pStyle w:val="ConsPlusNormal"/>
        <w:jc w:val="right"/>
      </w:pPr>
      <w:r>
        <w:t>от 23 сентября 2011 г. N 797</w:t>
      </w:r>
    </w:p>
    <w:p w:rsidR="009D18F1" w:rsidRDefault="009D18F1">
      <w:pPr>
        <w:pStyle w:val="ConsPlusNormal"/>
        <w:jc w:val="right"/>
      </w:pPr>
    </w:p>
    <w:p w:rsidR="009D18F1" w:rsidRDefault="009D18F1">
      <w:pPr>
        <w:pStyle w:val="ConsPlusTitle"/>
        <w:jc w:val="center"/>
      </w:pPr>
      <w:bookmarkStart w:id="3" w:name="P50"/>
      <w:bookmarkEnd w:id="3"/>
      <w:r>
        <w:t>ТЕХНИЧЕСКИЙ РЕГЛАМЕНТ ТАМОЖЕННОГО СОЮЗА</w:t>
      </w:r>
    </w:p>
    <w:p w:rsidR="009D18F1" w:rsidRDefault="009D18F1">
      <w:pPr>
        <w:pStyle w:val="ConsPlusTitle"/>
        <w:jc w:val="center"/>
      </w:pPr>
    </w:p>
    <w:p w:rsidR="009D18F1" w:rsidRDefault="009D18F1">
      <w:pPr>
        <w:pStyle w:val="ConsPlusTitle"/>
        <w:jc w:val="center"/>
      </w:pPr>
      <w:r>
        <w:t>ТР ТС 007/2011</w:t>
      </w:r>
    </w:p>
    <w:p w:rsidR="009D18F1" w:rsidRDefault="009D18F1">
      <w:pPr>
        <w:pStyle w:val="ConsPlusTitle"/>
        <w:jc w:val="center"/>
      </w:pPr>
    </w:p>
    <w:p w:rsidR="009D18F1" w:rsidRDefault="009D18F1">
      <w:pPr>
        <w:pStyle w:val="ConsPlusTitle"/>
        <w:jc w:val="center"/>
      </w:pPr>
      <w:r>
        <w:t>О БЕЗОПАСНОСТИ</w:t>
      </w:r>
    </w:p>
    <w:p w:rsidR="009D18F1" w:rsidRDefault="009D18F1">
      <w:pPr>
        <w:pStyle w:val="ConsPlusTitle"/>
        <w:jc w:val="center"/>
      </w:pPr>
      <w:r>
        <w:t>ПРОДУКЦИИ, ПРЕДНАЗНАЧЕННОЙ ДЛЯ ДЕТЕЙ И ПОДРОСТКОВ</w:t>
      </w:r>
    </w:p>
    <w:p w:rsidR="009D18F1" w:rsidRDefault="009D18F1">
      <w:pPr>
        <w:pStyle w:val="ConsPlusNormal"/>
        <w:ind w:firstLine="540"/>
        <w:jc w:val="both"/>
      </w:pPr>
    </w:p>
    <w:p w:rsidR="009D18F1" w:rsidRDefault="009D18F1">
      <w:pPr>
        <w:pStyle w:val="ConsPlusNormal"/>
        <w:jc w:val="center"/>
        <w:outlineLvl w:val="1"/>
      </w:pPr>
      <w:r>
        <w:t>Предисловие</w:t>
      </w:r>
    </w:p>
    <w:p w:rsidR="009D18F1" w:rsidRDefault="009D18F1">
      <w:pPr>
        <w:pStyle w:val="ConsPlusNormal"/>
        <w:jc w:val="center"/>
      </w:pPr>
    </w:p>
    <w:p w:rsidR="009D18F1" w:rsidRDefault="009D18F1">
      <w:pPr>
        <w:pStyle w:val="ConsPlusNormal"/>
        <w:ind w:firstLine="540"/>
        <w:jc w:val="both"/>
      </w:pPr>
      <w:r>
        <w:t>1. Технический регламент Таможенного союза "О безопасности продукции, предназначенной для детей и подростков"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9D18F1" w:rsidRDefault="009D18F1">
      <w:pPr>
        <w:pStyle w:val="ConsPlusNormal"/>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продукции, предназначенной для детей и подростков, обеспечения свободного перемещения продукции, предназначенной для детей и подростков, выпускаемой в обращения на единой таможенной территории Таможенного союза.</w:t>
      </w:r>
    </w:p>
    <w:p w:rsidR="009D18F1" w:rsidRDefault="009D18F1">
      <w:pPr>
        <w:pStyle w:val="ConsPlusNormal"/>
        <w:ind w:firstLine="540"/>
        <w:jc w:val="both"/>
      </w:pPr>
      <w:r>
        <w:t>3. Если в отношении продукции, предназначенной для детей и подростков,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продукции, предназначенной для детей и подростков, то продукция, предназначенная для детей и подростков, должна соответствовать требованиям этих технических регламентов Таможенного союза и (или) технических регламентов ЕврАзЭС, действие которых на нее распространяется.</w:t>
      </w:r>
    </w:p>
    <w:p w:rsidR="009D18F1" w:rsidRDefault="009D18F1">
      <w:pPr>
        <w:pStyle w:val="ConsPlusNormal"/>
        <w:ind w:firstLine="540"/>
        <w:jc w:val="both"/>
      </w:pPr>
    </w:p>
    <w:p w:rsidR="009D18F1" w:rsidRDefault="009D18F1">
      <w:pPr>
        <w:pStyle w:val="ConsPlusNormal"/>
        <w:jc w:val="center"/>
        <w:outlineLvl w:val="1"/>
      </w:pPr>
      <w:r>
        <w:t>Статья 1. Область применения</w:t>
      </w:r>
    </w:p>
    <w:p w:rsidR="009D18F1" w:rsidRDefault="009D18F1">
      <w:pPr>
        <w:pStyle w:val="ConsPlusNormal"/>
        <w:ind w:firstLine="540"/>
        <w:jc w:val="both"/>
      </w:pPr>
    </w:p>
    <w:p w:rsidR="009D18F1" w:rsidRDefault="009D18F1">
      <w:pPr>
        <w:pStyle w:val="ConsPlusNormal"/>
        <w:ind w:firstLine="540"/>
        <w:jc w:val="both"/>
      </w:pPr>
      <w:r>
        <w:t>1. Настоящий технический регламент распространяется на продукцию, предназначенную для детей и подростков, ранее не находившуюся в эксплуатации (новую), выпускаемую в обращение на территории государств - членов Таможенного союза, независимо от страны происхождения.</w:t>
      </w:r>
    </w:p>
    <w:p w:rsidR="009D18F1" w:rsidRDefault="009D18F1">
      <w:pPr>
        <w:pStyle w:val="ConsPlusNormal"/>
        <w:ind w:firstLine="540"/>
        <w:jc w:val="both"/>
      </w:pPr>
      <w:r>
        <w:t>К продукции, на которую распространяется действие настоящего технического регламента, относятся:</w:t>
      </w:r>
    </w:p>
    <w:p w:rsidR="009D18F1" w:rsidRDefault="009D18F1">
      <w:pPr>
        <w:pStyle w:val="ConsPlusNormal"/>
        <w:ind w:firstLine="540"/>
        <w:jc w:val="both"/>
      </w:pPr>
      <w:r>
        <w:t>изделия для ухода за детьми (соски молочные, соски-пустышки, посуда, столовые приборы, санитарно-гигиенические и галантерейные изделия, щетки зубные и массажеры для десен);</w:t>
      </w:r>
    </w:p>
    <w:p w:rsidR="009D18F1" w:rsidRDefault="009D18F1">
      <w:pPr>
        <w:pStyle w:val="ConsPlusNormal"/>
        <w:ind w:firstLine="540"/>
        <w:jc w:val="both"/>
      </w:pPr>
      <w:r>
        <w:t>одежда, изделия из текстильных материалов, кожи и меха, изделия трикотажные и готовые штучные текстильные изделия;</w:t>
      </w:r>
    </w:p>
    <w:p w:rsidR="009D18F1" w:rsidRDefault="009D18F1">
      <w:pPr>
        <w:pStyle w:val="ConsPlusNormal"/>
        <w:ind w:firstLine="540"/>
        <w:jc w:val="both"/>
      </w:pPr>
      <w:r>
        <w:t>обувь и кожгалантерейные изделия;</w:t>
      </w:r>
    </w:p>
    <w:p w:rsidR="009D18F1" w:rsidRDefault="009D18F1">
      <w:pPr>
        <w:pStyle w:val="ConsPlusNormal"/>
        <w:ind w:firstLine="540"/>
        <w:jc w:val="both"/>
      </w:pPr>
      <w:r>
        <w:t>коляски детские и велосипеды;</w:t>
      </w:r>
    </w:p>
    <w:p w:rsidR="009D18F1" w:rsidRDefault="009D18F1">
      <w:pPr>
        <w:pStyle w:val="ConsPlusNormal"/>
        <w:ind w:firstLine="540"/>
        <w:jc w:val="both"/>
      </w:pPr>
      <w:r>
        <w:t>издательская книжная и журнальная продукция, школьно-письменные принадлежности.</w:t>
      </w:r>
    </w:p>
    <w:p w:rsidR="009D18F1" w:rsidRDefault="009D18F1">
      <w:pPr>
        <w:pStyle w:val="ConsPlusNormal"/>
        <w:ind w:firstLine="540"/>
        <w:jc w:val="both"/>
      </w:pPr>
      <w:r>
        <w:t xml:space="preserve">Требования настоящего технического регламента устанавливаются в отношении продукции по перечню согласно </w:t>
      </w:r>
      <w:hyperlink w:anchor="P508" w:history="1">
        <w:r>
          <w:rPr>
            <w:color w:val="0000FF"/>
          </w:rPr>
          <w:t>приложению 1</w:t>
        </w:r>
      </w:hyperlink>
      <w:r>
        <w:t>.</w:t>
      </w:r>
    </w:p>
    <w:p w:rsidR="009D18F1" w:rsidRDefault="009D18F1">
      <w:pPr>
        <w:pStyle w:val="ConsPlusNormal"/>
        <w:ind w:firstLine="540"/>
        <w:jc w:val="both"/>
      </w:pPr>
      <w:r>
        <w:t>Действие настоящего технического регламента не распространяется на:</w:t>
      </w:r>
    </w:p>
    <w:p w:rsidR="009D18F1" w:rsidRDefault="009D18F1">
      <w:pPr>
        <w:pStyle w:val="ConsPlusNormal"/>
        <w:ind w:firstLine="540"/>
        <w:jc w:val="both"/>
      </w:pPr>
      <w:r>
        <w:t>продукцию, разработанную и изготовленную для применения в медицинских целях;</w:t>
      </w:r>
    </w:p>
    <w:p w:rsidR="009D18F1" w:rsidRDefault="009D18F1">
      <w:pPr>
        <w:pStyle w:val="ConsPlusNormal"/>
        <w:ind w:firstLine="540"/>
        <w:jc w:val="both"/>
      </w:pPr>
      <w:r>
        <w:t>продукты для детского питания;</w:t>
      </w:r>
    </w:p>
    <w:p w:rsidR="009D18F1" w:rsidRDefault="009D18F1">
      <w:pPr>
        <w:pStyle w:val="ConsPlusNormal"/>
        <w:ind w:firstLine="540"/>
        <w:jc w:val="both"/>
      </w:pPr>
      <w:r>
        <w:lastRenderedPageBreak/>
        <w:t>парфюмерно-косметические товары;</w:t>
      </w:r>
    </w:p>
    <w:p w:rsidR="009D18F1" w:rsidRDefault="009D18F1">
      <w:pPr>
        <w:pStyle w:val="ConsPlusNormal"/>
        <w:ind w:firstLine="540"/>
        <w:jc w:val="both"/>
      </w:pPr>
      <w:r>
        <w:t>спортивные изделия и оборудование;</w:t>
      </w:r>
    </w:p>
    <w:p w:rsidR="009D18F1" w:rsidRDefault="009D18F1">
      <w:pPr>
        <w:pStyle w:val="ConsPlusNormal"/>
        <w:ind w:firstLine="540"/>
        <w:jc w:val="both"/>
      </w:pPr>
      <w:r>
        <w:t>учебные пособия, учебники, электронные учебные издания;</w:t>
      </w:r>
    </w:p>
    <w:p w:rsidR="009D18F1" w:rsidRDefault="009D18F1">
      <w:pPr>
        <w:pStyle w:val="ConsPlusNormal"/>
        <w:ind w:firstLine="540"/>
        <w:jc w:val="both"/>
      </w:pPr>
      <w:r>
        <w:t>игрушки, игры настольные печатные;</w:t>
      </w:r>
    </w:p>
    <w:p w:rsidR="009D18F1" w:rsidRDefault="009D18F1">
      <w:pPr>
        <w:pStyle w:val="ConsPlusNormal"/>
        <w:ind w:firstLine="540"/>
        <w:jc w:val="both"/>
      </w:pPr>
      <w:r>
        <w:t>мебель;</w:t>
      </w:r>
    </w:p>
    <w:p w:rsidR="009D18F1" w:rsidRDefault="009D18F1">
      <w:pPr>
        <w:pStyle w:val="ConsPlusNormal"/>
        <w:ind w:firstLine="540"/>
        <w:jc w:val="both"/>
      </w:pPr>
      <w:r>
        <w:t>продукцию, изготовленную по индивидуальным заказам.</w:t>
      </w:r>
    </w:p>
    <w:p w:rsidR="009D18F1" w:rsidRDefault="009D18F1">
      <w:pPr>
        <w:pStyle w:val="ConsPlusNormal"/>
        <w:ind w:firstLine="540"/>
        <w:jc w:val="both"/>
      </w:pPr>
      <w:r>
        <w:t>2. Настоящий 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9D18F1" w:rsidRDefault="009D18F1">
      <w:pPr>
        <w:pStyle w:val="ConsPlusNormal"/>
        <w:ind w:firstLine="540"/>
        <w:jc w:val="both"/>
      </w:pPr>
    </w:p>
    <w:p w:rsidR="009D18F1" w:rsidRDefault="009D18F1">
      <w:pPr>
        <w:pStyle w:val="ConsPlusNormal"/>
        <w:jc w:val="center"/>
        <w:outlineLvl w:val="1"/>
      </w:pPr>
      <w:r>
        <w:t>Статья 2. Определения</w:t>
      </w:r>
    </w:p>
    <w:p w:rsidR="009D18F1" w:rsidRDefault="009D18F1">
      <w:pPr>
        <w:pStyle w:val="ConsPlusNormal"/>
        <w:ind w:firstLine="540"/>
        <w:jc w:val="both"/>
      </w:pPr>
    </w:p>
    <w:p w:rsidR="009D18F1" w:rsidRDefault="009D18F1">
      <w:pPr>
        <w:pStyle w:val="ConsPlusNormal"/>
        <w:ind w:firstLine="540"/>
        <w:jc w:val="both"/>
      </w:pPr>
      <w:r>
        <w:t>В настоящем техническом регламенте применяются следующие термины и их определения:</w:t>
      </w:r>
    </w:p>
    <w:p w:rsidR="009D18F1" w:rsidRDefault="009D18F1">
      <w:pPr>
        <w:pStyle w:val="ConsPlusNormal"/>
        <w:ind w:firstLine="540"/>
        <w:jc w:val="both"/>
      </w:pPr>
      <w:r>
        <w:t>"биологическая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несоответствия микробиологических, токсикологических, физических и физико-химических свойств установленным требованиям;</w:t>
      </w:r>
    </w:p>
    <w:p w:rsidR="009D18F1" w:rsidRDefault="009D18F1">
      <w:pPr>
        <w:pStyle w:val="ConsPlusNormal"/>
        <w:ind w:firstLine="540"/>
        <w:jc w:val="both"/>
      </w:pPr>
      <w:r>
        <w:t>"биологически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и движением глаз;</w:t>
      </w:r>
    </w:p>
    <w:p w:rsidR="009D18F1" w:rsidRDefault="009D18F1">
      <w:pPr>
        <w:pStyle w:val="ConsPlusNormal"/>
        <w:ind w:firstLine="540"/>
        <w:jc w:val="both"/>
      </w:pPr>
      <w:r>
        <w:t>"вредные вещества" - химические вещества, которые во время использования изделия могут вызвать негативные отклонения в состоянии здоровья пользователя при содержании их в материале изделия, превышающем допустимые концентрации таких веществ;</w:t>
      </w:r>
    </w:p>
    <w:p w:rsidR="009D18F1" w:rsidRDefault="009D18F1">
      <w:pPr>
        <w:pStyle w:val="ConsPlusNormal"/>
        <w:ind w:firstLine="540"/>
        <w:jc w:val="both"/>
      </w:pPr>
      <w: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9D18F1" w:rsidRDefault="009D18F1">
      <w:pPr>
        <w:pStyle w:val="ConsPlusNormal"/>
        <w:ind w:firstLine="540"/>
        <w:jc w:val="both"/>
      </w:pPr>
      <w:r>
        <w:t>"дети" - пользователи продукции в возрасте до 14 лет;</w:t>
      </w:r>
    </w:p>
    <w:p w:rsidR="009D18F1" w:rsidRDefault="009D18F1">
      <w:pPr>
        <w:pStyle w:val="ConsPlusNormal"/>
        <w:ind w:firstLine="540"/>
        <w:jc w:val="both"/>
      </w:pPr>
      <w:r>
        <w:t>"дистрибьютор" - юридическое или физическое лицо в цепочке поставок, за исключением изготовителя или импортера, выпускающее продукцию на рынок;</w:t>
      </w:r>
    </w:p>
    <w:p w:rsidR="009D18F1" w:rsidRDefault="009D18F1">
      <w:pPr>
        <w:pStyle w:val="ConsPlusNormal"/>
        <w:ind w:firstLine="540"/>
        <w:jc w:val="both"/>
      </w:pPr>
      <w:r>
        <w:t>"идентификация продукции" - процедура отнесения продукции для детей и подростков к области применения настоящего технического регламента Таможенного союза и установления соответствия продукции технической документации к ней;</w:t>
      </w:r>
    </w:p>
    <w:p w:rsidR="009D18F1" w:rsidRDefault="009D18F1">
      <w:pPr>
        <w:pStyle w:val="ConsPlusNormal"/>
        <w:ind w:firstLine="540"/>
        <w:jc w:val="both"/>
      </w:pPr>
      <w:r>
        <w:t>"изготовитель" - юридическое лицо или физическое лицо в качестве индивидуального предпринимателя, осуществляющее от своего имени производство продукции для детей и подростков для последующей реализации и ответственное за ее соответствие требованиям безопасности настоящего технического регламента;</w:t>
      </w:r>
    </w:p>
    <w:p w:rsidR="009D18F1" w:rsidRDefault="009D18F1">
      <w:pPr>
        <w:pStyle w:val="ConsPlusNormal"/>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продукции для детей и подростков, осуществляет реализацию этой продукции и несет ответственность за ее соответствие требованиям безопасности настоящего технического регламента;</w:t>
      </w:r>
    </w:p>
    <w:p w:rsidR="009D18F1" w:rsidRDefault="009D18F1">
      <w:pPr>
        <w:pStyle w:val="ConsPlusNormal"/>
        <w:ind w:firstLine="540"/>
        <w:jc w:val="both"/>
      </w:pPr>
      <w:r>
        <w:t>"индекс токсичности" - интегральный показатель воздействия вредных веществ, определяемый на культуре клеток;</w:t>
      </w:r>
    </w:p>
    <w:p w:rsidR="009D18F1" w:rsidRDefault="009D18F1">
      <w:pPr>
        <w:pStyle w:val="ConsPlusNormal"/>
        <w:ind w:firstLine="540"/>
        <w:jc w:val="both"/>
      </w:pPr>
      <w:r>
        <w:t>"механическая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w:t>
      </w:r>
    </w:p>
    <w:p w:rsidR="009D18F1" w:rsidRDefault="009D18F1">
      <w:pPr>
        <w:pStyle w:val="ConsPlusNormal"/>
        <w:ind w:firstLine="540"/>
        <w:jc w:val="both"/>
      </w:pPr>
      <w:r>
        <w:t>"новорожденные" - дети в возрасте до 28 дней включительно;</w:t>
      </w:r>
    </w:p>
    <w:p w:rsidR="009D18F1" w:rsidRDefault="009D18F1">
      <w:pPr>
        <w:pStyle w:val="ConsPlusNormal"/>
        <w:ind w:firstLine="540"/>
        <w:jc w:val="both"/>
      </w:pPr>
      <w:r>
        <w:t>"обращение продукции для детей и подростков на рынке" - движение этой продукции от изготовителя к пользователю, охватывающее все процессы, которые проходит указанная продукция после завершения ее производства;</w:t>
      </w:r>
    </w:p>
    <w:p w:rsidR="009D18F1" w:rsidRDefault="009D18F1">
      <w:pPr>
        <w:pStyle w:val="ConsPlusNormal"/>
        <w:ind w:firstLine="540"/>
        <w:jc w:val="both"/>
      </w:pPr>
      <w:r>
        <w:lastRenderedPageBreak/>
        <w:t>"подростки" - пользователи продукции в возрасте от 14 до 18 лет;</w:t>
      </w:r>
    </w:p>
    <w:p w:rsidR="009D18F1" w:rsidRDefault="009D18F1">
      <w:pPr>
        <w:pStyle w:val="ConsPlusNormal"/>
        <w:ind w:firstLine="540"/>
        <w:jc w:val="both"/>
      </w:pPr>
      <w:r>
        <w:t>"пользователи продукции" - дети, подростки, лично использующие продукцию, являющуюся объектом настоящего технического регламента;</w:t>
      </w:r>
    </w:p>
    <w:p w:rsidR="009D18F1" w:rsidRDefault="009D18F1">
      <w:pPr>
        <w:pStyle w:val="ConsPlusNormal"/>
        <w:ind w:firstLine="540"/>
        <w:jc w:val="both"/>
      </w:pPr>
      <w:r>
        <w:t>"применение по назначению" - использование продукции для детей и подростков в соответствии с назначением, указанным изготовителем (производителем) на этой продукции и (или) в эксплуатационных документах;</w:t>
      </w:r>
    </w:p>
    <w:p w:rsidR="009D18F1" w:rsidRDefault="009D18F1">
      <w:pPr>
        <w:pStyle w:val="ConsPlusNormal"/>
        <w:ind w:firstLine="540"/>
        <w:jc w:val="both"/>
      </w:pPr>
      <w: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9D18F1" w:rsidRDefault="009D18F1">
      <w:pPr>
        <w:pStyle w:val="ConsPlusNormal"/>
        <w:ind w:firstLine="540"/>
        <w:jc w:val="both"/>
      </w:pPr>
      <w:r>
        <w:t>"спортивные изделия" - изделия, обеспечивающие необходимые условия для организации и проведения соревнований и тренировок по различным видам спорта;</w:t>
      </w:r>
    </w:p>
    <w:p w:rsidR="009D18F1" w:rsidRDefault="009D18F1">
      <w:pPr>
        <w:pStyle w:val="ConsPlusNormal"/>
        <w:ind w:firstLine="540"/>
        <w:jc w:val="both"/>
      </w:pPr>
      <w:r>
        <w:t>"типовой образец" - образец, представляющий изделия, относящиеся к одному виду по целевому назначению, предназначенные для одной возрастной группы, изготовленные одним производителем из одинаковых материалов по одной рецептуре и по одним техническим документам, регламентирующим выпуск продукции;</w:t>
      </w:r>
    </w:p>
    <w:p w:rsidR="009D18F1" w:rsidRDefault="009D18F1">
      <w:pPr>
        <w:pStyle w:val="ConsPlusNormal"/>
        <w:ind w:firstLine="540"/>
        <w:jc w:val="both"/>
      </w:pPr>
      <w:r>
        <w:t>"уполномоченное изготовителем лицо" - юридическое или физическое лицо, зарегистрированное в установленном порядке государством Стороны,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 а также для возложения ответственности за несоответствие продукции требованиям технических регламентов Таможенного союза;</w:t>
      </w:r>
    </w:p>
    <w:p w:rsidR="009D18F1" w:rsidRDefault="009D18F1">
      <w:pPr>
        <w:pStyle w:val="ConsPlusNormal"/>
        <w:ind w:firstLine="540"/>
        <w:jc w:val="both"/>
      </w:pPr>
      <w:r>
        <w:t>"химическая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превышения уровня концентрации вредных для здоровья пользователя химических веществ.</w:t>
      </w:r>
    </w:p>
    <w:p w:rsidR="009D18F1" w:rsidRDefault="009D18F1">
      <w:pPr>
        <w:pStyle w:val="ConsPlusNormal"/>
        <w:ind w:firstLine="540"/>
        <w:jc w:val="both"/>
      </w:pPr>
      <w:r>
        <w:t>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rsidR="009D18F1" w:rsidRDefault="009D18F1">
      <w:pPr>
        <w:pStyle w:val="ConsPlusNormal"/>
        <w:ind w:firstLine="540"/>
        <w:jc w:val="both"/>
      </w:pPr>
    </w:p>
    <w:p w:rsidR="009D18F1" w:rsidRDefault="009D18F1">
      <w:pPr>
        <w:pStyle w:val="ConsPlusNormal"/>
        <w:jc w:val="center"/>
        <w:outlineLvl w:val="1"/>
      </w:pPr>
      <w:r>
        <w:t>Статья 3. Правила обращения на рынке</w:t>
      </w:r>
    </w:p>
    <w:p w:rsidR="009D18F1" w:rsidRDefault="009D18F1">
      <w:pPr>
        <w:pStyle w:val="ConsPlusNormal"/>
        <w:ind w:firstLine="540"/>
        <w:jc w:val="both"/>
      </w:pPr>
    </w:p>
    <w:p w:rsidR="009D18F1" w:rsidRDefault="009D18F1">
      <w:pPr>
        <w:pStyle w:val="ConsPlusNormal"/>
        <w:ind w:firstLine="540"/>
        <w:jc w:val="both"/>
      </w:pPr>
      <w:r>
        <w:t>1. Продукция для детей и подростков выпускается в обращение на рынке государств - членов Таможенного союза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 членов Таможенного союза.</w:t>
      </w:r>
    </w:p>
    <w:p w:rsidR="009D18F1" w:rsidRDefault="009D18F1">
      <w:pPr>
        <w:pStyle w:val="ConsPlusNormal"/>
        <w:ind w:firstLine="540"/>
        <w:jc w:val="both"/>
      </w:pPr>
      <w:r>
        <w:t>2. Продукция для детей и подростков,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выпуску в обращение на рынке.</w:t>
      </w:r>
    </w:p>
    <w:p w:rsidR="009D18F1" w:rsidRDefault="009D18F1">
      <w:pPr>
        <w:pStyle w:val="ConsPlusNormal"/>
        <w:ind w:firstLine="540"/>
        <w:jc w:val="both"/>
      </w:pPr>
    </w:p>
    <w:p w:rsidR="009D18F1" w:rsidRDefault="009D18F1">
      <w:pPr>
        <w:pStyle w:val="ConsPlusNormal"/>
        <w:jc w:val="center"/>
        <w:outlineLvl w:val="1"/>
      </w:pPr>
      <w:bookmarkStart w:id="4" w:name="P115"/>
      <w:bookmarkEnd w:id="4"/>
      <w:r>
        <w:t>Статья 4. Требования безопасности изделий для ухода</w:t>
      </w:r>
    </w:p>
    <w:p w:rsidR="009D18F1" w:rsidRDefault="009D18F1">
      <w:pPr>
        <w:pStyle w:val="ConsPlusNormal"/>
        <w:jc w:val="center"/>
      </w:pPr>
      <w:r>
        <w:t>за детьми</w:t>
      </w:r>
    </w:p>
    <w:p w:rsidR="009D18F1" w:rsidRDefault="009D18F1">
      <w:pPr>
        <w:pStyle w:val="ConsPlusNormal"/>
        <w:ind w:firstLine="540"/>
        <w:jc w:val="both"/>
      </w:pPr>
    </w:p>
    <w:p w:rsidR="009D18F1" w:rsidRDefault="009D18F1">
      <w:pPr>
        <w:pStyle w:val="ConsPlusNormal"/>
        <w:ind w:firstLine="540"/>
        <w:jc w:val="both"/>
      </w:pPr>
      <w:r>
        <w:t>1. Изделия для ухода за детьми должны соответствовать следующим общим требованиям безопасности:</w:t>
      </w:r>
    </w:p>
    <w:p w:rsidR="009D18F1" w:rsidRDefault="009D18F1">
      <w:pPr>
        <w:pStyle w:val="ConsPlusNormal"/>
        <w:ind w:firstLine="540"/>
        <w:jc w:val="both"/>
      </w:pPr>
      <w:r>
        <w:t>индекс токсичности, определяемый в водной среде (дистиллированная вода), должен быть в пределах от 70 до 120 процентов включительно, или должно отсутствовать местное раздражающее действие на кожные покровы и слизистые;</w:t>
      </w:r>
    </w:p>
    <w:p w:rsidR="009D18F1" w:rsidRDefault="009D18F1">
      <w:pPr>
        <w:pStyle w:val="ConsPlusNormal"/>
        <w:ind w:firstLine="540"/>
        <w:jc w:val="both"/>
      </w:pPr>
      <w:r>
        <w:t>изменение pH водной вытяжки должно быть не более +/- 1,0.</w:t>
      </w:r>
    </w:p>
    <w:p w:rsidR="009D18F1" w:rsidRDefault="009D18F1">
      <w:pPr>
        <w:pStyle w:val="ConsPlusNormal"/>
        <w:ind w:firstLine="540"/>
        <w:jc w:val="both"/>
      </w:pPr>
      <w:r>
        <w:t>2. Соски молочные, соски-пустышки и изделия санитарно-гигиенические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p w:rsidR="009D18F1" w:rsidRDefault="009D18F1">
      <w:pPr>
        <w:pStyle w:val="ConsPlusNormal"/>
        <w:ind w:firstLine="540"/>
        <w:jc w:val="both"/>
      </w:pPr>
      <w:r>
        <w:t xml:space="preserve">Выделение вредных для здоровья химических веществ не должно превышать следующих </w:t>
      </w:r>
      <w:r>
        <w:lastRenderedPageBreak/>
        <w:t>норм:</w:t>
      </w:r>
    </w:p>
    <w:p w:rsidR="009D18F1" w:rsidRDefault="009D18F1">
      <w:pPr>
        <w:pStyle w:val="ConsPlusNormal"/>
        <w:ind w:firstLine="540"/>
        <w:jc w:val="both"/>
      </w:pPr>
      <w:r>
        <w:t>при испытаниях сосок молочных и сосок-пустышек из силиконовых полимеров:</w:t>
      </w:r>
    </w:p>
    <w:p w:rsidR="009D18F1" w:rsidRDefault="009D18F1">
      <w:pPr>
        <w:pStyle w:val="ConsPlusNormal"/>
        <w:ind w:firstLine="540"/>
        <w:jc w:val="both"/>
      </w:pPr>
      <w:r>
        <w:t>свинец - не допускается;</w:t>
      </w:r>
    </w:p>
    <w:p w:rsidR="009D18F1" w:rsidRDefault="009D18F1">
      <w:pPr>
        <w:pStyle w:val="ConsPlusNormal"/>
        <w:ind w:firstLine="540"/>
        <w:jc w:val="both"/>
      </w:pPr>
      <w:r>
        <w:t>мышьяк - не допускается;</w:t>
      </w:r>
    </w:p>
    <w:p w:rsidR="009D18F1" w:rsidRDefault="009D18F1">
      <w:pPr>
        <w:pStyle w:val="ConsPlusNormal"/>
        <w:ind w:firstLine="540"/>
        <w:jc w:val="both"/>
      </w:pPr>
      <w:r>
        <w:t>формальдегид - не допускается;</w:t>
      </w:r>
    </w:p>
    <w:p w:rsidR="009D18F1" w:rsidRDefault="009D18F1">
      <w:pPr>
        <w:pStyle w:val="ConsPlusNormal"/>
        <w:ind w:firstLine="540"/>
        <w:jc w:val="both"/>
      </w:pPr>
      <w:r>
        <w:t>спирт метиловый - не допускается;</w:t>
      </w:r>
    </w:p>
    <w:p w:rsidR="009D18F1" w:rsidRDefault="009D18F1">
      <w:pPr>
        <w:pStyle w:val="ConsPlusNormal"/>
        <w:ind w:firstLine="540"/>
        <w:jc w:val="both"/>
      </w:pPr>
      <w:r>
        <w:t>спирт бутиловый - не допускается;</w:t>
      </w:r>
    </w:p>
    <w:p w:rsidR="009D18F1" w:rsidRDefault="009D18F1">
      <w:pPr>
        <w:pStyle w:val="ConsPlusNormal"/>
        <w:ind w:firstLine="540"/>
        <w:jc w:val="both"/>
      </w:pPr>
      <w:r>
        <w:t>фенол - не допускается;</w:t>
      </w:r>
    </w:p>
    <w:p w:rsidR="009D18F1" w:rsidRDefault="009D18F1">
      <w:pPr>
        <w:pStyle w:val="ConsPlusNormal"/>
        <w:ind w:firstLine="540"/>
        <w:jc w:val="both"/>
      </w:pPr>
      <w:r>
        <w:t>цинк - не более 1,0 мг/дм</w:t>
      </w:r>
      <w:r>
        <w:rPr>
          <w:vertAlign w:val="superscript"/>
        </w:rPr>
        <w:t>3</w:t>
      </w:r>
      <w:r>
        <w:t>;</w:t>
      </w:r>
    </w:p>
    <w:p w:rsidR="009D18F1" w:rsidRDefault="009D18F1">
      <w:pPr>
        <w:pStyle w:val="ConsPlusNormal"/>
        <w:ind w:firstLine="540"/>
        <w:jc w:val="both"/>
      </w:pPr>
      <w:r>
        <w:t>антиоксидант (агидол-2) - не более 2,0 мг/дм</w:t>
      </w:r>
      <w:r>
        <w:rPr>
          <w:vertAlign w:val="superscript"/>
        </w:rPr>
        <w:t>3</w:t>
      </w:r>
      <w:r>
        <w:t>;</w:t>
      </w:r>
    </w:p>
    <w:p w:rsidR="009D18F1" w:rsidRDefault="009D18F1">
      <w:pPr>
        <w:pStyle w:val="ConsPlusNormal"/>
        <w:ind w:firstLine="540"/>
        <w:jc w:val="both"/>
      </w:pPr>
      <w:r>
        <w:t>при испытаниях латексных, резиновых сосок молочных и сосок-пустышек:</w:t>
      </w:r>
    </w:p>
    <w:p w:rsidR="009D18F1" w:rsidRDefault="009D18F1">
      <w:pPr>
        <w:pStyle w:val="ConsPlusNormal"/>
        <w:ind w:firstLine="540"/>
        <w:jc w:val="both"/>
      </w:pPr>
      <w:r>
        <w:t>свинец - не допускается;</w:t>
      </w:r>
    </w:p>
    <w:p w:rsidR="009D18F1" w:rsidRDefault="009D18F1">
      <w:pPr>
        <w:pStyle w:val="ConsPlusNormal"/>
        <w:ind w:firstLine="540"/>
        <w:jc w:val="both"/>
      </w:pPr>
      <w:r>
        <w:t>мышьяк - не допускается;</w:t>
      </w:r>
    </w:p>
    <w:p w:rsidR="009D18F1" w:rsidRDefault="009D18F1">
      <w:pPr>
        <w:pStyle w:val="ConsPlusNormal"/>
        <w:ind w:firstLine="540"/>
        <w:jc w:val="both"/>
      </w:pPr>
      <w:r>
        <w:t>антиоксидант (агидол-2) - не более 2,0 мг/дм</w:t>
      </w:r>
      <w:r>
        <w:rPr>
          <w:vertAlign w:val="superscript"/>
        </w:rPr>
        <w:t>3</w:t>
      </w:r>
      <w:r>
        <w:t>;</w:t>
      </w:r>
    </w:p>
    <w:p w:rsidR="009D18F1" w:rsidRDefault="009D18F1">
      <w:pPr>
        <w:pStyle w:val="ConsPlusNormal"/>
        <w:ind w:firstLine="540"/>
        <w:jc w:val="both"/>
      </w:pPr>
      <w:r>
        <w:t>N-нитрозоамин (извлечение хлористым метиленом) - не более 10,0 мкг/кг;</w:t>
      </w:r>
    </w:p>
    <w:p w:rsidR="009D18F1" w:rsidRDefault="009D18F1">
      <w:pPr>
        <w:pStyle w:val="ConsPlusNormal"/>
        <w:ind w:firstLine="540"/>
        <w:jc w:val="both"/>
      </w:pPr>
      <w:r>
        <w:t>N-нитрозообразующие (извлечение искусственной слюной) - не более 200,0 мкг/кг;</w:t>
      </w:r>
    </w:p>
    <w:p w:rsidR="009D18F1" w:rsidRDefault="009D18F1">
      <w:pPr>
        <w:pStyle w:val="ConsPlusNormal"/>
        <w:ind w:firstLine="540"/>
        <w:jc w:val="both"/>
      </w:pPr>
      <w:r>
        <w:t>цимат (диметилдитиокарбамат цинка) - не допускается;</w:t>
      </w:r>
    </w:p>
    <w:p w:rsidR="009D18F1" w:rsidRDefault="009D18F1">
      <w:pPr>
        <w:pStyle w:val="ConsPlusNormal"/>
        <w:ind w:firstLine="540"/>
        <w:jc w:val="both"/>
      </w:pPr>
      <w:r>
        <w:t>фталевый ангидрид - не более 0,2 мг/дм</w:t>
      </w:r>
      <w:r>
        <w:rPr>
          <w:vertAlign w:val="superscript"/>
        </w:rPr>
        <w:t>3</w:t>
      </w:r>
      <w:r>
        <w:t>;</w:t>
      </w:r>
    </w:p>
    <w:p w:rsidR="009D18F1" w:rsidRDefault="009D18F1">
      <w:pPr>
        <w:pStyle w:val="ConsPlusNormal"/>
        <w:ind w:firstLine="540"/>
        <w:jc w:val="both"/>
      </w:pPr>
      <w:r>
        <w:t>фенол - не допускается.</w:t>
      </w:r>
    </w:p>
    <w:p w:rsidR="009D18F1" w:rsidRDefault="009D18F1">
      <w:pPr>
        <w:pStyle w:val="ConsPlusNormal"/>
        <w:ind w:firstLine="540"/>
        <w:jc w:val="both"/>
      </w:pPr>
      <w:r>
        <w:t>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w:t>
      </w:r>
    </w:p>
    <w:p w:rsidR="009D18F1" w:rsidRDefault="009D18F1">
      <w:pPr>
        <w:pStyle w:val="ConsPlusNormal"/>
        <w:ind w:firstLine="540"/>
        <w:jc w:val="both"/>
      </w:pPr>
      <w:r>
        <w:t>Соска-пустышка должна быть с шайбой (щитком). Прочность соединения кольца с баллончиком в соске-пустышке должна быть не менее 40 Н.</w:t>
      </w:r>
    </w:p>
    <w:p w:rsidR="009D18F1" w:rsidRDefault="009D18F1">
      <w:pPr>
        <w:pStyle w:val="ConsPlusNormal"/>
        <w:ind w:firstLine="540"/>
        <w:jc w:val="both"/>
      </w:pPr>
      <w:r>
        <w:t xml:space="preserve">Изделия санитарно-гигиенические из резины, предназначенные для ухода за детьми, должны быть устойчивы к 5-кратной дезинфекции, сохранять внешний вид и не должны слипаться. Изделия, наполняемые жидкостью (грелки и другие аналогичные изделия), должны быть герметичны и не должны пропускать воду. Изделия санитарно-гигиенические из резины должны соответствовать требованиям химической безопасности согласно </w:t>
      </w:r>
      <w:hyperlink w:anchor="P562" w:history="1">
        <w:r>
          <w:rPr>
            <w:color w:val="0000FF"/>
          </w:rPr>
          <w:t>приложению N 2</w:t>
        </w:r>
      </w:hyperlink>
      <w:r>
        <w:t>.</w:t>
      </w:r>
    </w:p>
    <w:p w:rsidR="009D18F1" w:rsidRDefault="009D18F1">
      <w:pPr>
        <w:pStyle w:val="ConsPlusNormal"/>
        <w:ind w:firstLine="540"/>
        <w:jc w:val="both"/>
      </w:pPr>
      <w:r>
        <w:t>3. Посуда и столовые приборы из пластмассы не должны иметь острых (режущих, колющих) кромок и краев, если это не определено функциональным назначением изделия. Не допускается выступание литника над опорной поверхностью. Защитно-декоративное покрытие изделия должно быть устойчиво к действию влажной обработки. Изделия, предназначенные для контакта с пищевыми продуктами, должны быть стойкими к 1-процентному раствору уксусной кислоты и мыльно-щелочным растворам, нагретым до температуры 60 +/- 5 °C, сохранять внешний вид и окраску, не деформироваться и не растрескиваться при воздействии воды при температуре от 65 до 75 °C.</w:t>
      </w:r>
    </w:p>
    <w:p w:rsidR="009D18F1" w:rsidRDefault="009D18F1">
      <w:pPr>
        <w:pStyle w:val="ConsPlusNormal"/>
        <w:ind w:firstLine="540"/>
        <w:jc w:val="both"/>
      </w:pPr>
      <w:r>
        <w:t>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изделия, наполненного водой, с высоты 120 см не наблюдалось остаточной деформации, трещин, сколов и разрушений.</w:t>
      </w:r>
    </w:p>
    <w:p w:rsidR="009D18F1" w:rsidRDefault="009D18F1">
      <w:pPr>
        <w:pStyle w:val="ConsPlusNormal"/>
        <w:ind w:firstLine="540"/>
        <w:jc w:val="both"/>
      </w:pPr>
      <w:r>
        <w:t>Привкус и изменение цвета водной вытяжки изделий, предназначенных для контакта с пищевыми продуктами, не допускаются.</w:t>
      </w:r>
    </w:p>
    <w:p w:rsidR="009D18F1" w:rsidRDefault="009D18F1">
      <w:pPr>
        <w:pStyle w:val="ConsPlusNormal"/>
        <w:ind w:firstLine="540"/>
        <w:jc w:val="both"/>
      </w:pPr>
      <w:r>
        <w:t xml:space="preserve">Посуда и столовые приборы из пластмассы должны соответствовать требованиям химической безопасности согласно </w:t>
      </w:r>
      <w:hyperlink w:anchor="P609" w:history="1">
        <w:r>
          <w:rPr>
            <w:color w:val="0000FF"/>
          </w:rPr>
          <w:t>приложению N 3</w:t>
        </w:r>
      </w:hyperlink>
      <w:r>
        <w:t>.</w:t>
      </w:r>
    </w:p>
    <w:p w:rsidR="009D18F1" w:rsidRDefault="009D18F1">
      <w:pPr>
        <w:pStyle w:val="ConsPlusNormal"/>
        <w:ind w:firstLine="540"/>
        <w:jc w:val="both"/>
      </w:pPr>
      <w:r>
        <w:t>Изготовление детской посуды, имеющей контакт с пищевыми продуктами, с применением поликарбоната, поливинилхлорида, меламина не допускается.</w:t>
      </w:r>
    </w:p>
    <w:p w:rsidR="009D18F1" w:rsidRDefault="009D18F1">
      <w:pPr>
        <w:pStyle w:val="ConsPlusNormal"/>
        <w:ind w:firstLine="540"/>
        <w:jc w:val="both"/>
      </w:pPr>
      <w:r>
        <w:t>4. В товарах детского ассортимента, предназначенных для контакта с пищевыми продуктами, миграция химических веществ 1-го и 2-го класса опасности (в том числе алюминия, бария, бора, кадмия, кобальта, мышьяка и свинца) не допускается.</w:t>
      </w:r>
    </w:p>
    <w:p w:rsidR="009D18F1" w:rsidRDefault="009D18F1">
      <w:pPr>
        <w:pStyle w:val="ConsPlusNormal"/>
        <w:ind w:firstLine="540"/>
        <w:jc w:val="both"/>
      </w:pPr>
      <w:r>
        <w:t>Выделение вредных веществ, содержащихся в посуде из стекла, стеклокерамики и керамики, по показателям химической безопасности не должно превышать следующих величин:</w:t>
      </w:r>
    </w:p>
    <w:p w:rsidR="009D18F1" w:rsidRDefault="009D18F1">
      <w:pPr>
        <w:pStyle w:val="ConsPlusNormal"/>
        <w:ind w:firstLine="540"/>
        <w:jc w:val="both"/>
      </w:pPr>
      <w:r>
        <w:t>хром - 0,1 мг/дм</w:t>
      </w:r>
      <w:r>
        <w:rPr>
          <w:vertAlign w:val="superscript"/>
        </w:rPr>
        <w:t>3</w:t>
      </w:r>
      <w:r>
        <w:t>;</w:t>
      </w:r>
    </w:p>
    <w:p w:rsidR="009D18F1" w:rsidRDefault="009D18F1">
      <w:pPr>
        <w:pStyle w:val="ConsPlusNormal"/>
        <w:ind w:firstLine="540"/>
        <w:jc w:val="both"/>
      </w:pPr>
      <w:r>
        <w:t>марганец - 0,1 мг/дм</w:t>
      </w:r>
      <w:r>
        <w:rPr>
          <w:vertAlign w:val="superscript"/>
        </w:rPr>
        <w:t>3</w:t>
      </w:r>
      <w:r>
        <w:t>;</w:t>
      </w:r>
    </w:p>
    <w:p w:rsidR="009D18F1" w:rsidRDefault="009D18F1">
      <w:pPr>
        <w:pStyle w:val="ConsPlusNormal"/>
        <w:ind w:firstLine="540"/>
        <w:jc w:val="both"/>
      </w:pPr>
      <w:r>
        <w:lastRenderedPageBreak/>
        <w:t>медь - 1,0 мг/дм</w:t>
      </w:r>
      <w:r>
        <w:rPr>
          <w:vertAlign w:val="superscript"/>
        </w:rPr>
        <w:t>3</w:t>
      </w:r>
      <w:r>
        <w:t>;</w:t>
      </w:r>
    </w:p>
    <w:p w:rsidR="009D18F1" w:rsidRDefault="009D18F1">
      <w:pPr>
        <w:pStyle w:val="ConsPlusNormal"/>
        <w:ind w:firstLine="540"/>
        <w:jc w:val="both"/>
      </w:pPr>
      <w:r>
        <w:t>титан - 0,1 мг/дм</w:t>
      </w:r>
      <w:r>
        <w:rPr>
          <w:vertAlign w:val="superscript"/>
        </w:rPr>
        <w:t>3</w:t>
      </w:r>
      <w:r>
        <w:t>;</w:t>
      </w:r>
    </w:p>
    <w:p w:rsidR="009D18F1" w:rsidRDefault="009D18F1">
      <w:pPr>
        <w:pStyle w:val="ConsPlusNormal"/>
        <w:ind w:firstLine="540"/>
        <w:jc w:val="both"/>
      </w:pPr>
      <w:r>
        <w:t>цинк - 1,0 мг/дм</w:t>
      </w:r>
      <w:r>
        <w:rPr>
          <w:vertAlign w:val="superscript"/>
        </w:rPr>
        <w:t>3</w:t>
      </w:r>
      <w:r>
        <w:t>.</w:t>
      </w:r>
    </w:p>
    <w:p w:rsidR="009D18F1" w:rsidRDefault="009D18F1">
      <w:pPr>
        <w:pStyle w:val="ConsPlusNormal"/>
        <w:ind w:firstLine="540"/>
        <w:jc w:val="both"/>
      </w:pPr>
      <w:r>
        <w:t>Посуда и столовые приборы, предназначенные для горячей пищи, должны быть термически устойчивыми и не должны разрушаться при перепадах температур 95 - 70 - 20 °C, бутылочки и банки для детского питания - при перепадах температур от 95 до 45 °C, бутылочки под молочные продукты - при перепадах температур от 65 до 25 °C. Термостойкость фаянсовой посуды с цветной глазурью должна быть не менее 115 °C, с бесцветной глазурью - не менее 125 °C.</w:t>
      </w:r>
    </w:p>
    <w:p w:rsidR="009D18F1" w:rsidRDefault="009D18F1">
      <w:pPr>
        <w:pStyle w:val="ConsPlusNormal"/>
        <w:ind w:firstLine="540"/>
        <w:jc w:val="both"/>
      </w:pPr>
      <w:r>
        <w:t>Покрытие, нанесенное на внутреннюю поверхность изделий, контактирующих с пищевыми продуктами, должно быть кислотостойким. Не допускается нанесение декоративных покрытий на внутреннюю поверхность посуды из стекла.</w:t>
      </w:r>
    </w:p>
    <w:p w:rsidR="009D18F1" w:rsidRDefault="009D18F1">
      <w:pPr>
        <w:pStyle w:val="ConsPlusNormal"/>
        <w:ind w:firstLine="540"/>
        <w:jc w:val="both"/>
      </w:pPr>
      <w:r>
        <w:t>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rsidR="009D18F1" w:rsidRDefault="009D18F1">
      <w:pPr>
        <w:pStyle w:val="ConsPlusNormal"/>
        <w:ind w:firstLine="540"/>
        <w:jc w:val="both"/>
      </w:pPr>
      <w:r>
        <w:t>Крепление ручек изделий и элементов декоративного оформления должно быть прочным. Ручка изделия из стекла должна выдерживать нагрузку, равную вместимости изделия при поднимании за ручку в течение 1 минуты. Ручка изделия из керамики должна выдерживать одноразовую нагрузку массой, вдвое превышающей массу воды, заполняющей изделие, при применении метода поднимания за ручку.</w:t>
      </w:r>
    </w:p>
    <w:p w:rsidR="009D18F1" w:rsidRDefault="009D18F1">
      <w:pPr>
        <w:pStyle w:val="ConsPlusNormal"/>
        <w:ind w:firstLine="540"/>
        <w:jc w:val="both"/>
      </w:pPr>
      <w:r>
        <w:t>Выделение вредных веществ из посуды и столовых приборов из металла, предназначенных для контакта с пищевыми продуктами, не должно превышать следующих норм:</w:t>
      </w:r>
    </w:p>
    <w:p w:rsidR="009D18F1" w:rsidRDefault="009D18F1">
      <w:pPr>
        <w:pStyle w:val="ConsPlusNormal"/>
        <w:ind w:firstLine="540"/>
        <w:jc w:val="both"/>
      </w:pPr>
      <w:r>
        <w:t>посуда и столовые приборы из коррозионно-стойкой стали - железо - 0,3 мг/дм</w:t>
      </w:r>
      <w:r>
        <w:rPr>
          <w:vertAlign w:val="superscript"/>
        </w:rPr>
        <w:t>3</w:t>
      </w:r>
      <w:r>
        <w:t>, никель - 0,1 мг/дм</w:t>
      </w:r>
      <w:r>
        <w:rPr>
          <w:vertAlign w:val="superscript"/>
        </w:rPr>
        <w:t>3</w:t>
      </w:r>
      <w:r>
        <w:t>, хром - 0,1 мг/дм</w:t>
      </w:r>
      <w:r>
        <w:rPr>
          <w:vertAlign w:val="superscript"/>
        </w:rPr>
        <w:t>3</w:t>
      </w:r>
      <w:r>
        <w:t xml:space="preserve"> и марганец - 0,1 мг/дм</w:t>
      </w:r>
      <w:r>
        <w:rPr>
          <w:vertAlign w:val="superscript"/>
        </w:rPr>
        <w:t>3</w:t>
      </w:r>
      <w:r>
        <w:t>;</w:t>
      </w:r>
    </w:p>
    <w:p w:rsidR="009D18F1" w:rsidRDefault="009D18F1">
      <w:pPr>
        <w:pStyle w:val="ConsPlusNormal"/>
        <w:ind w:firstLine="540"/>
        <w:jc w:val="both"/>
      </w:pPr>
      <w:r>
        <w:t>посуда из алюминия с травленой, кварцевой и шлифованной внутренней поверхностью, в том числе с противопригарным покрытием, - титан - 0,1 мг/дм</w:t>
      </w:r>
      <w:r>
        <w:rPr>
          <w:vertAlign w:val="superscript"/>
        </w:rPr>
        <w:t>3</w:t>
      </w:r>
      <w:r>
        <w:t>, железо - 0,3 мг/дм</w:t>
      </w:r>
      <w:r>
        <w:rPr>
          <w:vertAlign w:val="superscript"/>
        </w:rPr>
        <w:t>3</w:t>
      </w:r>
      <w:r>
        <w:t xml:space="preserve"> и хром - 0,1 мг/дм</w:t>
      </w:r>
      <w:r>
        <w:rPr>
          <w:vertAlign w:val="superscript"/>
        </w:rPr>
        <w:t>3</w:t>
      </w:r>
      <w:r>
        <w:t>, алюминий не допускается, фтор-ион (суммарно) не допускается для изделий с противопригарным покрытием;</w:t>
      </w:r>
    </w:p>
    <w:p w:rsidR="009D18F1" w:rsidRDefault="009D18F1">
      <w:pPr>
        <w:pStyle w:val="ConsPlusNormal"/>
        <w:ind w:firstLine="540"/>
        <w:jc w:val="both"/>
      </w:pPr>
      <w:r>
        <w:t>посуда и столовые приборы из алюминия с плакированной нержавеющей сталью поверхностью - алюминий и свинец - не допускаются, медь - 1,0 мг/дм</w:t>
      </w:r>
      <w:r>
        <w:rPr>
          <w:vertAlign w:val="superscript"/>
        </w:rPr>
        <w:t>3</w:t>
      </w:r>
      <w:r>
        <w:t>, цинк - 1,0 мг/дм</w:t>
      </w:r>
      <w:r>
        <w:rPr>
          <w:vertAlign w:val="superscript"/>
        </w:rPr>
        <w:t>3</w:t>
      </w:r>
      <w:r>
        <w:t>, железо - 0,3 мг/дм</w:t>
      </w:r>
      <w:r>
        <w:rPr>
          <w:vertAlign w:val="superscript"/>
        </w:rPr>
        <w:t>3</w:t>
      </w:r>
      <w:r>
        <w:t>, никель - 0,1 мг/дм</w:t>
      </w:r>
      <w:r>
        <w:rPr>
          <w:vertAlign w:val="superscript"/>
        </w:rPr>
        <w:t>3</w:t>
      </w:r>
      <w:r>
        <w:t xml:space="preserve"> и хром - 0,1 мг/дм</w:t>
      </w:r>
      <w:r>
        <w:rPr>
          <w:vertAlign w:val="superscript"/>
        </w:rPr>
        <w:t>3</w:t>
      </w:r>
      <w:r>
        <w:t>;</w:t>
      </w:r>
    </w:p>
    <w:p w:rsidR="009D18F1" w:rsidRDefault="009D18F1">
      <w:pPr>
        <w:pStyle w:val="ConsPlusNormal"/>
        <w:ind w:firstLine="540"/>
        <w:jc w:val="both"/>
      </w:pPr>
      <w:r>
        <w:t>посуда и столовые приборы из мельхиора, нейзильбера с серебряным или золотым покрытием - свинец - не допускается, медь - 1,0 мг/дм</w:t>
      </w:r>
      <w:r>
        <w:rPr>
          <w:vertAlign w:val="superscript"/>
        </w:rPr>
        <w:t>3</w:t>
      </w:r>
      <w:r>
        <w:t>, цинк - 1,0 мг/дм</w:t>
      </w:r>
      <w:r>
        <w:rPr>
          <w:vertAlign w:val="superscript"/>
        </w:rPr>
        <w:t>3</w:t>
      </w:r>
      <w:r>
        <w:t>, никель - 0,1 мг/дм</w:t>
      </w:r>
      <w:r>
        <w:rPr>
          <w:vertAlign w:val="superscript"/>
        </w:rPr>
        <w:t>3</w:t>
      </w:r>
      <w:r>
        <w:t>, хром - 0,1 мг/дм</w:t>
      </w:r>
      <w:r>
        <w:rPr>
          <w:vertAlign w:val="superscript"/>
        </w:rPr>
        <w:t>3</w:t>
      </w:r>
      <w:r>
        <w:t>, марганец - 0,1 мг/дм</w:t>
      </w:r>
      <w:r>
        <w:rPr>
          <w:vertAlign w:val="superscript"/>
        </w:rPr>
        <w:t>3</w:t>
      </w:r>
      <w:r>
        <w:t xml:space="preserve"> и железо - 0,3 мг/дм</w:t>
      </w:r>
      <w:r>
        <w:rPr>
          <w:vertAlign w:val="superscript"/>
        </w:rPr>
        <w:t>3</w:t>
      </w:r>
      <w:r>
        <w:t>;</w:t>
      </w:r>
    </w:p>
    <w:p w:rsidR="009D18F1" w:rsidRDefault="009D18F1">
      <w:pPr>
        <w:pStyle w:val="ConsPlusNormal"/>
        <w:ind w:firstLine="540"/>
        <w:jc w:val="both"/>
      </w:pPr>
      <w:r>
        <w:t>посуда стальная эмалированная, в т.ч. с противопригарным покрытием, - бор, алюминий, кобальт, свинец и мышьяк - не допускаются, никель - 0,1 мг/дм</w:t>
      </w:r>
      <w:r>
        <w:rPr>
          <w:vertAlign w:val="superscript"/>
        </w:rPr>
        <w:t>3</w:t>
      </w:r>
      <w:r>
        <w:t>, хром - 0,1 мг/дм</w:t>
      </w:r>
      <w:r>
        <w:rPr>
          <w:vertAlign w:val="superscript"/>
        </w:rPr>
        <w:t>3</w:t>
      </w:r>
      <w:r>
        <w:t>, марганец - 0,1 мг/дм</w:t>
      </w:r>
      <w:r>
        <w:rPr>
          <w:vertAlign w:val="superscript"/>
        </w:rPr>
        <w:t>3</w:t>
      </w:r>
      <w:r>
        <w:t>, цинк - 0,1 мг/дм</w:t>
      </w:r>
      <w:r>
        <w:rPr>
          <w:vertAlign w:val="superscript"/>
        </w:rPr>
        <w:t>3</w:t>
      </w:r>
      <w:r>
        <w:t xml:space="preserve"> и титан - 0,1 мг/дм</w:t>
      </w:r>
      <w:r>
        <w:rPr>
          <w:vertAlign w:val="superscript"/>
        </w:rPr>
        <w:t>3</w:t>
      </w:r>
      <w:r>
        <w:t>, фтор-ион (суммарно) не допускается для изделий с противопригарным покрытием;</w:t>
      </w:r>
    </w:p>
    <w:p w:rsidR="009D18F1" w:rsidRDefault="009D18F1">
      <w:pPr>
        <w:pStyle w:val="ConsPlusNormal"/>
        <w:ind w:firstLine="540"/>
        <w:jc w:val="both"/>
      </w:pPr>
      <w:r>
        <w:t>посуда из бумаги и картона (одноразового применения) - этилацетат, формальдегид, спирт метиловый, спирт бутиловый, спирт изобутиловый, бензол, свинец, мышьяк - не допускаются, ацетальдегид - 0,2 мг/дм</w:t>
      </w:r>
      <w:r>
        <w:rPr>
          <w:vertAlign w:val="superscript"/>
        </w:rPr>
        <w:t>3</w:t>
      </w:r>
      <w:r>
        <w:t>, ацетон - 0,1 мг/дм</w:t>
      </w:r>
      <w:r>
        <w:rPr>
          <w:vertAlign w:val="superscript"/>
        </w:rPr>
        <w:t>3</w:t>
      </w:r>
      <w:r>
        <w:t>, толуол - 0,5 мг/дм</w:t>
      </w:r>
      <w:r>
        <w:rPr>
          <w:vertAlign w:val="superscript"/>
        </w:rPr>
        <w:t>3</w:t>
      </w:r>
      <w:r>
        <w:t>, цинк - 1,0 мг/дм</w:t>
      </w:r>
      <w:r>
        <w:rPr>
          <w:vertAlign w:val="superscript"/>
        </w:rPr>
        <w:t>3</w:t>
      </w:r>
      <w:r>
        <w:t>, хром - 0,1 мг/дм</w:t>
      </w:r>
      <w:r>
        <w:rPr>
          <w:vertAlign w:val="superscript"/>
        </w:rPr>
        <w:t>3</w:t>
      </w:r>
      <w:r>
        <w:t>, бутилацетат - 0,1 мг/дм</w:t>
      </w:r>
      <w:r>
        <w:rPr>
          <w:vertAlign w:val="superscript"/>
        </w:rPr>
        <w:t>3</w:t>
      </w:r>
      <w:r>
        <w:t>, спирт изопропиловый - 0,1 мг/дм</w:t>
      </w:r>
      <w:r>
        <w:rPr>
          <w:vertAlign w:val="superscript"/>
        </w:rPr>
        <w:t>3</w:t>
      </w:r>
      <w:r>
        <w:t>, ксилолы (смесь изомеров) - 0,05 мг/дм</w:t>
      </w:r>
      <w:r>
        <w:rPr>
          <w:vertAlign w:val="superscript"/>
        </w:rPr>
        <w:t>3</w:t>
      </w:r>
      <w:r>
        <w:t>.</w:t>
      </w:r>
    </w:p>
    <w:p w:rsidR="009D18F1" w:rsidRDefault="009D18F1">
      <w:pPr>
        <w:pStyle w:val="ConsPlusNormal"/>
        <w:ind w:firstLine="540"/>
        <w:jc w:val="both"/>
      </w:pPr>
      <w:r>
        <w:t>5. Выделение вредных веществ из металлических санитарно-гигиенических и галантерейных изделий не должно превышать железа - 0,3 мг/дм</w:t>
      </w:r>
      <w:r>
        <w:rPr>
          <w:vertAlign w:val="superscript"/>
        </w:rPr>
        <w:t>3</w:t>
      </w:r>
      <w:r>
        <w:t>, алюминия - 0,5 мг/дм</w:t>
      </w:r>
      <w:r>
        <w:rPr>
          <w:vertAlign w:val="superscript"/>
        </w:rPr>
        <w:t>3</w:t>
      </w:r>
      <w:r>
        <w:t xml:space="preserve"> и свинца - 0,03 мг/дм</w:t>
      </w:r>
      <w:r>
        <w:rPr>
          <w:vertAlign w:val="superscript"/>
        </w:rPr>
        <w:t>3</w:t>
      </w:r>
      <w:r>
        <w:t>.</w:t>
      </w:r>
    </w:p>
    <w:p w:rsidR="009D18F1" w:rsidRDefault="009D18F1">
      <w:pPr>
        <w:pStyle w:val="ConsPlusNormal"/>
        <w:ind w:firstLine="540"/>
        <w:jc w:val="both"/>
      </w:pPr>
      <w:r>
        <w:t>Изделия санитарно-гигиенические из металла должны быть стойкими к коррозии. Крепление ручек и элементов декоративного оформления, арматуры и покрытий должно быть прочным.</w:t>
      </w:r>
    </w:p>
    <w:p w:rsidR="009D18F1" w:rsidRDefault="009D18F1">
      <w:pPr>
        <w:pStyle w:val="ConsPlusNormal"/>
        <w:ind w:firstLine="540"/>
        <w:jc w:val="both"/>
      </w:pPr>
      <w:r>
        <w:t>6. Изделия санитарно-гигиенические и галантерейные из пластмассы (ножницы, расчески, щетки и другие аналогичные изделия) не должны иметь острых (режущих, колющих) кромок, если это не определено функциональным назначением изделия.</w:t>
      </w:r>
    </w:p>
    <w:p w:rsidR="009D18F1" w:rsidRDefault="009D18F1">
      <w:pPr>
        <w:pStyle w:val="ConsPlusNormal"/>
        <w:ind w:firstLine="540"/>
        <w:jc w:val="both"/>
      </w:pPr>
      <w:r>
        <w:t>Изделия санитарно-гигиенические должны сохранять внешний вид и окраску, не деформироваться и не растрескиваться при воздействии воды при температуре от 65 до 75 °C. Не должно наблюдаться стирания красителя при протирании изделия.</w:t>
      </w:r>
    </w:p>
    <w:p w:rsidR="009D18F1" w:rsidRDefault="009D18F1">
      <w:pPr>
        <w:pStyle w:val="ConsPlusNormal"/>
        <w:ind w:firstLine="540"/>
        <w:jc w:val="both"/>
      </w:pPr>
      <w:r>
        <w:t xml:space="preserve">Крепление ручек должно быть прочным и выдерживать статическую нагрузку, </w:t>
      </w:r>
      <w:r>
        <w:lastRenderedPageBreak/>
        <w:t>превышающую вмещаемую массу не менее чем в 2 раза.</w:t>
      </w:r>
    </w:p>
    <w:p w:rsidR="009D18F1" w:rsidRDefault="009D18F1">
      <w:pPr>
        <w:pStyle w:val="ConsPlusNormal"/>
        <w:ind w:firstLine="540"/>
        <w:jc w:val="both"/>
      </w:pPr>
      <w:r>
        <w:t>Деформация по ширине заполненной на три четвертых части высоты водой детской ванночки не должна превышать 1,5 процента.</w:t>
      </w:r>
    </w:p>
    <w:p w:rsidR="009D18F1" w:rsidRDefault="009D18F1">
      <w:pPr>
        <w:pStyle w:val="ConsPlusNormal"/>
        <w:ind w:firstLine="540"/>
        <w:jc w:val="both"/>
      </w:pPr>
      <w:r>
        <w:t xml:space="preserve">Изделия санитарно-гигиенические и галантерейные из пластмассы должны соответствовать требованиям химической безопасности согласно </w:t>
      </w:r>
      <w:hyperlink w:anchor="P884" w:history="1">
        <w:r>
          <w:rPr>
            <w:color w:val="0000FF"/>
          </w:rPr>
          <w:t>приложению 4</w:t>
        </w:r>
      </w:hyperlink>
      <w:r>
        <w:t>.</w:t>
      </w:r>
    </w:p>
    <w:p w:rsidR="009D18F1" w:rsidRDefault="009D18F1">
      <w:pPr>
        <w:pStyle w:val="ConsPlusNormal"/>
        <w:ind w:firstLine="540"/>
        <w:jc w:val="both"/>
      </w:pPr>
      <w:r>
        <w:t xml:space="preserve">7.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химической безопасности согласно </w:t>
      </w:r>
      <w:hyperlink w:anchor="P1161" w:history="1">
        <w:r>
          <w:rPr>
            <w:color w:val="0000FF"/>
          </w:rPr>
          <w:t>приложению 5</w:t>
        </w:r>
      </w:hyperlink>
      <w:r>
        <w:t>.</w:t>
      </w:r>
    </w:p>
    <w:p w:rsidR="009D18F1" w:rsidRDefault="009D18F1">
      <w:pPr>
        <w:pStyle w:val="ConsPlusNormal"/>
        <w:ind w:firstLine="540"/>
        <w:jc w:val="both"/>
      </w:pPr>
      <w:r>
        <w:t>Щетки зубные, щетки зубные электрические с питанием от химических источников тока для детей до 12 лет должны изготовляться мягкими (степень жесткости менее 6 сН/мм</w:t>
      </w:r>
      <w:r>
        <w:rPr>
          <w:vertAlign w:val="superscript"/>
        </w:rPr>
        <w:t>2</w:t>
      </w:r>
      <w:r>
        <w:t>), для детей старше 12 лет и подростков - средней жесткости (степень жесткости не менее 6 сН/мм</w:t>
      </w:r>
      <w:r>
        <w:rPr>
          <w:vertAlign w:val="superscript"/>
        </w:rPr>
        <w:t>2</w:t>
      </w:r>
      <w:r>
        <w:t xml:space="preserve"> и не более 9 сН/мм</w:t>
      </w:r>
      <w:r>
        <w:rPr>
          <w:vertAlign w:val="superscript"/>
        </w:rPr>
        <w:t>2</w:t>
      </w:r>
      <w:r>
        <w:t xml:space="preserve"> включительно). Синтетическое волокно в кустах щетки должно быть без заусенцев и иметь закругленные концы. Прочность крепления кустов щеток зубных должна быть не менее 15 Н. Колодка изделия в месте наименьшего сечения должна выдерживать нагрузку не менее 0,40 Дж. Поверхность щеток зубных, щеток зубных электрических с питанием от химических источников тока, массажеров для десен и аналогичных изделий для ухода за полостью рта должна быть без сколов и трещин.</w:t>
      </w:r>
    </w:p>
    <w:p w:rsidR="009D18F1" w:rsidRDefault="009D18F1">
      <w:pPr>
        <w:pStyle w:val="ConsPlusNormal"/>
        <w:ind w:firstLine="540"/>
        <w:jc w:val="both"/>
      </w:pPr>
      <w: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микробиологической безопасности согласно </w:t>
      </w:r>
      <w:hyperlink w:anchor="P1314" w:history="1">
        <w:r>
          <w:rPr>
            <w:color w:val="0000FF"/>
          </w:rPr>
          <w:t>приложению 6</w:t>
        </w:r>
      </w:hyperlink>
      <w:r>
        <w:t>.</w:t>
      </w:r>
    </w:p>
    <w:p w:rsidR="009D18F1" w:rsidRDefault="009D18F1">
      <w:pPr>
        <w:pStyle w:val="ConsPlusNormal"/>
        <w:ind w:firstLine="540"/>
        <w:jc w:val="both"/>
      </w:pPr>
      <w: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биологической безопасности согласно </w:t>
      </w:r>
      <w:hyperlink w:anchor="P1347" w:history="1">
        <w:r>
          <w:rPr>
            <w:color w:val="0000FF"/>
          </w:rPr>
          <w:t>приложению 7</w:t>
        </w:r>
      </w:hyperlink>
      <w:r>
        <w:t>.</w:t>
      </w:r>
    </w:p>
    <w:p w:rsidR="009D18F1" w:rsidRDefault="009D18F1">
      <w:pPr>
        <w:pStyle w:val="ConsPlusNormal"/>
        <w:ind w:firstLine="540"/>
        <w:jc w:val="both"/>
      </w:pPr>
      <w:r>
        <w:t xml:space="preserve">8. Изделия санитарно-гигиенические разового использования для ухода за детьми должны соответствовать требованиям микробиологической безопасности согласно </w:t>
      </w:r>
      <w:hyperlink w:anchor="P1314" w:history="1">
        <w:r>
          <w:rPr>
            <w:color w:val="0000FF"/>
          </w:rPr>
          <w:t>приложению 6</w:t>
        </w:r>
      </w:hyperlink>
      <w:r>
        <w:t>.</w:t>
      </w:r>
    </w:p>
    <w:p w:rsidR="009D18F1" w:rsidRDefault="009D18F1">
      <w:pPr>
        <w:pStyle w:val="ConsPlusNormal"/>
        <w:ind w:firstLine="540"/>
        <w:jc w:val="both"/>
      </w:pPr>
      <w:r>
        <w:t>Изделия санитарно-гигиенические, содержащие гелеобразующие влагопоглощающие материалы, не должны проявлять сенсибилизирующего компрессионного действия в течение 24 часов.</w:t>
      </w:r>
    </w:p>
    <w:p w:rsidR="009D18F1" w:rsidRDefault="009D18F1">
      <w:pPr>
        <w:pStyle w:val="ConsPlusNormal"/>
        <w:ind w:firstLine="540"/>
        <w:jc w:val="both"/>
      </w:pPr>
      <w:r>
        <w:t>Выделение вредных веществ, содержащихся в изделиях санитарно-гигиенических, содержащих гелеобразующие влагопоглощающие материалы, не должно превышать акрилонитрила - 0,02 мг/дм</w:t>
      </w:r>
      <w:r>
        <w:rPr>
          <w:vertAlign w:val="superscript"/>
        </w:rPr>
        <w:t>3</w:t>
      </w:r>
      <w:r>
        <w:t>, ацетальдегида - 0,2 мг/дм</w:t>
      </w:r>
      <w:r>
        <w:rPr>
          <w:vertAlign w:val="superscript"/>
        </w:rPr>
        <w:t>3</w:t>
      </w:r>
      <w:r>
        <w:t>, ацетона - 0,1 мг/дм</w:t>
      </w:r>
      <w:r>
        <w:rPr>
          <w:vertAlign w:val="superscript"/>
        </w:rPr>
        <w:t>3</w:t>
      </w:r>
      <w:r>
        <w:t>, бензола - 0,01 мг/дм</w:t>
      </w:r>
      <w:r>
        <w:rPr>
          <w:vertAlign w:val="superscript"/>
        </w:rPr>
        <w:t>3</w:t>
      </w:r>
      <w:r>
        <w:t>, гексана - 0,1 мг/дм</w:t>
      </w:r>
      <w:r>
        <w:rPr>
          <w:vertAlign w:val="superscript"/>
        </w:rPr>
        <w:t>3</w:t>
      </w:r>
      <w:r>
        <w:t>, спирта метилового - 0,2 мг/дм</w:t>
      </w:r>
      <w:r>
        <w:rPr>
          <w:vertAlign w:val="superscript"/>
        </w:rPr>
        <w:t>3</w:t>
      </w:r>
      <w:r>
        <w:t>, спирта пропилового - 0,1 мг/дм</w:t>
      </w:r>
      <w:r>
        <w:rPr>
          <w:vertAlign w:val="superscript"/>
        </w:rPr>
        <w:t>3</w:t>
      </w:r>
      <w:r>
        <w:t>, толуола - 0,5 мг/дм</w:t>
      </w:r>
      <w:r>
        <w:rPr>
          <w:vertAlign w:val="superscript"/>
        </w:rPr>
        <w:t>3</w:t>
      </w:r>
      <w:r>
        <w:t>, фенола - 0,05 мг/дм</w:t>
      </w:r>
      <w:r>
        <w:rPr>
          <w:vertAlign w:val="superscript"/>
        </w:rPr>
        <w:t>3</w:t>
      </w:r>
      <w:r>
        <w:t xml:space="preserve"> или сумма общих фенолов - 0,1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9D18F1" w:rsidRDefault="009D18F1">
      <w:pPr>
        <w:pStyle w:val="ConsPlusNormal"/>
        <w:ind w:firstLine="540"/>
        <w:jc w:val="both"/>
      </w:pPr>
      <w:r>
        <w:t>Выделение вредных веществ, содержащихся в изделиях санитарно-гигиенических из целлюлозы и ваты, не должно превышать ацетальдегида - 0,2 мг/дм</w:t>
      </w:r>
      <w:r>
        <w:rPr>
          <w:vertAlign w:val="superscript"/>
        </w:rPr>
        <w:t>3</w:t>
      </w:r>
      <w:r>
        <w:t>, ацетона - 0,1 мг/дм</w:t>
      </w:r>
      <w:r>
        <w:rPr>
          <w:vertAlign w:val="superscript"/>
        </w:rPr>
        <w:t>3</w:t>
      </w:r>
      <w:r>
        <w:t>, бензола - 0,01 мг/дм</w:t>
      </w:r>
      <w:r>
        <w:rPr>
          <w:vertAlign w:val="superscript"/>
        </w:rPr>
        <w:t>3</w:t>
      </w:r>
      <w:r>
        <w:t>, спирта метилового - 0,2 мг/дм</w:t>
      </w:r>
      <w:r>
        <w:rPr>
          <w:vertAlign w:val="superscript"/>
        </w:rPr>
        <w:t>3</w:t>
      </w:r>
      <w:r>
        <w:t>, спирта бутилового - 0,5 мг/дм</w:t>
      </w:r>
      <w:r>
        <w:rPr>
          <w:vertAlign w:val="superscript"/>
        </w:rPr>
        <w:t>3</w:t>
      </w:r>
      <w:r>
        <w:t>, толуола - 0,5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9D18F1" w:rsidRDefault="009D18F1">
      <w:pPr>
        <w:pStyle w:val="ConsPlusNormal"/>
        <w:ind w:firstLine="540"/>
        <w:jc w:val="both"/>
      </w:pPr>
    </w:p>
    <w:p w:rsidR="009D18F1" w:rsidRDefault="009D18F1">
      <w:pPr>
        <w:pStyle w:val="ConsPlusNormal"/>
        <w:jc w:val="center"/>
        <w:outlineLvl w:val="1"/>
      </w:pPr>
      <w:bookmarkStart w:id="5" w:name="P183"/>
      <w:bookmarkEnd w:id="5"/>
      <w:r>
        <w:t>Статья 5. Требования безопасности одежды, изделий</w:t>
      </w:r>
    </w:p>
    <w:p w:rsidR="009D18F1" w:rsidRDefault="009D18F1">
      <w:pPr>
        <w:pStyle w:val="ConsPlusNormal"/>
        <w:jc w:val="center"/>
      </w:pPr>
      <w:r>
        <w:t>из текстильных материалов, кожи, меха, трикотажных изделий</w:t>
      </w:r>
    </w:p>
    <w:p w:rsidR="009D18F1" w:rsidRDefault="009D18F1">
      <w:pPr>
        <w:pStyle w:val="ConsPlusNormal"/>
        <w:jc w:val="center"/>
      </w:pPr>
      <w:r>
        <w:t>и готовых штучных текстильных изделий</w:t>
      </w:r>
    </w:p>
    <w:p w:rsidR="009D18F1" w:rsidRDefault="009D18F1">
      <w:pPr>
        <w:pStyle w:val="ConsPlusNormal"/>
        <w:ind w:firstLine="540"/>
        <w:jc w:val="both"/>
      </w:pPr>
    </w:p>
    <w:p w:rsidR="009D18F1" w:rsidRDefault="009D18F1">
      <w:pPr>
        <w:pStyle w:val="ConsPlusNormal"/>
        <w:ind w:firstLine="540"/>
        <w:jc w:val="both"/>
      </w:pPr>
      <w:r>
        <w:t>1. В соответствии с функциональным назначением одежда и изделия подразделяются на одежду и изделия 1-го, 2-го и 3-го слоев.</w:t>
      </w:r>
    </w:p>
    <w:p w:rsidR="009D18F1" w:rsidRDefault="009D18F1">
      <w:pPr>
        <w:pStyle w:val="ConsPlusNormal"/>
        <w:ind w:firstLine="540"/>
        <w:jc w:val="both"/>
      </w:pPr>
      <w:r>
        <w:t>К одежде и изделиям 1-го слоя относятся изделия, имеющие непосредственный контакт с кожей пользователя, такие, как нательное и постельное белье, корсетные и купальные изделия, головные уборы (летние), чулочно-носочные изделия, платки носовые и головные и другие аналогичные изделия.</w:t>
      </w:r>
    </w:p>
    <w:p w:rsidR="009D18F1" w:rsidRDefault="009D18F1">
      <w:pPr>
        <w:pStyle w:val="ConsPlusNormal"/>
        <w:ind w:firstLine="540"/>
        <w:jc w:val="both"/>
      </w:pPr>
      <w:r>
        <w:t xml:space="preserve">К одежде и изделиям 2-го слоя относятся изделия, имеющие ограниченный контакт с кожей пользователя, в частности платья, блузки, верхние сорочки, брюки, юбки, костюмы без подкладки, свитеры, джемперы, головные уборы (кроме летних), рукавицы, перчатки, чулочно-носочные </w:t>
      </w:r>
      <w:r>
        <w:lastRenderedPageBreak/>
        <w:t>изделия осенне-зимнего ассортимента (носки, получулки) и другие аналогичные изделия.</w:t>
      </w:r>
    </w:p>
    <w:p w:rsidR="009D18F1" w:rsidRDefault="009D18F1">
      <w:pPr>
        <w:pStyle w:val="ConsPlusNormal"/>
        <w:ind w:firstLine="540"/>
        <w:jc w:val="both"/>
      </w:pPr>
      <w:r>
        <w:t>К одежде 3-го слоя относятся пальто, полупальто, куртки, плащи, костюмы на подкладке, конверты для новорожденных и другие аналогичные изделия.</w:t>
      </w:r>
    </w:p>
    <w:p w:rsidR="009D18F1" w:rsidRDefault="009D18F1">
      <w:pPr>
        <w:pStyle w:val="ConsPlusNormal"/>
        <w:ind w:firstLine="540"/>
        <w:jc w:val="both"/>
      </w:pPr>
      <w:r>
        <w:t>2. Для детей до одного года (диапазон размеров - рост до 74 см, обхват груди до 48 см) одежда из текстильных материалов, трикотажные изделия и готовые текстильные изделия должны отвечать требованиям биологической и химической безопасности.</w:t>
      </w:r>
    </w:p>
    <w:p w:rsidR="009D18F1" w:rsidRDefault="009D18F1">
      <w:pPr>
        <w:pStyle w:val="ConsPlusNormal"/>
        <w:ind w:firstLine="540"/>
        <w:jc w:val="both"/>
      </w:pPr>
      <w:r>
        <w:t>Одежда и изделия 1-го слоя - постельное белье, трикотажные и швейные изделия из текстильных материалов должны соответствовать следующим нормам:</w:t>
      </w:r>
    </w:p>
    <w:p w:rsidR="009D18F1" w:rsidRDefault="009D18F1">
      <w:pPr>
        <w:pStyle w:val="ConsPlusNormal"/>
        <w:ind w:firstLine="540"/>
        <w:jc w:val="both"/>
      </w:pPr>
      <w:r>
        <w:t>гигроскопичность - не менее 14 процентов;</w:t>
      </w:r>
    </w:p>
    <w:p w:rsidR="009D18F1" w:rsidRDefault="009D18F1">
      <w:pPr>
        <w:pStyle w:val="ConsPlusNormal"/>
        <w:ind w:firstLine="540"/>
        <w:jc w:val="both"/>
      </w:pPr>
      <w:r>
        <w:t>воздухопроницаемость - не менее 150 дм</w:t>
      </w:r>
      <w:r>
        <w:rPr>
          <w:vertAlign w:val="superscript"/>
        </w:rPr>
        <w:t>3</w:t>
      </w:r>
      <w:r>
        <w:t>/м</w:t>
      </w:r>
      <w:r>
        <w:rPr>
          <w:vertAlign w:val="superscript"/>
        </w:rPr>
        <w:t>2</w:t>
      </w:r>
      <w:r>
        <w:t>с, для изделий из фланели, бумазеи и футерованных (ворсованных) трикотажных полотен допускается не менее 70 дм</w:t>
      </w:r>
      <w:r>
        <w:rPr>
          <w:vertAlign w:val="superscript"/>
        </w:rPr>
        <w:t>3</w:t>
      </w:r>
      <w:r>
        <w:t>/м</w:t>
      </w:r>
      <w:r>
        <w:rPr>
          <w:vertAlign w:val="superscript"/>
        </w:rPr>
        <w:t>2</w:t>
      </w:r>
      <w:r>
        <w:t>с;</w:t>
      </w:r>
    </w:p>
    <w:p w:rsidR="009D18F1" w:rsidRDefault="009D18F1">
      <w:pPr>
        <w:pStyle w:val="ConsPlusNormal"/>
        <w:ind w:firstLine="540"/>
        <w:jc w:val="both"/>
      </w:pPr>
      <w:r>
        <w:t>содержание свободного формальдегида - не более 20 мкг/г;</w:t>
      </w:r>
    </w:p>
    <w:p w:rsidR="009D18F1" w:rsidRDefault="009D18F1">
      <w:pPr>
        <w:pStyle w:val="ConsPlusNormal"/>
        <w:ind w:firstLine="540"/>
        <w:jc w:val="both"/>
      </w:pPr>
      <w:r>
        <w:t>устойчивость окраски к стирке, поту и трению сухому - не менее 4 баллов.</w:t>
      </w:r>
    </w:p>
    <w:p w:rsidR="009D18F1" w:rsidRDefault="009D18F1">
      <w:pPr>
        <w:pStyle w:val="ConsPlusNormal"/>
        <w:ind w:firstLine="540"/>
        <w:jc w:val="both"/>
      </w:pPr>
      <w:r>
        <w:t>Одежда и изделия 2-го слоя - трикотажные и швейные изделия из текстильных материалов должны соответствовать следующим нормам:</w:t>
      </w:r>
    </w:p>
    <w:p w:rsidR="009D18F1" w:rsidRDefault="009D18F1">
      <w:pPr>
        <w:pStyle w:val="ConsPlusNormal"/>
        <w:ind w:firstLine="540"/>
        <w:jc w:val="both"/>
      </w:pPr>
      <w:r>
        <w:t>гигроскопичность - не менее 10 процентов;</w:t>
      </w:r>
    </w:p>
    <w:p w:rsidR="009D18F1" w:rsidRDefault="009D18F1">
      <w:pPr>
        <w:pStyle w:val="ConsPlusNormal"/>
        <w:ind w:firstLine="540"/>
        <w:jc w:val="both"/>
      </w:pPr>
      <w:r>
        <w:t>воздухопроницаемость - не менее 100 дм</w:t>
      </w:r>
      <w:r>
        <w:rPr>
          <w:vertAlign w:val="superscript"/>
        </w:rPr>
        <w:t>3</w:t>
      </w:r>
      <w:r>
        <w:t>/м</w:t>
      </w:r>
      <w:r>
        <w:rPr>
          <w:vertAlign w:val="superscript"/>
        </w:rPr>
        <w:t>2</w:t>
      </w:r>
      <w:r>
        <w:t>с, для изделий из фланели, бумазеи, футерованных (ворсованных) трикотажных полотен и материалов с полиуретановыми нитями допускается не менее 70 дм</w:t>
      </w:r>
      <w:r>
        <w:rPr>
          <w:vertAlign w:val="superscript"/>
        </w:rPr>
        <w:t>3</w:t>
      </w:r>
      <w:r>
        <w:t>/м</w:t>
      </w:r>
      <w:r>
        <w:rPr>
          <w:vertAlign w:val="superscript"/>
        </w:rPr>
        <w:t>2</w:t>
      </w:r>
      <w:r>
        <w:t>с;</w:t>
      </w:r>
    </w:p>
    <w:p w:rsidR="009D18F1" w:rsidRDefault="009D18F1">
      <w:pPr>
        <w:pStyle w:val="ConsPlusNormal"/>
        <w:ind w:firstLine="540"/>
        <w:jc w:val="both"/>
      </w:pPr>
      <w:r>
        <w:t>содержание свободного формальдегида - не более 20 мкг/г;</w:t>
      </w:r>
    </w:p>
    <w:p w:rsidR="009D18F1" w:rsidRDefault="009D18F1">
      <w:pPr>
        <w:pStyle w:val="ConsPlusNormal"/>
        <w:ind w:firstLine="540"/>
        <w:jc w:val="both"/>
      </w:pPr>
      <w:r>
        <w:t>устойчивость окраски к стирке, поту и трению сухому - не менее 4 баллов.</w:t>
      </w:r>
    </w:p>
    <w:p w:rsidR="009D18F1" w:rsidRDefault="009D18F1">
      <w:pPr>
        <w:pStyle w:val="ConsPlusNormal"/>
        <w:ind w:firstLine="540"/>
        <w:jc w:val="both"/>
      </w:pPr>
      <w:r>
        <w:t>Одежда 3-го слоя - трикотажные и швейные изделия из текстильных материалов должны соответствовать следующим нормам:</w:t>
      </w:r>
    </w:p>
    <w:p w:rsidR="009D18F1" w:rsidRDefault="009D18F1">
      <w:pPr>
        <w:pStyle w:val="ConsPlusNormal"/>
        <w:ind w:firstLine="540"/>
        <w:jc w:val="both"/>
      </w:pPr>
      <w:r>
        <w:t>гигроскопичность (для подкладки) - не менее 10 процентов;</w:t>
      </w:r>
    </w:p>
    <w:p w:rsidR="009D18F1" w:rsidRDefault="009D18F1">
      <w:pPr>
        <w:pStyle w:val="ConsPlusNormal"/>
        <w:ind w:firstLine="540"/>
        <w:jc w:val="both"/>
      </w:pPr>
      <w:r>
        <w:t>воздухопроницаемость (для подкладки) - не менее 100 дм</w:t>
      </w:r>
      <w:r>
        <w:rPr>
          <w:vertAlign w:val="superscript"/>
        </w:rPr>
        <w:t>3</w:t>
      </w:r>
      <w:r>
        <w:t>/м</w:t>
      </w:r>
      <w:r>
        <w:rPr>
          <w:vertAlign w:val="superscript"/>
        </w:rPr>
        <w:t>2</w:t>
      </w:r>
      <w:r>
        <w:t>с; для подкладки из фланели, бумазеи, джинсовых и вельветовых тканей, футерованных (ворсованных) трикотажных полотен - не менее 70 дм</w:t>
      </w:r>
      <w:r>
        <w:rPr>
          <w:vertAlign w:val="superscript"/>
        </w:rPr>
        <w:t>3</w:t>
      </w:r>
      <w:r>
        <w:t>/м</w:t>
      </w:r>
      <w:r>
        <w:rPr>
          <w:vertAlign w:val="superscript"/>
        </w:rPr>
        <w:t>2</w:t>
      </w:r>
      <w:r>
        <w:t>с;</w:t>
      </w:r>
    </w:p>
    <w:p w:rsidR="009D18F1" w:rsidRDefault="009D18F1">
      <w:pPr>
        <w:pStyle w:val="ConsPlusNormal"/>
        <w:ind w:firstLine="540"/>
        <w:jc w:val="both"/>
      </w:pPr>
      <w:r>
        <w:t>содержание свободного формальдегида - не более 20 мкг/г;</w:t>
      </w:r>
    </w:p>
    <w:p w:rsidR="009D18F1" w:rsidRDefault="009D18F1">
      <w:pPr>
        <w:pStyle w:val="ConsPlusNormal"/>
        <w:ind w:firstLine="540"/>
        <w:jc w:val="both"/>
      </w:pPr>
      <w:r>
        <w:t>устойчивость окраски материалов верха к стирке, поту, трению сухому и воде дистиллированной - не менее 3 баллов, устойчивость окраски подкладки к стирке, поту и трению сухому - не менее 4 баллов.</w:t>
      </w:r>
    </w:p>
    <w:p w:rsidR="009D18F1" w:rsidRDefault="009D18F1">
      <w:pPr>
        <w:pStyle w:val="ConsPlusNormal"/>
        <w:ind w:firstLine="540"/>
        <w:jc w:val="both"/>
      </w:pPr>
      <w:r>
        <w:t>В одежде 3-го слоя без подкладки, изготовленной из материалов, имеющих воздухопроницаемость менее 10 дм</w:t>
      </w:r>
      <w:r>
        <w:rPr>
          <w:vertAlign w:val="superscript"/>
        </w:rPr>
        <w:t>3</w:t>
      </w:r>
      <w:r>
        <w:t>/м</w:t>
      </w:r>
      <w:r>
        <w:rPr>
          <w:vertAlign w:val="superscript"/>
        </w:rPr>
        <w:t>2</w:t>
      </w:r>
      <w:r>
        <w:t>с, должны быть предусмотрены конструктивные элементы для обеспечения воздухообмена.</w:t>
      </w:r>
    </w:p>
    <w:p w:rsidR="009D18F1" w:rsidRDefault="009D18F1">
      <w:pPr>
        <w:pStyle w:val="ConsPlusNormal"/>
        <w:ind w:firstLine="540"/>
        <w:jc w:val="both"/>
      </w:pPr>
      <w:r>
        <w:t xml:space="preserve">3. 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согласно </w:t>
      </w:r>
      <w:hyperlink w:anchor="P1382" w:history="1">
        <w:r>
          <w:rPr>
            <w:color w:val="0000FF"/>
          </w:rPr>
          <w:t>приложению 8</w:t>
        </w:r>
      </w:hyperlink>
      <w:r>
        <w:t>.</w:t>
      </w:r>
    </w:p>
    <w:p w:rsidR="009D18F1" w:rsidRDefault="009D18F1">
      <w:pPr>
        <w:pStyle w:val="ConsPlusNormal"/>
        <w:ind w:firstLine="540"/>
        <w:jc w:val="both"/>
      </w:pPr>
      <w:r>
        <w:t xml:space="preserve">4. Текстильные материалы для одежды и изделий должны соответствовать требованиям, предъявляемым к устойчивости окраски, согласно </w:t>
      </w:r>
      <w:hyperlink w:anchor="P1510" w:history="1">
        <w:r>
          <w:rPr>
            <w:color w:val="0000FF"/>
          </w:rPr>
          <w:t>приложению 9</w:t>
        </w:r>
      </w:hyperlink>
      <w:r>
        <w:t>.</w:t>
      </w:r>
    </w:p>
    <w:p w:rsidR="009D18F1" w:rsidRDefault="009D18F1">
      <w:pPr>
        <w:pStyle w:val="ConsPlusNormal"/>
        <w:ind w:firstLine="540"/>
        <w:jc w:val="both"/>
      </w:pPr>
      <w:r>
        <w:t>5. Изделия для новорожденных и бельевые изделия для детей в возрасте до 1 года должны быть изготовлены из натуральных материалов, за исключением наполнителей.</w:t>
      </w:r>
    </w:p>
    <w:p w:rsidR="009D18F1" w:rsidRDefault="009D18F1">
      <w:pPr>
        <w:pStyle w:val="ConsPlusNormal"/>
        <w:ind w:firstLine="540"/>
        <w:jc w:val="both"/>
      </w:pPr>
      <w:r>
        <w:t>Соединительные швы с обметыванием срезов в бельевых изделиях для новорожденных должны быть выполнены на лицевую сторону.</w:t>
      </w:r>
    </w:p>
    <w:p w:rsidR="009D18F1" w:rsidRDefault="009D18F1">
      <w:pPr>
        <w:pStyle w:val="ConsPlusNormal"/>
        <w:ind w:firstLine="540"/>
        <w:jc w:val="both"/>
      </w:pPr>
      <w:r>
        <w:t>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rsidR="009D18F1" w:rsidRDefault="009D18F1">
      <w:pPr>
        <w:pStyle w:val="ConsPlusNormal"/>
        <w:ind w:firstLine="540"/>
        <w:jc w:val="both"/>
      </w:pPr>
      <w:r>
        <w:t>6. Напряженность электростатического поля на поверхности изделий определяется в изделиях 1-го и 2-го слоя, изготовленных из чистошерстяных, шерстяных, полушерстяных, синтетических и смешанных материалов, и не должна превышать 15 кВ/м.</w:t>
      </w:r>
    </w:p>
    <w:p w:rsidR="009D18F1" w:rsidRDefault="009D18F1">
      <w:pPr>
        <w:pStyle w:val="ConsPlusNormal"/>
        <w:ind w:firstLine="540"/>
        <w:jc w:val="both"/>
      </w:pPr>
      <w:r>
        <w:t xml:space="preserve">7. Текстильные материалы для одежды и изделий должны соответствовать требованиям химической безопасности согласно </w:t>
      </w:r>
      <w:hyperlink w:anchor="P1592" w:history="1">
        <w:r>
          <w:rPr>
            <w:color w:val="0000FF"/>
          </w:rPr>
          <w:t>приложению 10</w:t>
        </w:r>
      </w:hyperlink>
      <w:r>
        <w:t>.</w:t>
      </w:r>
    </w:p>
    <w:p w:rsidR="009D18F1" w:rsidRDefault="009D18F1">
      <w:pPr>
        <w:pStyle w:val="ConsPlusNormal"/>
        <w:ind w:firstLine="540"/>
        <w:jc w:val="both"/>
      </w:pPr>
      <w:r>
        <w:t>Перечень контролируемых химических веществ определяется в зависимости от химического состава материала и вида изделия.</w:t>
      </w:r>
    </w:p>
    <w:p w:rsidR="009D18F1" w:rsidRDefault="009D18F1">
      <w:pPr>
        <w:pStyle w:val="ConsPlusNormal"/>
        <w:ind w:firstLine="540"/>
        <w:jc w:val="both"/>
      </w:pPr>
      <w:r>
        <w:lastRenderedPageBreak/>
        <w:t>Вредные вещества в одежде 1-го и 2-го слоев определяются в водной среде, в изделиях 3-го слоя (кроме изделий для новорожденных и детей до 1 года) - в воздушной среде. В изделиях 3-го слоя для новорожденных и детей до 1 года вредные вещества определяются в водной и воздушной средах.</w:t>
      </w:r>
    </w:p>
    <w:p w:rsidR="009D18F1" w:rsidRDefault="009D18F1">
      <w:pPr>
        <w:pStyle w:val="ConsPlusNormal"/>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 в одежде и изделиях 1-го и 2-го слоя.</w:t>
      </w:r>
    </w:p>
    <w:p w:rsidR="009D18F1" w:rsidRDefault="009D18F1">
      <w:pPr>
        <w:pStyle w:val="ConsPlusNormal"/>
        <w:ind w:firstLine="540"/>
        <w:jc w:val="both"/>
      </w:pPr>
      <w:r>
        <w:t xml:space="preserve">Выделение летучих химических веществ, содержащихся в текстильных материалах, обработанных аппретами, не должно превышать нормативов согласно </w:t>
      </w:r>
      <w:hyperlink w:anchor="P1725" w:history="1">
        <w:r>
          <w:rPr>
            <w:color w:val="0000FF"/>
          </w:rPr>
          <w:t>приложению 11</w:t>
        </w:r>
      </w:hyperlink>
      <w:r>
        <w:t>.</w:t>
      </w:r>
    </w:p>
    <w:p w:rsidR="009D18F1" w:rsidRDefault="009D18F1">
      <w:pPr>
        <w:pStyle w:val="ConsPlusNormal"/>
        <w:ind w:firstLine="540"/>
        <w:jc w:val="both"/>
      </w:pPr>
      <w:r>
        <w:t>8. Кожа для одежды, головных уборов и кожгалантерейных изделий должна соответствовать следующим требованиям:</w:t>
      </w:r>
    </w:p>
    <w:p w:rsidR="009D18F1" w:rsidRDefault="009D18F1">
      <w:pPr>
        <w:pStyle w:val="ConsPlusNormal"/>
        <w:ind w:firstLine="540"/>
        <w:jc w:val="both"/>
      </w:pPr>
      <w:r>
        <w:t>содержание свободного формальдегида - не более 20 мкг/г;</w:t>
      </w:r>
    </w:p>
    <w:p w:rsidR="009D18F1" w:rsidRDefault="009D18F1">
      <w:pPr>
        <w:pStyle w:val="ConsPlusNormal"/>
        <w:ind w:firstLine="540"/>
        <w:jc w:val="both"/>
      </w:pPr>
      <w:r>
        <w:t>содержание водовымываемого хрома (VI) в коже не допускается;</w:t>
      </w:r>
    </w:p>
    <w:p w:rsidR="009D18F1" w:rsidRDefault="009D18F1">
      <w:pPr>
        <w:pStyle w:val="ConsPlusNormal"/>
        <w:ind w:firstLine="540"/>
        <w:jc w:val="both"/>
      </w:pPr>
      <w:r>
        <w:t>устойчивость окраски кожи к сухому трению - не менее 4 баллов, устойчивость окраски кожи, кроме кож для перчаток и рукавиц, к мокрому трению - не менее 3 баллов.</w:t>
      </w:r>
    </w:p>
    <w:p w:rsidR="009D18F1" w:rsidRDefault="009D18F1">
      <w:pPr>
        <w:pStyle w:val="ConsPlusNormal"/>
        <w:ind w:firstLine="540"/>
        <w:jc w:val="both"/>
      </w:pPr>
      <w:r>
        <w:t xml:space="preserve">9. Текстильные материалы, применяемые в одежде и головных уборах из кожи, должны соответствовать требованиям биологической и химической безопасности, предъявляемым к текстильным материалам согласно </w:t>
      </w:r>
      <w:hyperlink w:anchor="P1592" w:history="1">
        <w:r>
          <w:rPr>
            <w:color w:val="0000FF"/>
          </w:rPr>
          <w:t>приложению 10</w:t>
        </w:r>
      </w:hyperlink>
      <w:r>
        <w:t>.</w:t>
      </w:r>
    </w:p>
    <w:p w:rsidR="009D18F1" w:rsidRDefault="009D18F1">
      <w:pPr>
        <w:pStyle w:val="ConsPlusNormal"/>
        <w:ind w:firstLine="540"/>
        <w:jc w:val="both"/>
      </w:pPr>
      <w:r>
        <w:t>10. Одежда, конверты, головные уборы, перчатки, рукавицы и другие аналогичные изделия из меха для детей до 1 года должны соответствовать следующим требованиям:</w:t>
      </w:r>
    </w:p>
    <w:p w:rsidR="009D18F1" w:rsidRDefault="009D18F1">
      <w:pPr>
        <w:pStyle w:val="ConsPlusNormal"/>
        <w:ind w:firstLine="540"/>
        <w:jc w:val="both"/>
      </w:pPr>
      <w:r>
        <w:t>содержание свободного формальдегида не более 20 мкг/г;</w:t>
      </w:r>
    </w:p>
    <w:p w:rsidR="009D18F1" w:rsidRDefault="009D18F1">
      <w:pPr>
        <w:pStyle w:val="ConsPlusNormal"/>
        <w:ind w:firstLine="540"/>
        <w:jc w:val="both"/>
      </w:pPr>
      <w:r>
        <w:t>содержание водовымываемого хрома (VI) не допускается;</w:t>
      </w:r>
    </w:p>
    <w:p w:rsidR="009D18F1" w:rsidRDefault="009D18F1">
      <w:pPr>
        <w:pStyle w:val="ConsPlusNormal"/>
        <w:ind w:firstLine="540"/>
        <w:jc w:val="both"/>
      </w:pPr>
      <w:r>
        <w:t>pH водной вытяжки кожевой ткани - не менее 3,5;</w:t>
      </w:r>
    </w:p>
    <w:p w:rsidR="009D18F1" w:rsidRDefault="009D18F1">
      <w:pPr>
        <w:pStyle w:val="ConsPlusNormal"/>
        <w:ind w:firstLine="540"/>
        <w:jc w:val="both"/>
      </w:pPr>
      <w:r>
        <w:t>температура сваривания кожевой ткани меха - не менее 50 °C;</w:t>
      </w:r>
    </w:p>
    <w:p w:rsidR="009D18F1" w:rsidRDefault="009D18F1">
      <w:pPr>
        <w:pStyle w:val="ConsPlusNormal"/>
        <w:ind w:firstLine="540"/>
        <w:jc w:val="both"/>
      </w:pPr>
      <w:r>
        <w:t>устойчивость окраски к сухому трению волосяного покрова - не менее 4 баллов, к сухому трению кожевой ткани - не менее 3 баллов.</w:t>
      </w:r>
    </w:p>
    <w:p w:rsidR="009D18F1" w:rsidRDefault="009D18F1">
      <w:pPr>
        <w:pStyle w:val="ConsPlusNormal"/>
        <w:ind w:firstLine="540"/>
        <w:jc w:val="both"/>
      </w:pPr>
      <w:r>
        <w:t xml:space="preserve">11. Одежда и изделия из меха для детей старше 1 года должны соответствовать требованиям безопасности согласно </w:t>
      </w:r>
      <w:hyperlink w:anchor="P1769" w:history="1">
        <w:r>
          <w:rPr>
            <w:color w:val="0000FF"/>
          </w:rPr>
          <w:t>приложению 12</w:t>
        </w:r>
      </w:hyperlink>
      <w:r>
        <w:t>.</w:t>
      </w:r>
    </w:p>
    <w:p w:rsidR="009D18F1" w:rsidRDefault="009D18F1">
      <w:pPr>
        <w:pStyle w:val="ConsPlusNormal"/>
        <w:ind w:firstLine="540"/>
        <w:jc w:val="both"/>
      </w:pPr>
      <w:r>
        <w:t xml:space="preserve">12. Текстильные материалы в одежде и изделиях из меха должны соответствовать требованиям биологической и химической безопасности, предъявляемым к текстильным материалам согласно </w:t>
      </w:r>
      <w:hyperlink w:anchor="P1592" w:history="1">
        <w:r>
          <w:rPr>
            <w:color w:val="0000FF"/>
          </w:rPr>
          <w:t>приложению 10</w:t>
        </w:r>
      </w:hyperlink>
      <w:r>
        <w:t>.</w:t>
      </w:r>
    </w:p>
    <w:p w:rsidR="009D18F1" w:rsidRDefault="009D18F1">
      <w:pPr>
        <w:pStyle w:val="ConsPlusNormal"/>
        <w:ind w:firstLine="540"/>
        <w:jc w:val="both"/>
      </w:pPr>
    </w:p>
    <w:p w:rsidR="009D18F1" w:rsidRDefault="009D18F1">
      <w:pPr>
        <w:pStyle w:val="ConsPlusNormal"/>
        <w:jc w:val="center"/>
        <w:outlineLvl w:val="1"/>
      </w:pPr>
      <w:r>
        <w:t>Статья 6. Требования безопасности обуви</w:t>
      </w:r>
    </w:p>
    <w:p w:rsidR="009D18F1" w:rsidRDefault="009D18F1">
      <w:pPr>
        <w:pStyle w:val="ConsPlusNormal"/>
        <w:jc w:val="center"/>
      </w:pPr>
      <w:r>
        <w:t>и кожгалантерейных изделий</w:t>
      </w:r>
    </w:p>
    <w:p w:rsidR="009D18F1" w:rsidRDefault="009D18F1">
      <w:pPr>
        <w:pStyle w:val="ConsPlusNormal"/>
        <w:ind w:firstLine="540"/>
        <w:jc w:val="both"/>
      </w:pPr>
    </w:p>
    <w:p w:rsidR="009D18F1" w:rsidRDefault="009D18F1">
      <w:pPr>
        <w:pStyle w:val="ConsPlusNormal"/>
        <w:ind w:firstLine="540"/>
        <w:jc w:val="both"/>
      </w:pPr>
      <w:r>
        <w:t>1.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w:t>
      </w:r>
    </w:p>
    <w:p w:rsidR="009D18F1" w:rsidRDefault="009D18F1">
      <w:pPr>
        <w:pStyle w:val="ConsPlusNormal"/>
        <w:ind w:firstLine="540"/>
        <w:jc w:val="both"/>
      </w:pPr>
      <w:r>
        <w:t>2. В обуви не допускается подкладка из следующих материалов:</w:t>
      </w:r>
    </w:p>
    <w:p w:rsidR="009D18F1" w:rsidRDefault="009D18F1">
      <w:pPr>
        <w:pStyle w:val="ConsPlusNormal"/>
        <w:ind w:firstLine="540"/>
        <w:jc w:val="both"/>
      </w:pPr>
      <w:r>
        <w:t>- из искусственных и (или) синтетических материалов в закрытой обуви всех половозрастных групп;</w:t>
      </w:r>
    </w:p>
    <w:p w:rsidR="009D18F1" w:rsidRDefault="009D18F1">
      <w:pPr>
        <w:pStyle w:val="ConsPlusNormal"/>
        <w:ind w:firstLine="540"/>
        <w:jc w:val="both"/>
      </w:pPr>
      <w:r>
        <w:t>- из искусственных и (или) синтетических материалов в открытой обуви для детей ясельного возраста и малодетской обуви;</w:t>
      </w:r>
    </w:p>
    <w:p w:rsidR="009D18F1" w:rsidRDefault="009D18F1">
      <w:pPr>
        <w:pStyle w:val="ConsPlusNormal"/>
        <w:ind w:firstLine="540"/>
        <w:jc w:val="both"/>
      </w:pPr>
      <w:r>
        <w:t>- из текстильных материалов с вложением химических волокон более 20% для детей ясельного возраста и малодетской обуви;</w:t>
      </w:r>
    </w:p>
    <w:p w:rsidR="009D18F1" w:rsidRDefault="009D18F1">
      <w:pPr>
        <w:pStyle w:val="ConsPlusNormal"/>
        <w:ind w:firstLine="540"/>
        <w:jc w:val="both"/>
      </w:pPr>
      <w:r>
        <w:t>- из искусственного меха и байки в зимней обуви для детей ясельного возраста.</w:t>
      </w:r>
    </w:p>
    <w:p w:rsidR="009D18F1" w:rsidRDefault="009D18F1">
      <w:pPr>
        <w:pStyle w:val="ConsPlusNormal"/>
        <w:ind w:firstLine="540"/>
        <w:jc w:val="both"/>
      </w:pPr>
      <w:r>
        <w:t>В обуви не допускается вкладная стелька из следующих материалов:</w:t>
      </w:r>
    </w:p>
    <w:p w:rsidR="009D18F1" w:rsidRDefault="009D18F1">
      <w:pPr>
        <w:pStyle w:val="ConsPlusNormal"/>
        <w:ind w:firstLine="540"/>
        <w:jc w:val="both"/>
      </w:pPr>
      <w:r>
        <w:t>- из искусственных и (или) синтетических материалов в обуви для детей ясельного возраста и малодетской обуви;</w:t>
      </w:r>
    </w:p>
    <w:p w:rsidR="009D18F1" w:rsidRDefault="009D18F1">
      <w:pPr>
        <w:pStyle w:val="ConsPlusNormal"/>
        <w:ind w:firstLine="540"/>
        <w:jc w:val="both"/>
      </w:pPr>
      <w:r>
        <w:t>- из текстильных материалов с вложением химических волокон более 20% для детей ясельного возраста и малодетской обуви.</w:t>
      </w:r>
    </w:p>
    <w:p w:rsidR="009D18F1" w:rsidRDefault="009D18F1">
      <w:pPr>
        <w:pStyle w:val="ConsPlusNormal"/>
        <w:ind w:firstLine="540"/>
        <w:jc w:val="both"/>
      </w:pPr>
      <w:r>
        <w:t xml:space="preserve">В обуви для детей ясельного возраста в качестве материала верха не допускается применять </w:t>
      </w:r>
      <w:r>
        <w:lastRenderedPageBreak/>
        <w:t>искусственные и (или) синтетические материалы, кроме летней и весенне-осенней обуви с подкладкой из натуральных материалов.</w:t>
      </w:r>
    </w:p>
    <w:p w:rsidR="009D18F1" w:rsidRDefault="009D18F1">
      <w:pPr>
        <w:pStyle w:val="ConsPlusNormal"/>
        <w:ind w:firstLine="540"/>
        <w:jc w:val="both"/>
      </w:pPr>
      <w:r>
        <w:t>3. В обуви не допускается:</w:t>
      </w:r>
    </w:p>
    <w:p w:rsidR="009D18F1" w:rsidRDefault="009D18F1">
      <w:pPr>
        <w:pStyle w:val="ConsPlusNormal"/>
        <w:ind w:firstLine="540"/>
        <w:jc w:val="both"/>
      </w:pPr>
      <w:r>
        <w:t>открытая пяточная часть для детей в возрасте до 3 лет;</w:t>
      </w:r>
    </w:p>
    <w:p w:rsidR="009D18F1" w:rsidRDefault="009D18F1">
      <w:pPr>
        <w:pStyle w:val="ConsPlusNormal"/>
        <w:ind w:firstLine="540"/>
        <w:jc w:val="both"/>
      </w:pPr>
      <w:r>
        <w:t>нефиксированная пяточная часть для детей в возрасте от 3 до 7 лет, кроме обуви, предназначенной для кратковременной носки.</w:t>
      </w:r>
    </w:p>
    <w:p w:rsidR="009D18F1" w:rsidRDefault="009D18F1">
      <w:pPr>
        <w:pStyle w:val="ConsPlusNormal"/>
        <w:ind w:firstLine="540"/>
        <w:jc w:val="both"/>
      </w:pPr>
      <w:r>
        <w:t>4. Кожа для обуви должна соответствовать следующим требованиям:</w:t>
      </w:r>
    </w:p>
    <w:p w:rsidR="009D18F1" w:rsidRDefault="009D18F1">
      <w:pPr>
        <w:pStyle w:val="ConsPlusNormal"/>
        <w:ind w:firstLine="540"/>
        <w:jc w:val="both"/>
      </w:pPr>
      <w:r>
        <w:t>содержание свободного формальдегида - не более 20 мкг/г;</w:t>
      </w:r>
    </w:p>
    <w:p w:rsidR="009D18F1" w:rsidRDefault="009D18F1">
      <w:pPr>
        <w:pStyle w:val="ConsPlusNormal"/>
        <w:ind w:firstLine="540"/>
        <w:jc w:val="both"/>
      </w:pPr>
      <w:r>
        <w:t>содержание водовымываемого хрома (VI) не допускается;</w:t>
      </w:r>
    </w:p>
    <w:p w:rsidR="009D18F1" w:rsidRDefault="009D18F1">
      <w:pPr>
        <w:pStyle w:val="ConsPlusNormal"/>
        <w:ind w:firstLine="540"/>
        <w:jc w:val="both"/>
      </w:pPr>
      <w:r>
        <w:t>устойчивость окраски к сухому трению - не менее 4 баллов;</w:t>
      </w:r>
    </w:p>
    <w:p w:rsidR="009D18F1" w:rsidRDefault="009D18F1">
      <w:pPr>
        <w:pStyle w:val="ConsPlusNormal"/>
        <w:ind w:firstLine="540"/>
        <w:jc w:val="both"/>
      </w:pPr>
      <w:r>
        <w:t>устойчивость окраски к мокрому трению - не менее 3 баллов;</w:t>
      </w:r>
    </w:p>
    <w:p w:rsidR="009D18F1" w:rsidRDefault="009D18F1">
      <w:pPr>
        <w:pStyle w:val="ConsPlusNormal"/>
        <w:ind w:firstLine="540"/>
        <w:jc w:val="both"/>
      </w:pPr>
      <w:r>
        <w:t>устойчивость окраски к воздействию пота - не менее 3 баллов.</w:t>
      </w:r>
    </w:p>
    <w:p w:rsidR="009D18F1" w:rsidRDefault="009D18F1">
      <w:pPr>
        <w:pStyle w:val="ConsPlusNormal"/>
        <w:ind w:firstLine="540"/>
        <w:jc w:val="both"/>
      </w:pPr>
      <w:r>
        <w:t xml:space="preserve">5. Обувь должна соответствовать требованиям биологической и механической безопасности согласно </w:t>
      </w:r>
      <w:hyperlink w:anchor="P1801" w:history="1">
        <w:r>
          <w:rPr>
            <w:color w:val="0000FF"/>
          </w:rPr>
          <w:t>приложению 13</w:t>
        </w:r>
      </w:hyperlink>
      <w:r>
        <w:t>.</w:t>
      </w:r>
    </w:p>
    <w:p w:rsidR="009D18F1" w:rsidRDefault="009D18F1">
      <w:pPr>
        <w:pStyle w:val="ConsPlusNormal"/>
        <w:ind w:firstLine="540"/>
        <w:jc w:val="both"/>
      </w:pPr>
      <w:r>
        <w:t>Напряженность электростатического поля на поверхности обуви не должна превышать 15 кВ/м.</w:t>
      </w:r>
    </w:p>
    <w:p w:rsidR="009D18F1" w:rsidRDefault="009D18F1">
      <w:pPr>
        <w:pStyle w:val="ConsPlusNormal"/>
        <w:ind w:firstLine="540"/>
        <w:jc w:val="both"/>
      </w:pPr>
      <w:r>
        <w:t>6. Кожгалантерейные изделия должны соответствовать требованиям биологической и механической безопасности согласно приложению 14 (</w:t>
      </w:r>
      <w:hyperlink w:anchor="P2049" w:history="1">
        <w:r>
          <w:rPr>
            <w:color w:val="0000FF"/>
          </w:rPr>
          <w:t>таблицы 1</w:t>
        </w:r>
      </w:hyperlink>
      <w:r>
        <w:t xml:space="preserve">, </w:t>
      </w:r>
      <w:hyperlink w:anchor="P2074" w:history="1">
        <w:r>
          <w:rPr>
            <w:color w:val="0000FF"/>
          </w:rPr>
          <w:t>2</w:t>
        </w:r>
      </w:hyperlink>
      <w:r>
        <w:t>).</w:t>
      </w:r>
    </w:p>
    <w:p w:rsidR="009D18F1" w:rsidRDefault="009D18F1">
      <w:pPr>
        <w:pStyle w:val="ConsPlusNormal"/>
        <w:ind w:firstLine="540"/>
        <w:jc w:val="both"/>
      </w:pPr>
      <w:r>
        <w:t>7.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формоустойчивой спинкой.</w:t>
      </w:r>
    </w:p>
    <w:p w:rsidR="009D18F1" w:rsidRDefault="009D18F1">
      <w:pPr>
        <w:pStyle w:val="ConsPlusNormal"/>
        <w:ind w:firstLine="540"/>
        <w:jc w:val="both"/>
      </w:pPr>
      <w:r>
        <w:t xml:space="preserve">8. Содержание вредных веществ в материалах для ранцев, сумок, ученических рюкзаков, портфелей не должно превышать нормативов в соответствии с требованиями химической безопасности согласно приложению 14 </w:t>
      </w:r>
      <w:hyperlink w:anchor="P2096" w:history="1">
        <w:r>
          <w:rPr>
            <w:color w:val="0000FF"/>
          </w:rPr>
          <w:t>(таблица 3)</w:t>
        </w:r>
      </w:hyperlink>
      <w:r>
        <w:t>.</w:t>
      </w:r>
    </w:p>
    <w:p w:rsidR="009D18F1" w:rsidRDefault="009D18F1">
      <w:pPr>
        <w:pStyle w:val="ConsPlusNormal"/>
        <w:ind w:firstLine="540"/>
        <w:jc w:val="both"/>
      </w:pPr>
      <w:r>
        <w:t>9. Содержание вредных веществ в материалах для обуви и кожгалантерейных изделий, за исключением ранцев, сумок, ученических рюкзаков, портфелей не должно превышать:</w:t>
      </w:r>
    </w:p>
    <w:p w:rsidR="009D18F1" w:rsidRDefault="009D18F1">
      <w:pPr>
        <w:pStyle w:val="ConsPlusNormal"/>
        <w:ind w:firstLine="540"/>
        <w:jc w:val="both"/>
      </w:pPr>
      <w:r>
        <w:t xml:space="preserve">для меха - нормативов в соответствии с требованиями химической безопасности согласно </w:t>
      </w:r>
      <w:hyperlink w:anchor="P1769" w:history="1">
        <w:r>
          <w:rPr>
            <w:color w:val="0000FF"/>
          </w:rPr>
          <w:t>приложению 12</w:t>
        </w:r>
      </w:hyperlink>
      <w:r>
        <w:t xml:space="preserve"> к настоящему техническому регламенту;</w:t>
      </w:r>
    </w:p>
    <w:p w:rsidR="009D18F1" w:rsidRDefault="009D18F1">
      <w:pPr>
        <w:pStyle w:val="ConsPlusNormal"/>
        <w:ind w:firstLine="540"/>
        <w:jc w:val="both"/>
      </w:pPr>
      <w:r>
        <w:t>для кожи - нормативов, предусмотренных для обуви, одежды, головных уборов и кожгалантерейных изделий;</w:t>
      </w:r>
    </w:p>
    <w:p w:rsidR="009D18F1" w:rsidRDefault="009D18F1">
      <w:pPr>
        <w:pStyle w:val="ConsPlusNormal"/>
        <w:ind w:firstLine="540"/>
        <w:jc w:val="both"/>
      </w:pPr>
      <w:r>
        <w:t xml:space="preserve">для текстильных материалов - нормативов в соответствии с требованиями химической безопасности согласно </w:t>
      </w:r>
      <w:hyperlink w:anchor="P1592" w:history="1">
        <w:r>
          <w:rPr>
            <w:color w:val="0000FF"/>
          </w:rPr>
          <w:t>приложению 10</w:t>
        </w:r>
      </w:hyperlink>
      <w:r>
        <w:t xml:space="preserve"> к настоящему техническому регламенту;</w:t>
      </w:r>
    </w:p>
    <w:p w:rsidR="009D18F1" w:rsidRDefault="009D18F1">
      <w:pPr>
        <w:pStyle w:val="ConsPlusNormal"/>
        <w:ind w:firstLine="540"/>
        <w:jc w:val="both"/>
      </w:pPr>
      <w:r>
        <w:t xml:space="preserve">для химических и полимерных материалов - нормативов в соответствии с требованиями химической безопасности согласно </w:t>
      </w:r>
      <w:hyperlink w:anchor="P2214" w:history="1">
        <w:r>
          <w:rPr>
            <w:color w:val="0000FF"/>
          </w:rPr>
          <w:t>приложению 15</w:t>
        </w:r>
      </w:hyperlink>
      <w:r>
        <w:t>.</w:t>
      </w:r>
    </w:p>
    <w:p w:rsidR="009D18F1" w:rsidRDefault="009D18F1">
      <w:pPr>
        <w:pStyle w:val="ConsPlusNormal"/>
        <w:ind w:firstLine="540"/>
        <w:jc w:val="both"/>
      </w:pPr>
      <w:r>
        <w:t>10. Определение выделения вредных веществ, содержащихся в материалах обуви для детей до 1 года, а также домашней, летней и пляжной обуви, перчатках и рукавицах, мелкой кожгалантерее, проводится в водной среде, в материалах остальных видов обуви и кожгалантерейных изделий - в воздушной среде.</w:t>
      </w:r>
    </w:p>
    <w:p w:rsidR="009D18F1" w:rsidRDefault="009D18F1">
      <w:pPr>
        <w:pStyle w:val="ConsPlusNormal"/>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внутренние слои обуви и соприкасающиеся с кожными покровами конструктивные элементы кожгалантерейных изделий не должны оказывать на организм местного кожно-раздражающего действия.</w:t>
      </w:r>
    </w:p>
    <w:p w:rsidR="009D18F1" w:rsidRDefault="009D18F1">
      <w:pPr>
        <w:pStyle w:val="ConsPlusNormal"/>
        <w:ind w:firstLine="540"/>
        <w:jc w:val="both"/>
      </w:pPr>
    </w:p>
    <w:p w:rsidR="009D18F1" w:rsidRDefault="009D18F1">
      <w:pPr>
        <w:pStyle w:val="ConsPlusNormal"/>
        <w:jc w:val="center"/>
        <w:outlineLvl w:val="1"/>
      </w:pPr>
      <w:bookmarkStart w:id="6" w:name="P268"/>
      <w:bookmarkEnd w:id="6"/>
      <w:r>
        <w:t>Статья 7. Требования безопасности колясок</w:t>
      </w:r>
    </w:p>
    <w:p w:rsidR="009D18F1" w:rsidRDefault="009D18F1">
      <w:pPr>
        <w:pStyle w:val="ConsPlusNormal"/>
        <w:jc w:val="center"/>
      </w:pPr>
      <w:r>
        <w:t>детских и велосипедов</w:t>
      </w:r>
    </w:p>
    <w:p w:rsidR="009D18F1" w:rsidRDefault="009D18F1">
      <w:pPr>
        <w:pStyle w:val="ConsPlusNormal"/>
        <w:ind w:firstLine="540"/>
        <w:jc w:val="both"/>
      </w:pPr>
    </w:p>
    <w:p w:rsidR="009D18F1" w:rsidRDefault="009D18F1">
      <w:pPr>
        <w:pStyle w:val="ConsPlusNormal"/>
        <w:ind w:firstLine="540"/>
        <w:jc w:val="both"/>
      </w:pPr>
      <w:r>
        <w:t>1. Коляски детские должны быть устойчивыми на горизонтальной и наклонной (под углом 10°) плоскостях, должны иметь тормозную и блокировочную системы.</w:t>
      </w:r>
    </w:p>
    <w:p w:rsidR="009D18F1" w:rsidRDefault="009D18F1">
      <w:pPr>
        <w:pStyle w:val="ConsPlusNormal"/>
        <w:ind w:firstLine="540"/>
        <w:jc w:val="both"/>
      </w:pPr>
      <w:r>
        <w:t>Коляски не должны иметь острых краев, узлов и деталей, находящихся в контакте с ребенком. Не должно быть открытых отверстий, щелей диаметром в диапазоне больше 5 мм и меньше 12 мм.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спинка коляски должна быть формоустойчивой.</w:t>
      </w:r>
    </w:p>
    <w:p w:rsidR="009D18F1" w:rsidRDefault="009D18F1">
      <w:pPr>
        <w:pStyle w:val="ConsPlusNormal"/>
        <w:ind w:firstLine="540"/>
        <w:jc w:val="both"/>
      </w:pPr>
      <w:r>
        <w:lastRenderedPageBreak/>
        <w:t>Тормозная и блокировочная системы колясок должны быть недоступны для ребенка, находящегося в коляске, или закрытие и открытие их должно осуществляться одновременно двумя руками либо с применением специальных инструментов.</w:t>
      </w:r>
    </w:p>
    <w:p w:rsidR="009D18F1" w:rsidRDefault="009D18F1">
      <w:pPr>
        <w:pStyle w:val="ConsPlusNormal"/>
        <w:ind w:firstLine="540"/>
        <w:jc w:val="both"/>
      </w:pPr>
      <w:r>
        <w:t>Не допускается самопроизвольного срабатывания движущихся (складные ручки) и съемных деталей (кузова) из рабочего положения.</w:t>
      </w:r>
    </w:p>
    <w:p w:rsidR="009D18F1" w:rsidRDefault="009D18F1">
      <w:pPr>
        <w:pStyle w:val="ConsPlusNormal"/>
        <w:ind w:firstLine="540"/>
        <w:jc w:val="both"/>
      </w:pPr>
      <w:r>
        <w:t>Текстильные материалы колясок должны быть прочными, иметь устойчивость окраски к трению не менее 3 баллов по серой шкале эталонов.</w:t>
      </w:r>
    </w:p>
    <w:p w:rsidR="009D18F1" w:rsidRDefault="009D18F1">
      <w:pPr>
        <w:pStyle w:val="ConsPlusNormal"/>
        <w:ind w:firstLine="540"/>
        <w:jc w:val="both"/>
      </w:pPr>
      <w:r>
        <w:t>Внешняя обивка закрытого кузова колясок должна быть водонепроницаемой или иметь водонепроницаемый чехол.</w:t>
      </w:r>
    </w:p>
    <w:p w:rsidR="009D18F1" w:rsidRDefault="009D18F1">
      <w:pPr>
        <w:pStyle w:val="ConsPlusNormal"/>
        <w:ind w:firstLine="540"/>
        <w:jc w:val="both"/>
      </w:pPr>
      <w:r>
        <w:t>Ручки, ремни, скобы и иные приспособления, предназначенные для переноски колясок, должны выдерживать нагрузку 30 кг. Прочность ремней безопасности, включая регуляторы и замки, должна быть не менее 150 Н.</w:t>
      </w:r>
    </w:p>
    <w:p w:rsidR="009D18F1" w:rsidRDefault="009D18F1">
      <w:pPr>
        <w:pStyle w:val="ConsPlusNormal"/>
        <w:ind w:firstLine="540"/>
        <w:jc w:val="both"/>
      </w:pPr>
      <w:r>
        <w:t xml:space="preserve">Текстильные материалы, применяемые в изготовлении колясок, должны соответствовать требованиям химической безопасности согласно </w:t>
      </w:r>
      <w:hyperlink w:anchor="P1592" w:history="1">
        <w:r>
          <w:rPr>
            <w:color w:val="0000FF"/>
          </w:rPr>
          <w:t>приложению 10</w:t>
        </w:r>
      </w:hyperlink>
      <w:r>
        <w:t xml:space="preserve">, химические и полимерные материалы - требованиям химической безопасности согласно </w:t>
      </w:r>
      <w:hyperlink w:anchor="P2214" w:history="1">
        <w:r>
          <w:rPr>
            <w:color w:val="0000FF"/>
          </w:rPr>
          <w:t>приложению 15</w:t>
        </w:r>
      </w:hyperlink>
      <w:r>
        <w:t xml:space="preserve"> к настоящему техническому регламенту.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p w:rsidR="009D18F1" w:rsidRDefault="009D18F1">
      <w:pPr>
        <w:pStyle w:val="ConsPlusNormal"/>
        <w:ind w:firstLine="540"/>
        <w:jc w:val="both"/>
      </w:pPr>
      <w:r>
        <w:t>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9D18F1" w:rsidRDefault="009D18F1">
      <w:pPr>
        <w:pStyle w:val="ConsPlusNormal"/>
        <w:ind w:firstLine="540"/>
        <w:jc w:val="both"/>
      </w:pPr>
      <w:r>
        <w:t>Конструкция колясок должна обеспечивать возможность установки световозвращающих и сигнальных элементов.</w:t>
      </w:r>
    </w:p>
    <w:p w:rsidR="009D18F1" w:rsidRDefault="009D18F1">
      <w:pPr>
        <w:pStyle w:val="ConsPlusNormal"/>
        <w:ind w:firstLine="540"/>
        <w:jc w:val="both"/>
      </w:pPr>
      <w:r>
        <w:t>2. Требованиям безопасности должны соответствовать велосипеды для детей дошкольного возраста (велосипеды с высотой седла от 435 мм до 635 мм), дорожные (транспортные) велосипеды для младших школьников и подростков (велосипеды с регулировкой седла на высоту 635 мм и более). При этом масса снаряженного велосипедиста для подростков должна быть не более 50 кг, а для младших школьников - не более 40 кг.</w:t>
      </w:r>
    </w:p>
    <w:p w:rsidR="009D18F1" w:rsidRDefault="009D18F1">
      <w:pPr>
        <w:pStyle w:val="ConsPlusNormal"/>
        <w:ind w:firstLine="540"/>
        <w:jc w:val="both"/>
      </w:pPr>
      <w:r>
        <w:t>Велосипеды с цепной передачей должны быть оборудованы тормозной системой (тормозными системами). Не допускается набегание цепи на вершины зубьев звездочки и сбрасывание цепи. Велосипеды должны быть оснащены защитным устройством, закрывающим наружную поверхность касания цепи с ведущей звездочкой.</w:t>
      </w:r>
    </w:p>
    <w:p w:rsidR="009D18F1" w:rsidRDefault="009D18F1">
      <w:pPr>
        <w:pStyle w:val="ConsPlusNormal"/>
        <w:ind w:firstLine="540"/>
        <w:jc w:val="both"/>
      </w:pPr>
      <w:r>
        <w:t>Выступающие края деталей велосипедов, которые могут соприкасаться с телом пользователя в процессе езды, не должны быть острыми. Выступы, длина которых превышает 8 мм, должны быть закруглены. На верхней трубе рамы не должно быть выступов.</w:t>
      </w:r>
    </w:p>
    <w:p w:rsidR="009D18F1" w:rsidRDefault="009D18F1">
      <w:pPr>
        <w:pStyle w:val="ConsPlusNormal"/>
        <w:ind w:firstLine="540"/>
        <w:jc w:val="both"/>
      </w:pPr>
      <w:r>
        <w:t>Тормозная система должна работать без заеданий.</w:t>
      </w:r>
    </w:p>
    <w:p w:rsidR="009D18F1" w:rsidRDefault="009D18F1">
      <w:pPr>
        <w:pStyle w:val="ConsPlusNormal"/>
        <w:ind w:firstLine="540"/>
        <w:jc w:val="both"/>
      </w:pPr>
      <w:r>
        <w:t>В велосипедах с ручным тормозом для детей дошкольного возраста сила торможения должна составлять не менее 50 Н при приложении на рукоятку тормоза силы, равной 90 Н.</w:t>
      </w:r>
    </w:p>
    <w:p w:rsidR="009D18F1" w:rsidRDefault="009D18F1">
      <w:pPr>
        <w:pStyle w:val="ConsPlusNormal"/>
        <w:ind w:firstLine="540"/>
        <w:jc w:val="both"/>
      </w:pPr>
      <w:r>
        <w:t>В велосипедах с ножным тормозом отношение силы, прикладываемой к педалям, к силе торможения не должно превышать отношения соответственно 2:1.</w:t>
      </w:r>
    </w:p>
    <w:p w:rsidR="009D18F1" w:rsidRDefault="009D18F1">
      <w:pPr>
        <w:pStyle w:val="ConsPlusNormal"/>
        <w:ind w:firstLine="540"/>
        <w:jc w:val="both"/>
      </w:pPr>
      <w:r>
        <w:t>Тормозная система должна срабатывать при испытании тормозной системы велосипедов для подростков при нагрузке 70 кг, для младших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w:t>
      </w:r>
    </w:p>
    <w:p w:rsidR="009D18F1" w:rsidRDefault="009D18F1">
      <w:pPr>
        <w:pStyle w:val="ConsPlusNormal"/>
        <w:ind w:firstLine="540"/>
        <w:jc w:val="both"/>
      </w:pPr>
      <w:r>
        <w:t>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Узлы, детали и соединения велосипедов должны быть прочными. При испытаниях узла "руль - передняя вилка" велосипедов не должно быть видимых трещин и разрушений стержня руля.</w:t>
      </w:r>
    </w:p>
    <w:p w:rsidR="009D18F1" w:rsidRDefault="009D18F1">
      <w:pPr>
        <w:pStyle w:val="ConsPlusNormal"/>
        <w:ind w:firstLine="540"/>
        <w:jc w:val="both"/>
      </w:pPr>
      <w:r>
        <w:t>При испытаниях узла рулевого управления в велосипедах для детей дошкольного возраста остаточная деформация не должна превышать 20 мм на 100 мм длины при приложении крутящего момента, равного 30 Нм, статической нагрузки - 500 Н и не должно быть перемещения руля относительно стержня при приложении с обеих сторон руля нагрузок по 130 Н.</w:t>
      </w:r>
    </w:p>
    <w:p w:rsidR="009D18F1" w:rsidRDefault="009D18F1">
      <w:pPr>
        <w:pStyle w:val="ConsPlusNormal"/>
        <w:ind w:firstLine="540"/>
        <w:jc w:val="both"/>
      </w:pPr>
      <w:r>
        <w:t xml:space="preserve">При испытаниях на удар узла "рама - передняя вилка" в велосипедах для младших школьников остаточная деформация не должна превышать 40 мм при приложении усилия к узлу </w:t>
      </w:r>
      <w:r>
        <w:lastRenderedPageBreak/>
        <w:t>130 Н и падающей массы не менее 13,5 кг, в велосипедах для подростков - 40 мм при приложении усилия к узлу 200 Н и падающей массы не менее 22,5 кг.</w:t>
      </w:r>
    </w:p>
    <w:p w:rsidR="009D18F1" w:rsidRDefault="009D18F1">
      <w:pPr>
        <w:pStyle w:val="ConsPlusNormal"/>
        <w:ind w:firstLine="540"/>
        <w:jc w:val="both"/>
      </w:pPr>
      <w:r>
        <w:t>При испытаниях узла рулевого управления на прочность в велосипедах для младших школьников стержень руля не должен разрушаться при приложении крутящего момента не менее 50 Нм, при испытаниях велосипедов для подростков - не менее 108 Нм. При испытаниях велосипедов для младших школьников не допускаются трещины, сломы и смещение испытательного вала более 4 мм при приложении крутящего момента к узлу "стержень руля - передняя вилка" 15 Нм, велосипедов для подростков - не менее 25 Нм.</w:t>
      </w:r>
    </w:p>
    <w:p w:rsidR="009D18F1" w:rsidRDefault="009D18F1">
      <w:pPr>
        <w:pStyle w:val="ConsPlusNormal"/>
        <w:ind w:firstLine="540"/>
        <w:jc w:val="both"/>
      </w:pPr>
      <w:r>
        <w:t>При испытаниях велосипедов для детей дошкольного возраста, младших школьников и подростков не допускаются перемещения седла относительно седлодержателя и седлодержателя относительно седла при приложении вертикального усилия к седлу соответственно не менее 300 Н, 600 Н и 700 Н и горизонтального усилия соответственно 100 Н, 150 Н и 200 Н.</w:t>
      </w:r>
    </w:p>
    <w:p w:rsidR="009D18F1" w:rsidRDefault="009D18F1">
      <w:pPr>
        <w:pStyle w:val="ConsPlusNormal"/>
        <w:ind w:firstLine="540"/>
        <w:jc w:val="both"/>
      </w:pPr>
      <w:r>
        <w:t>При испытании велосипедов для детей дошкольного возраста падающим грузом массой 22,5 кг с высоты 50 мм и свободным падением узла "рама - вилка" с грузом массой 30 кг не должно быть видимых трещин, остаточная деформация узла, измеряемая между наконечником вилки и рамы, должна быть не более 20 мм.</w:t>
      </w:r>
    </w:p>
    <w:p w:rsidR="009D18F1" w:rsidRDefault="009D18F1">
      <w:pPr>
        <w:pStyle w:val="ConsPlusNormal"/>
        <w:ind w:firstLine="540"/>
        <w:jc w:val="both"/>
      </w:pPr>
      <w:r>
        <w:t>Узел "педаль - 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 испытании велосипедов для младших школьников привод велосипеда должен оставаться работоспособным после приложения к педали вертикального усилия не менее 600 Н, при испытании велосипедов для подростков - не менее 1500 Н.</w:t>
      </w:r>
    </w:p>
    <w:p w:rsidR="009D18F1" w:rsidRDefault="009D18F1">
      <w:pPr>
        <w:pStyle w:val="ConsPlusNormal"/>
        <w:ind w:firstLine="540"/>
        <w:jc w:val="both"/>
      </w:pPr>
      <w:r>
        <w:t>У велосипедов для детей дошкольного возраста педали не должны касаться поверхности земли при отклонении ненагруженного велосипеда от вертикального положения на 20°, у велосипедов для младших школьников и подростков - на 25°.</w:t>
      </w:r>
    </w:p>
    <w:p w:rsidR="009D18F1" w:rsidRDefault="009D18F1">
      <w:pPr>
        <w:pStyle w:val="ConsPlusNormal"/>
        <w:ind w:firstLine="540"/>
        <w:jc w:val="both"/>
      </w:pPr>
      <w:r>
        <w:t>Велосипеды для младших школьников и подростков должны иметь световозвращатели.</w:t>
      </w:r>
    </w:p>
    <w:p w:rsidR="009D18F1" w:rsidRDefault="009D18F1">
      <w:pPr>
        <w:pStyle w:val="ConsPlusNormal"/>
        <w:ind w:firstLine="540"/>
        <w:jc w:val="both"/>
      </w:pPr>
      <w:r>
        <w:t>Конструкция велосипеда должна обеспечивать возможность установки системы освещения, световозвращающих элементов сигнальных устройств.</w:t>
      </w:r>
    </w:p>
    <w:p w:rsidR="009D18F1" w:rsidRDefault="009D18F1">
      <w:pPr>
        <w:pStyle w:val="ConsPlusNormal"/>
        <w:ind w:firstLine="540"/>
        <w:jc w:val="both"/>
      </w:pPr>
      <w:r>
        <w:t>Поддерживающие ролики, устанавливаемые на велосипеды для детей дошкольного возраста, при приложении вертикальной нагрузки в 30 кг не должны иметь прогиб более 25 мм и остаточную деформацию более 15 мм.</w:t>
      </w:r>
    </w:p>
    <w:p w:rsidR="009D18F1" w:rsidRDefault="009D18F1">
      <w:pPr>
        <w:pStyle w:val="ConsPlusNormal"/>
        <w:ind w:firstLine="540"/>
        <w:jc w:val="both"/>
      </w:pPr>
      <w:r>
        <w:t>Расстояние по горизонтали между плоскостью симметрии велосипеда и внутренней торцевой поверхностью каждого ролика должно составлять не менее 175 мм.</w:t>
      </w:r>
    </w:p>
    <w:p w:rsidR="009D18F1" w:rsidRDefault="009D18F1">
      <w:pPr>
        <w:pStyle w:val="ConsPlusNormal"/>
        <w:ind w:firstLine="540"/>
        <w:jc w:val="both"/>
      </w:pPr>
      <w:r>
        <w:t xml:space="preserve">Текстильные материалы, применяемые в изготовлении велосипедов, должны соответствовать требованиям химической безопасности согласно </w:t>
      </w:r>
      <w:hyperlink w:anchor="P1592" w:history="1">
        <w:r>
          <w:rPr>
            <w:color w:val="0000FF"/>
          </w:rPr>
          <w:t>приложению N 10</w:t>
        </w:r>
      </w:hyperlink>
      <w:r>
        <w:t xml:space="preserve">, полимерные материалы - требованиям химической безопасности согласно </w:t>
      </w:r>
      <w:hyperlink w:anchor="P2214" w:history="1">
        <w:r>
          <w:rPr>
            <w:color w:val="0000FF"/>
          </w:rPr>
          <w:t>приложению N 15</w:t>
        </w:r>
      </w:hyperlink>
      <w:r>
        <w:t xml:space="preserve"> к настоящему техническому регламенту.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9D18F1" w:rsidRDefault="009D18F1">
      <w:pPr>
        <w:pStyle w:val="ConsPlusNormal"/>
        <w:ind w:firstLine="540"/>
        <w:jc w:val="both"/>
      </w:pPr>
    </w:p>
    <w:p w:rsidR="009D18F1" w:rsidRDefault="009D18F1">
      <w:pPr>
        <w:pStyle w:val="ConsPlusNormal"/>
        <w:jc w:val="center"/>
        <w:outlineLvl w:val="1"/>
      </w:pPr>
      <w:r>
        <w:t>Статья 8. Требования безопасности издательской (книжной</w:t>
      </w:r>
    </w:p>
    <w:p w:rsidR="009D18F1" w:rsidRDefault="009D18F1">
      <w:pPr>
        <w:pStyle w:val="ConsPlusNormal"/>
        <w:jc w:val="center"/>
      </w:pPr>
      <w:r>
        <w:t>и журнальной) продукции, школьно-письменных принадлежностей</w:t>
      </w:r>
    </w:p>
    <w:p w:rsidR="009D18F1" w:rsidRDefault="009D18F1">
      <w:pPr>
        <w:pStyle w:val="ConsPlusNormal"/>
        <w:ind w:firstLine="540"/>
        <w:jc w:val="both"/>
      </w:pPr>
    </w:p>
    <w:p w:rsidR="009D18F1" w:rsidRDefault="009D18F1">
      <w:pPr>
        <w:pStyle w:val="ConsPlusNormal"/>
        <w:ind w:firstLine="540"/>
        <w:jc w:val="both"/>
      </w:pPr>
      <w:r>
        <w:t>1.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p w:rsidR="009D18F1" w:rsidRDefault="009D18F1">
      <w:pPr>
        <w:pStyle w:val="ConsPlusNormal"/>
        <w:ind w:firstLine="540"/>
        <w:jc w:val="both"/>
      </w:pPr>
      <w:r>
        <w:t>2. В случае если издательская продукция рассчитана на 2 или 3 возрастные группы, то такая продукция должна соответствовать требованиям, установленным к наименьшей из указанных в читательском адресе возрастных групп.</w:t>
      </w:r>
    </w:p>
    <w:p w:rsidR="009D18F1" w:rsidRDefault="009D18F1">
      <w:pPr>
        <w:pStyle w:val="ConsPlusNormal"/>
        <w:ind w:firstLine="540"/>
        <w:jc w:val="both"/>
      </w:pPr>
      <w:r>
        <w:t>3. Издательская продукция независимо от вида и возраста пользователя должна соответствовать следующим требованиям:</w:t>
      </w:r>
    </w:p>
    <w:p w:rsidR="009D18F1" w:rsidRDefault="009D18F1">
      <w:pPr>
        <w:pStyle w:val="ConsPlusNormal"/>
        <w:ind w:firstLine="540"/>
        <w:jc w:val="both"/>
      </w:pPr>
      <w:r>
        <w:t>оптическая плотность фона при печати текста на цветном и сером фоне и (или) многокрасочных иллюстрациях должна быть не более 0,3, при печати вывороткой шрифта - не менее 0,4;</w:t>
      </w:r>
    </w:p>
    <w:p w:rsidR="009D18F1" w:rsidRDefault="009D18F1">
      <w:pPr>
        <w:pStyle w:val="ConsPlusNormal"/>
        <w:ind w:firstLine="540"/>
        <w:jc w:val="both"/>
      </w:pPr>
      <w:r>
        <w:lastRenderedPageBreak/>
        <w:t>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w:t>
      </w:r>
    </w:p>
    <w:p w:rsidR="009D18F1" w:rsidRDefault="009D18F1">
      <w:pPr>
        <w:pStyle w:val="ConsPlusNormal"/>
        <w:ind w:firstLine="540"/>
        <w:jc w:val="both"/>
      </w:pPr>
      <w:r>
        <w:t>в издательской продукции не допускается применение узкого начертания шрифта;</w:t>
      </w:r>
    </w:p>
    <w:p w:rsidR="009D18F1" w:rsidRDefault="009D18F1">
      <w:pPr>
        <w:pStyle w:val="ConsPlusNormal"/>
        <w:ind w:firstLine="540"/>
        <w:jc w:val="both"/>
      </w:pPr>
      <w:r>
        <w:t>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p w:rsidR="009D18F1" w:rsidRDefault="009D18F1">
      <w:pPr>
        <w:pStyle w:val="ConsPlusNormal"/>
        <w:ind w:firstLine="540"/>
        <w:jc w:val="both"/>
      </w:pPr>
      <w:r>
        <w:t>корешковые поля на развороте текстовых страниц издания должны быть не менее 26 мм;</w:t>
      </w:r>
    </w:p>
    <w:p w:rsidR="009D18F1" w:rsidRDefault="009D18F1">
      <w:pPr>
        <w:pStyle w:val="ConsPlusNormal"/>
        <w:ind w:firstLine="540"/>
        <w:jc w:val="both"/>
      </w:pPr>
      <w:r>
        <w:t>на полях страницы, кроме корешковых, допускается размещать условные обозначения, наглядные изображения и текст объемом не более 50 знаков на расстоянии не менее 5 мм от полосы;</w:t>
      </w:r>
    </w:p>
    <w:p w:rsidR="009D18F1" w:rsidRDefault="009D18F1">
      <w:pPr>
        <w:pStyle w:val="ConsPlusNormal"/>
        <w:ind w:firstLine="540"/>
        <w:jc w:val="both"/>
      </w:pPr>
      <w:r>
        <w:t>не допускается печать текста с нечеткими штрихами знаков;</w:t>
      </w:r>
    </w:p>
    <w:p w:rsidR="009D18F1" w:rsidRDefault="009D18F1">
      <w:pPr>
        <w:pStyle w:val="ConsPlusNormal"/>
        <w:ind w:firstLine="540"/>
        <w:jc w:val="both"/>
      </w:pPr>
      <w:r>
        <w:t>пробел между словами в издательской продукции для дошкольного и младшего школьного возраста должен быть равен кеглю шрифта.</w:t>
      </w:r>
    </w:p>
    <w:p w:rsidR="009D18F1" w:rsidRDefault="009D18F1">
      <w:pPr>
        <w:pStyle w:val="ConsPlusNormal"/>
        <w:ind w:firstLine="540"/>
        <w:jc w:val="both"/>
      </w:pPr>
      <w:r>
        <w:t>4. В раскрасках для детей дошкольного возраста минимальный линейный размер элементов рисунка должен быть не менее 5 мм.</w:t>
      </w:r>
    </w:p>
    <w:p w:rsidR="009D18F1" w:rsidRDefault="009D18F1">
      <w:pPr>
        <w:pStyle w:val="ConsPlusNormal"/>
        <w:ind w:firstLine="540"/>
        <w:jc w:val="both"/>
      </w:pPr>
      <w:r>
        <w:t>Для изготовления раскрасок должна использоваться бумага рисовальная офсетная писчая и другие виды бумаги с массой площади 1 м</w:t>
      </w:r>
      <w:r>
        <w:rPr>
          <w:vertAlign w:val="superscript"/>
        </w:rPr>
        <w:t>2</w:t>
      </w:r>
      <w:r>
        <w:t xml:space="preserve"> от 100 +/- 5 г до 160 +/- 7.</w:t>
      </w:r>
    </w:p>
    <w:p w:rsidR="009D18F1" w:rsidRDefault="009D18F1">
      <w:pPr>
        <w:pStyle w:val="ConsPlusNormal"/>
        <w:ind w:firstLine="540"/>
        <w:jc w:val="both"/>
      </w:pPr>
      <w:r>
        <w:t>Для рисования графитным карандашом допускается использование бумаги с массой площади 1 м</w:t>
      </w:r>
      <w:r>
        <w:rPr>
          <w:vertAlign w:val="superscript"/>
        </w:rPr>
        <w:t>2</w:t>
      </w:r>
      <w:r>
        <w:t xml:space="preserve"> не менее 60 +/- 3 г. При использовании данной бумаги рисунок, предназначенный для раскрашивания, должен находиться на одной стороне листа.</w:t>
      </w:r>
    </w:p>
    <w:p w:rsidR="009D18F1" w:rsidRDefault="009D18F1">
      <w:pPr>
        <w:pStyle w:val="ConsPlusNormal"/>
        <w:ind w:firstLine="540"/>
        <w:jc w:val="both"/>
      </w:pPr>
      <w:r>
        <w:t>5.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w:t>
      </w:r>
    </w:p>
    <w:p w:rsidR="009D18F1" w:rsidRDefault="009D18F1">
      <w:pPr>
        <w:pStyle w:val="ConsPlusNormal"/>
        <w:ind w:firstLine="540"/>
        <w:jc w:val="both"/>
      </w:pPr>
      <w:r>
        <w:t>6. В изданиях справочных и для досуга при печати цветными красками на цветном фоне кегль шрифта должен быть не менее 20 пунктов, объем текста - не более 200 знаков.</w:t>
      </w:r>
    </w:p>
    <w:p w:rsidR="009D18F1" w:rsidRDefault="009D18F1">
      <w:pPr>
        <w:pStyle w:val="ConsPlusNormal"/>
        <w:ind w:firstLine="540"/>
        <w:jc w:val="both"/>
      </w:pPr>
      <w:r>
        <w:t xml:space="preserve">7. Шрифтовое оформление текста в изданиях книжных и журнальных для детей дошкольного возраста (3 - 6 лет), младшего школьного возраста (7 - 10 лет), среднего школьного возраста (11 - 14 лет), старшего школьного возраста (15 - 18 лет) должно соответствовать требованиям согласно приложениям соответственно </w:t>
      </w:r>
      <w:hyperlink w:anchor="P2307" w:history="1">
        <w:r>
          <w:rPr>
            <w:color w:val="0000FF"/>
          </w:rPr>
          <w:t>16</w:t>
        </w:r>
      </w:hyperlink>
      <w:r>
        <w:t xml:space="preserve"> - </w:t>
      </w:r>
      <w:hyperlink w:anchor="P2522" w:history="1">
        <w:r>
          <w:rPr>
            <w:color w:val="0000FF"/>
          </w:rPr>
          <w:t>19</w:t>
        </w:r>
      </w:hyperlink>
      <w:r>
        <w:t>.</w:t>
      </w:r>
    </w:p>
    <w:p w:rsidR="009D18F1" w:rsidRDefault="009D18F1">
      <w:pPr>
        <w:pStyle w:val="ConsPlusNormal"/>
        <w:ind w:firstLine="540"/>
        <w:jc w:val="both"/>
      </w:pPr>
      <w:r>
        <w:t xml:space="preserve">8. Шрифтовое оформление текста при 2- и 3-колонном наборе в изданиях книжных и журнальных должно соответствовать требованиям согласно </w:t>
      </w:r>
      <w:hyperlink w:anchor="P2610" w:history="1">
        <w:r>
          <w:rPr>
            <w:color w:val="0000FF"/>
          </w:rPr>
          <w:t>приложению 20</w:t>
        </w:r>
      </w:hyperlink>
      <w:r>
        <w:t>.</w:t>
      </w:r>
    </w:p>
    <w:p w:rsidR="009D18F1" w:rsidRDefault="009D18F1">
      <w:pPr>
        <w:pStyle w:val="ConsPlusNormal"/>
        <w:ind w:firstLine="540"/>
        <w:jc w:val="both"/>
      </w:pPr>
      <w:r>
        <w:t xml:space="preserve">9. Шрифтовое оформление текста в изданиях книжных и журнальных при печати на цветном, сером фоне и многокрасочных иллюстрациях должно соответствовать требованиям согласно </w:t>
      </w:r>
      <w:hyperlink w:anchor="P2668" w:history="1">
        <w:r>
          <w:rPr>
            <w:color w:val="0000FF"/>
          </w:rPr>
          <w:t>приложению 21</w:t>
        </w:r>
      </w:hyperlink>
      <w:r>
        <w:t>.</w:t>
      </w:r>
    </w:p>
    <w:p w:rsidR="009D18F1" w:rsidRDefault="009D18F1">
      <w:pPr>
        <w:pStyle w:val="ConsPlusNormal"/>
        <w:ind w:firstLine="540"/>
        <w:jc w:val="both"/>
      </w:pPr>
      <w:r>
        <w:t xml:space="preserve">10. Шрифтовое оформление текста в комбинированных книжных и журнальных изданиях, включающих наряду с текстом игрушки, канцелярские принадлежности, компакт-диски и другие изделия, должно соответствовать требованиям согласно приложениям соответственно </w:t>
      </w:r>
      <w:hyperlink w:anchor="P2307" w:history="1">
        <w:r>
          <w:rPr>
            <w:color w:val="0000FF"/>
          </w:rPr>
          <w:t>16</w:t>
        </w:r>
      </w:hyperlink>
      <w:r>
        <w:t xml:space="preserve"> - </w:t>
      </w:r>
      <w:hyperlink w:anchor="P2668" w:history="1">
        <w:r>
          <w:rPr>
            <w:color w:val="0000FF"/>
          </w:rPr>
          <w:t>21</w:t>
        </w:r>
      </w:hyperlink>
      <w:r>
        <w:t xml:space="preserve"> к настоящему техническому регламенту.</w:t>
      </w:r>
    </w:p>
    <w:p w:rsidR="009D18F1" w:rsidRDefault="009D18F1">
      <w:pPr>
        <w:pStyle w:val="ConsPlusNormal"/>
        <w:ind w:firstLine="540"/>
        <w:jc w:val="both"/>
      </w:pPr>
      <w:r>
        <w:t>11. Параметры шрифтового оформления издательской продукции даются в типометрической системе Дидо (1 пункт равен 0,376 мм).</w:t>
      </w:r>
    </w:p>
    <w:p w:rsidR="009D18F1" w:rsidRDefault="009D18F1">
      <w:pPr>
        <w:pStyle w:val="ConsPlusNormal"/>
        <w:ind w:firstLine="540"/>
        <w:jc w:val="both"/>
      </w:pPr>
      <w:r>
        <w:t>12. Издательская продукция должна соответствовать требованиям химической безопасности и не должна выделять вредные вещества:</w:t>
      </w:r>
    </w:p>
    <w:p w:rsidR="009D18F1" w:rsidRDefault="009D18F1">
      <w:pPr>
        <w:pStyle w:val="ConsPlusNormal"/>
        <w:ind w:firstLine="540"/>
        <w:jc w:val="both"/>
      </w:pPr>
      <w:r>
        <w:t>для детей до трех лет включительно в модельную среду (дистиллированная вода) в количестве, превышающем:</w:t>
      </w:r>
    </w:p>
    <w:p w:rsidR="009D18F1" w:rsidRDefault="009D18F1">
      <w:pPr>
        <w:pStyle w:val="ConsPlusNormal"/>
        <w:ind w:firstLine="540"/>
        <w:jc w:val="both"/>
      </w:pPr>
      <w:r>
        <w:t>фенол - 0,05 мг/дм</w:t>
      </w:r>
      <w:r>
        <w:rPr>
          <w:vertAlign w:val="superscript"/>
        </w:rPr>
        <w:t>3</w:t>
      </w:r>
      <w:r>
        <w:t xml:space="preserve"> или сумма общих фенолов - 0,1 мг/дм</w:t>
      </w:r>
      <w:r>
        <w:rPr>
          <w:vertAlign w:val="superscript"/>
        </w:rPr>
        <w:t>3</w:t>
      </w:r>
      <w:r>
        <w:t>;</w:t>
      </w:r>
    </w:p>
    <w:p w:rsidR="009D18F1" w:rsidRDefault="009D18F1">
      <w:pPr>
        <w:pStyle w:val="ConsPlusNormal"/>
        <w:ind w:firstLine="540"/>
        <w:jc w:val="both"/>
      </w:pPr>
      <w:r>
        <w:t>формальдегид - 0,1 мг/дм</w:t>
      </w:r>
      <w:r>
        <w:rPr>
          <w:vertAlign w:val="superscript"/>
        </w:rPr>
        <w:t>3</w:t>
      </w:r>
      <w:r>
        <w:t>;</w:t>
      </w:r>
    </w:p>
    <w:p w:rsidR="009D18F1" w:rsidRDefault="009D18F1">
      <w:pPr>
        <w:pStyle w:val="ConsPlusNormal"/>
        <w:ind w:firstLine="540"/>
        <w:jc w:val="both"/>
      </w:pPr>
      <w:r>
        <w:t>свинец - 90 мг/кг;</w:t>
      </w:r>
    </w:p>
    <w:p w:rsidR="009D18F1" w:rsidRDefault="009D18F1">
      <w:pPr>
        <w:pStyle w:val="ConsPlusNormal"/>
        <w:ind w:firstLine="540"/>
        <w:jc w:val="both"/>
      </w:pPr>
      <w:r>
        <w:t>цинк - 1,0 мг/дм</w:t>
      </w:r>
      <w:r>
        <w:rPr>
          <w:vertAlign w:val="superscript"/>
        </w:rPr>
        <w:t>3</w:t>
      </w:r>
      <w:r>
        <w:t>;</w:t>
      </w:r>
    </w:p>
    <w:p w:rsidR="009D18F1" w:rsidRDefault="009D18F1">
      <w:pPr>
        <w:pStyle w:val="ConsPlusNormal"/>
        <w:ind w:firstLine="540"/>
        <w:jc w:val="both"/>
      </w:pPr>
      <w:r>
        <w:t>мышьяк - 25 мг/кг;</w:t>
      </w:r>
    </w:p>
    <w:p w:rsidR="009D18F1" w:rsidRDefault="009D18F1">
      <w:pPr>
        <w:pStyle w:val="ConsPlusNormal"/>
        <w:ind w:firstLine="540"/>
        <w:jc w:val="both"/>
      </w:pPr>
      <w:r>
        <w:t>хром (III) и (VI) - 60 мг/кг;</w:t>
      </w:r>
    </w:p>
    <w:p w:rsidR="009D18F1" w:rsidRDefault="009D18F1">
      <w:pPr>
        <w:pStyle w:val="ConsPlusNormal"/>
        <w:ind w:firstLine="540"/>
        <w:jc w:val="both"/>
      </w:pPr>
      <w:r>
        <w:t>для детей старше трех лет в воздушную среду в количестве, превышающем:</w:t>
      </w:r>
    </w:p>
    <w:p w:rsidR="009D18F1" w:rsidRDefault="009D18F1">
      <w:pPr>
        <w:pStyle w:val="ConsPlusNormal"/>
        <w:ind w:firstLine="540"/>
        <w:jc w:val="both"/>
      </w:pPr>
      <w:r>
        <w:t>фенол - 0,003 мг/м</w:t>
      </w:r>
      <w:r>
        <w:rPr>
          <w:vertAlign w:val="superscript"/>
        </w:rPr>
        <w:t>3</w:t>
      </w:r>
      <w:r>
        <w:t>;</w:t>
      </w:r>
    </w:p>
    <w:p w:rsidR="009D18F1" w:rsidRDefault="009D18F1">
      <w:pPr>
        <w:pStyle w:val="ConsPlusNormal"/>
        <w:ind w:firstLine="540"/>
        <w:jc w:val="both"/>
      </w:pPr>
      <w:r>
        <w:t>формальдегид - 0,003 мг/м</w:t>
      </w:r>
      <w:r>
        <w:rPr>
          <w:vertAlign w:val="superscript"/>
        </w:rPr>
        <w:t>3</w:t>
      </w:r>
      <w:r>
        <w:t>.</w:t>
      </w:r>
    </w:p>
    <w:p w:rsidR="009D18F1" w:rsidRDefault="009D18F1">
      <w:pPr>
        <w:pStyle w:val="ConsPlusNormal"/>
        <w:ind w:firstLine="540"/>
        <w:jc w:val="both"/>
      </w:pPr>
      <w:r>
        <w:lastRenderedPageBreak/>
        <w:t xml:space="preserve">13. Школьно-письменные принадлежности по показателям химической безопасности должны соответствовать требованиям согласно </w:t>
      </w:r>
      <w:hyperlink w:anchor="P2775" w:history="1">
        <w:r>
          <w:rPr>
            <w:color w:val="0000FF"/>
          </w:rPr>
          <w:t>приложению 22</w:t>
        </w:r>
      </w:hyperlink>
      <w:r>
        <w:t>.</w:t>
      </w:r>
    </w:p>
    <w:p w:rsidR="009D18F1" w:rsidRDefault="009D18F1">
      <w:pPr>
        <w:pStyle w:val="ConsPlusNormal"/>
        <w:ind w:firstLine="540"/>
        <w:jc w:val="both"/>
      </w:pPr>
      <w:r>
        <w:t>14. 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с массой бумаги площадью 1 м</w:t>
      </w:r>
      <w:r>
        <w:rPr>
          <w:vertAlign w:val="superscript"/>
        </w:rPr>
        <w:t>2</w:t>
      </w:r>
      <w:r>
        <w:t xml:space="preserve"> не менее 60,0 +/- 3,0 г. Применение глянцевой бумаги не допускается. Толщина линий, образующих строки и клетки, должна быть 0,1 - 0,4 мм в зависимости от вида линовок.</w:t>
      </w:r>
    </w:p>
    <w:p w:rsidR="009D18F1" w:rsidRDefault="009D18F1">
      <w:pPr>
        <w:pStyle w:val="ConsPlusNormal"/>
        <w:ind w:firstLine="540"/>
        <w:jc w:val="both"/>
      </w:pPr>
      <w:r>
        <w:t>Для производства альбомов, папок и тетрадей для рисования используется бумага рисовальная, а также другие виды полиграфической бумаги с массой бумаги площадью 1 м</w:t>
      </w:r>
      <w:r>
        <w:rPr>
          <w:vertAlign w:val="superscript"/>
        </w:rPr>
        <w:t>2</w:t>
      </w:r>
      <w:r>
        <w:t xml:space="preserve"> от 100,0 +/- 5,0 г до 160,0 +/- 7,0 г; альбомов и папок для черчения - бумага чертежная, а также другие виды полиграфической бумаги с массой бумаги площадью 1 м</w:t>
      </w:r>
      <w:r>
        <w:rPr>
          <w:vertAlign w:val="superscript"/>
        </w:rPr>
        <w:t>2</w:t>
      </w:r>
      <w:r>
        <w:t xml:space="preserve"> от 160,0 +/- 7,0 г до 200,0 +/- 8,0 г.</w:t>
      </w:r>
    </w:p>
    <w:p w:rsidR="009D18F1" w:rsidRDefault="009D18F1">
      <w:pPr>
        <w:pStyle w:val="ConsPlusNormal"/>
        <w:ind w:firstLine="540"/>
        <w:jc w:val="both"/>
      </w:pPr>
    </w:p>
    <w:p w:rsidR="009D18F1" w:rsidRDefault="009D18F1">
      <w:pPr>
        <w:pStyle w:val="ConsPlusNormal"/>
        <w:jc w:val="center"/>
        <w:outlineLvl w:val="1"/>
      </w:pPr>
      <w:r>
        <w:t>Статья 9. Требования к маркировке продукции</w:t>
      </w:r>
    </w:p>
    <w:p w:rsidR="009D18F1" w:rsidRDefault="009D18F1">
      <w:pPr>
        <w:pStyle w:val="ConsPlusNormal"/>
        <w:ind w:firstLine="540"/>
        <w:jc w:val="both"/>
      </w:pPr>
    </w:p>
    <w:p w:rsidR="009D18F1" w:rsidRDefault="009D18F1">
      <w:pPr>
        <w:pStyle w:val="ConsPlusNormal"/>
        <w:ind w:firstLine="540"/>
        <w:jc w:val="both"/>
      </w:pPr>
      <w:r>
        <w:t>1. 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9D18F1" w:rsidRDefault="009D18F1">
      <w:pPr>
        <w:pStyle w:val="ConsPlusNormal"/>
        <w:ind w:firstLine="540"/>
        <w:jc w:val="both"/>
      </w:pPr>
      <w:r>
        <w:t>2. Маркировка продукции должна содержать следующую информацию:</w:t>
      </w:r>
    </w:p>
    <w:p w:rsidR="009D18F1" w:rsidRDefault="009D18F1">
      <w:pPr>
        <w:pStyle w:val="ConsPlusNormal"/>
        <w:ind w:firstLine="540"/>
        <w:jc w:val="both"/>
      </w:pPr>
      <w:r>
        <w:t>наименование страны, где изготовлена продукция;</w:t>
      </w:r>
    </w:p>
    <w:p w:rsidR="009D18F1" w:rsidRDefault="009D18F1">
      <w:pPr>
        <w:pStyle w:val="ConsPlusNormal"/>
        <w:ind w:firstLine="540"/>
        <w:jc w:val="both"/>
      </w:pPr>
      <w:r>
        <w:t>наименование и местонахождение изготовителя (уполномоченного изготовителем лица), импортера, дистрибьютора;</w:t>
      </w:r>
    </w:p>
    <w:p w:rsidR="009D18F1" w:rsidRDefault="009D18F1">
      <w:pPr>
        <w:pStyle w:val="ConsPlusNormal"/>
        <w:ind w:firstLine="540"/>
        <w:jc w:val="both"/>
      </w:pPr>
      <w:r>
        <w:t>наименование и вид (назначение) изделия;</w:t>
      </w:r>
    </w:p>
    <w:p w:rsidR="009D18F1" w:rsidRDefault="009D18F1">
      <w:pPr>
        <w:pStyle w:val="ConsPlusNormal"/>
        <w:ind w:firstLine="540"/>
        <w:jc w:val="both"/>
      </w:pPr>
      <w:r>
        <w:t>дата изготовления;</w:t>
      </w:r>
    </w:p>
    <w:p w:rsidR="009D18F1" w:rsidRDefault="009D18F1">
      <w:pPr>
        <w:pStyle w:val="ConsPlusNormal"/>
        <w:ind w:firstLine="540"/>
        <w:jc w:val="both"/>
      </w:pPr>
      <w:r>
        <w:t>единый знак обращения на рынке;</w:t>
      </w:r>
    </w:p>
    <w:p w:rsidR="009D18F1" w:rsidRDefault="009D18F1">
      <w:pPr>
        <w:pStyle w:val="ConsPlusNormal"/>
        <w:ind w:firstLine="540"/>
        <w:jc w:val="both"/>
      </w:pPr>
      <w:r>
        <w:t>срок службы продукции (при необходимости);</w:t>
      </w:r>
    </w:p>
    <w:p w:rsidR="009D18F1" w:rsidRDefault="009D18F1">
      <w:pPr>
        <w:pStyle w:val="ConsPlusNormal"/>
        <w:ind w:firstLine="540"/>
        <w:jc w:val="both"/>
      </w:pPr>
      <w:r>
        <w:t>гарантийный срок службы (при необходимости);</w:t>
      </w:r>
    </w:p>
    <w:p w:rsidR="009D18F1" w:rsidRDefault="009D18F1">
      <w:pPr>
        <w:pStyle w:val="ConsPlusNormal"/>
        <w:ind w:firstLine="540"/>
        <w:jc w:val="both"/>
      </w:pPr>
      <w:r>
        <w:t>товарный знак (при наличии).</w:t>
      </w:r>
    </w:p>
    <w:p w:rsidR="009D18F1" w:rsidRDefault="009D18F1">
      <w:pPr>
        <w:pStyle w:val="ConsPlusNormal"/>
        <w:ind w:firstLine="540"/>
        <w:jc w:val="both"/>
      </w:pPr>
      <w:r>
        <w:t>3. Информация должна быть представлена на русском языке или государственном языке государства - члена Таможенного союза, на территории которого данное изделие производится и реализуется потребителю.</w:t>
      </w:r>
    </w:p>
    <w:p w:rsidR="009D18F1" w:rsidRDefault="009D18F1">
      <w:pPr>
        <w:pStyle w:val="ConsPlusNormal"/>
        <w:ind w:firstLine="540"/>
        <w:jc w:val="both"/>
      </w:pPr>
      <w: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9D18F1" w:rsidRDefault="009D18F1">
      <w:pPr>
        <w:pStyle w:val="ConsPlusNormal"/>
        <w:ind w:firstLine="540"/>
        <w:jc w:val="both"/>
      </w:pPr>
      <w:r>
        <w:t>4. Не допускается использование указаний "экологически чистая", "ортопедическая" и других аналогичных указаний без соответствующего подтверждения.</w:t>
      </w:r>
    </w:p>
    <w:p w:rsidR="009D18F1" w:rsidRDefault="009D18F1">
      <w:pPr>
        <w:pStyle w:val="ConsPlusNormal"/>
        <w:ind w:firstLine="540"/>
        <w:jc w:val="both"/>
      </w:pPr>
      <w:r>
        <w:t>5. Маркировка сосок молочных и сосок-пустышек должна наноситься на закрытую упаковку и содержать гарантийный срок службы, инструкцию по использованию, хранению, гигиеническому уходу за изделием.</w:t>
      </w:r>
    </w:p>
    <w:p w:rsidR="009D18F1" w:rsidRDefault="009D18F1">
      <w:pPr>
        <w:pStyle w:val="ConsPlusNormal"/>
        <w:ind w:firstLine="540"/>
        <w:jc w:val="both"/>
      </w:pPr>
      <w:r>
        <w:t>6. Изделия санитарно-гигиенические разового использования для ухода за детьми должны иметь инструкцию, содержащую информацию с указанием назначения, размера, рекомендаций по правильному выбору вида и размера изделия, способов ухода за изделием и его утилизации (при необходимости).</w:t>
      </w:r>
    </w:p>
    <w:p w:rsidR="009D18F1" w:rsidRDefault="009D18F1">
      <w:pPr>
        <w:pStyle w:val="ConsPlusNormal"/>
        <w:ind w:firstLine="540"/>
        <w:jc w:val="both"/>
      </w:pPr>
      <w:r>
        <w:t>7. Маркировка посуды и изделий санитарно-гигиенических и галантерейных должна содержать обозначение материала, из которого изготовлено изделие, и инструкцию по эксплуатации и уходу.</w:t>
      </w:r>
    </w:p>
    <w:p w:rsidR="009D18F1" w:rsidRDefault="009D18F1">
      <w:pPr>
        <w:pStyle w:val="ConsPlusNormal"/>
        <w:ind w:firstLine="540"/>
        <w:jc w:val="both"/>
      </w:pPr>
      <w:r>
        <w:t>Изделия, по форме и виду аналогичные применяемым изделиям для пищевых продуктов, но не предназначенные для контакта с пищевыми продуктами, должны иметь маркировку "Для непищевых продуктов" или указание их конкретного назначения.</w:t>
      </w:r>
    </w:p>
    <w:p w:rsidR="009D18F1" w:rsidRDefault="009D18F1">
      <w:pPr>
        <w:pStyle w:val="ConsPlusNormal"/>
        <w:ind w:firstLine="540"/>
        <w:jc w:val="both"/>
      </w:pPr>
      <w:r>
        <w:t>8. Маркировка одежды, изделий из текстильных материалов, кожи, меха, трикотажных изделий и готовых штучных текстильных изделий в дополнение к обязательным требованиям должна иметь информацию с указанием:</w:t>
      </w:r>
    </w:p>
    <w:p w:rsidR="009D18F1" w:rsidRDefault="009D18F1">
      <w:pPr>
        <w:pStyle w:val="ConsPlusNormal"/>
        <w:ind w:firstLine="540"/>
        <w:jc w:val="both"/>
      </w:pPr>
      <w:r>
        <w:t xml:space="preserve">вида и массовой доли (процентного содержания) натурального и химического сырья в </w:t>
      </w:r>
      <w:r>
        <w:lastRenderedPageBreak/>
        <w:t>материале верха и подкладке изделия (отклонения фактических значений процентного содержания сырья не должно превышать 5 процентов), а также вида меха и вида его обработки (крашеный или некрашеный);</w:t>
      </w:r>
    </w:p>
    <w:p w:rsidR="009D18F1" w:rsidRDefault="009D18F1">
      <w:pPr>
        <w:pStyle w:val="ConsPlusNormal"/>
        <w:ind w:firstLine="540"/>
        <w:jc w:val="both"/>
      </w:pPr>
      <w:r>
        <w:t>размера изделия в соответствии с типовой размерной шкалой или требованиями нормативного документа на конкретный вид продукции;</w:t>
      </w:r>
    </w:p>
    <w:p w:rsidR="009D18F1" w:rsidRDefault="009D18F1">
      <w:pPr>
        <w:pStyle w:val="ConsPlusNormal"/>
        <w:ind w:firstLine="540"/>
        <w:jc w:val="both"/>
      </w:pPr>
      <w:r>
        <w:t>символов по уходу за изделием и (или) инструкции по особенностям ухода за изделием в процессе эксплуатации (при необходимости).</w:t>
      </w:r>
    </w:p>
    <w:p w:rsidR="009D18F1" w:rsidRDefault="009D18F1">
      <w:pPr>
        <w:pStyle w:val="ConsPlusNormal"/>
        <w:ind w:firstLine="540"/>
        <w:jc w:val="both"/>
      </w:pPr>
      <w:r>
        <w:t>Изделия для новорожденных и бельевые изделия для детей до 1 года необходимо сопровождать информацией "Предварительная стирка обязательна".</w:t>
      </w:r>
    </w:p>
    <w:p w:rsidR="009D18F1" w:rsidRDefault="009D18F1">
      <w:pPr>
        <w:pStyle w:val="ConsPlusNormal"/>
        <w:ind w:firstLine="540"/>
        <w:jc w:val="both"/>
      </w:pPr>
      <w:r>
        <w:t>9. Маркировка обуви должна иметь информацию о размере, модели и (или) артикуле изделия, материале верха, подкладки и подошвы, условиях эксплуатации и ухода за обувью.</w:t>
      </w:r>
    </w:p>
    <w:p w:rsidR="009D18F1" w:rsidRDefault="009D18F1">
      <w:pPr>
        <w:pStyle w:val="ConsPlusNormal"/>
        <w:ind w:firstLine="540"/>
        <w:jc w:val="both"/>
      </w:pPr>
      <w:r>
        <w:t>10. Маркировка кожгалантерейных изделий должна содержать наименование материала, из которого изготовлено изделие, инструкцию по эксплуатации и уходу.</w:t>
      </w:r>
    </w:p>
    <w:p w:rsidR="009D18F1" w:rsidRDefault="009D18F1">
      <w:pPr>
        <w:pStyle w:val="ConsPlusNormal"/>
        <w:ind w:firstLine="540"/>
        <w:jc w:val="both"/>
      </w:pPr>
      <w:r>
        <w:t>Маркировка ранцев ученических, сумок, портфелей и рюкзаков должна содержать информацию о возрасте пользователя.</w:t>
      </w:r>
    </w:p>
    <w:p w:rsidR="009D18F1" w:rsidRDefault="009D18F1">
      <w:pPr>
        <w:pStyle w:val="ConsPlusNormal"/>
        <w:ind w:firstLine="540"/>
        <w:jc w:val="both"/>
      </w:pPr>
      <w:r>
        <w:t>11. Коляски детские должны иметь инструкцию по применению с указанием возраста пользователя, для которого предназначено изделие, а также по монтажу, установке, регулированию, безопасному использованию и хранению. Маркировка колясок детских должна содержать информацию о гарантийном сроке эксплуатации и хранения.</w:t>
      </w:r>
    </w:p>
    <w:p w:rsidR="009D18F1" w:rsidRDefault="009D18F1">
      <w:pPr>
        <w:pStyle w:val="ConsPlusNormal"/>
        <w:ind w:firstLine="540"/>
        <w:jc w:val="both"/>
      </w:pPr>
      <w:r>
        <w:t>12. Велосипеды должны иметь инструкцию по применению с указанием массы и возраста пользователя, для которого предназначено изделие, рекомендациями по сборке, подготовке к эксплуатации и регулированию, эксплуатации, подбору велосипеда, указаниями по техническому обслуживанию велосипеда. Маркировка велосипедов должна содержать информацию о гарантийном сроке эксплуатации.</w:t>
      </w:r>
    </w:p>
    <w:p w:rsidR="009D18F1" w:rsidRDefault="009D18F1">
      <w:pPr>
        <w:pStyle w:val="ConsPlusNormal"/>
        <w:ind w:firstLine="540"/>
        <w:jc w:val="both"/>
      </w:pPr>
    </w:p>
    <w:p w:rsidR="009D18F1" w:rsidRDefault="009D18F1">
      <w:pPr>
        <w:pStyle w:val="ConsPlusNormal"/>
        <w:jc w:val="center"/>
        <w:outlineLvl w:val="1"/>
      </w:pPr>
      <w:bookmarkStart w:id="7" w:name="P371"/>
      <w:bookmarkEnd w:id="7"/>
      <w:r>
        <w:t>Статья 10. Обеспечение соответствия</w:t>
      </w:r>
    </w:p>
    <w:p w:rsidR="009D18F1" w:rsidRDefault="009D18F1">
      <w:pPr>
        <w:pStyle w:val="ConsPlusNormal"/>
        <w:jc w:val="center"/>
      </w:pPr>
      <w:r>
        <w:t>требованиям безопасности</w:t>
      </w:r>
    </w:p>
    <w:p w:rsidR="009D18F1" w:rsidRDefault="009D18F1">
      <w:pPr>
        <w:pStyle w:val="ConsPlusNormal"/>
        <w:ind w:firstLine="540"/>
        <w:jc w:val="both"/>
      </w:pPr>
    </w:p>
    <w:p w:rsidR="009D18F1" w:rsidRDefault="009D18F1">
      <w:pPr>
        <w:pStyle w:val="ConsPlusNormal"/>
        <w:ind w:firstLine="540"/>
        <w:jc w:val="both"/>
      </w:pPr>
      <w:r>
        <w:t>1. Соответствие продукции для детей и подростков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настоящего технического регламента.</w:t>
      </w:r>
    </w:p>
    <w:p w:rsidR="009D18F1" w:rsidRDefault="009D18F1">
      <w:pPr>
        <w:pStyle w:val="ConsPlusNormal"/>
        <w:ind w:firstLine="540"/>
        <w:jc w:val="both"/>
      </w:pPr>
      <w:r>
        <w:t>Выполнение на добровольной основе требований названных документов в области стандартизации свидетельствует о презумпции соответствия требованиям безопасности настоящего технического регламента.</w:t>
      </w:r>
    </w:p>
    <w:p w:rsidR="009D18F1" w:rsidRDefault="009D18F1">
      <w:pPr>
        <w:pStyle w:val="ConsPlusNormal"/>
        <w:ind w:firstLine="540"/>
        <w:jc w:val="both"/>
      </w:pPr>
      <w:r>
        <w:t>2. Государственный контроль (надзор) за соблюдением требований технического регламента Таможенного союза проводится в порядке, установленном законодательством государств - членов Таможенного союза.</w:t>
      </w:r>
    </w:p>
    <w:p w:rsidR="009D18F1" w:rsidRDefault="009D18F1">
      <w:pPr>
        <w:pStyle w:val="ConsPlusNormal"/>
        <w:ind w:firstLine="540"/>
        <w:jc w:val="both"/>
      </w:pPr>
    </w:p>
    <w:p w:rsidR="009D18F1" w:rsidRDefault="009D18F1">
      <w:pPr>
        <w:pStyle w:val="ConsPlusNormal"/>
        <w:jc w:val="center"/>
        <w:outlineLvl w:val="1"/>
      </w:pPr>
      <w:r>
        <w:t>Статья 11. Идентификация продукции</w:t>
      </w:r>
    </w:p>
    <w:p w:rsidR="009D18F1" w:rsidRDefault="009D18F1">
      <w:pPr>
        <w:pStyle w:val="ConsPlusNormal"/>
        <w:ind w:firstLine="540"/>
        <w:jc w:val="both"/>
      </w:pPr>
    </w:p>
    <w:p w:rsidR="009D18F1" w:rsidRDefault="009D18F1">
      <w:pPr>
        <w:pStyle w:val="ConsPlusNormal"/>
        <w:ind w:firstLine="540"/>
        <w:jc w:val="both"/>
      </w:pPr>
      <w:r>
        <w:t>1. Идентификацию продукции по признакам, включающим наименование (с указанием при необходимости возраста и пола пользователя), вид (назначение) продукции, соответствие ее области применения настоящего технического регламента и установление соответствия продукции технической документации к ней, проводит:</w:t>
      </w:r>
    </w:p>
    <w:p w:rsidR="009D18F1" w:rsidRDefault="009D18F1">
      <w:pPr>
        <w:pStyle w:val="ConsPlusNormal"/>
        <w:ind w:firstLine="540"/>
        <w:jc w:val="both"/>
      </w:pPr>
      <w:r>
        <w:t>изготовитель (уполномоченное изготовителем лицо), импортер или дистрибьютор, заявляющий о соответствии продукции требованиям настоящего технического регламента и предоставляющий ее в обращение на территории государств - членов Таможенного союза;</w:t>
      </w:r>
    </w:p>
    <w:p w:rsidR="009D18F1" w:rsidRDefault="009D18F1">
      <w:pPr>
        <w:pStyle w:val="ConsPlusNormal"/>
        <w:ind w:firstLine="540"/>
        <w:jc w:val="both"/>
      </w:pPr>
      <w:r>
        <w:t>орган по сертификации (оценке (подтверждению) соответствия) в целях подтверждения соответствия продукции, подлежащей обязательной сертификации, требованиям настоящего технического регламента.</w:t>
      </w:r>
    </w:p>
    <w:p w:rsidR="009D18F1" w:rsidRDefault="009D18F1">
      <w:pPr>
        <w:pStyle w:val="ConsPlusNormal"/>
        <w:ind w:firstLine="540"/>
        <w:jc w:val="both"/>
      </w:pPr>
      <w:r>
        <w:t>2. Для идентификации продукции используются органолептический и инструментальный способы:</w:t>
      </w:r>
    </w:p>
    <w:p w:rsidR="009D18F1" w:rsidRDefault="009D18F1">
      <w:pPr>
        <w:pStyle w:val="ConsPlusNormal"/>
        <w:ind w:firstLine="540"/>
        <w:jc w:val="both"/>
      </w:pPr>
      <w:r>
        <w:lastRenderedPageBreak/>
        <w:t>2.1. при органолептической идентификации продукцию идентифицируют по наименованию и виду (назначению) продукции, а также ее тождественности и характерным признакам, свойственным определяемому виду продукции, в соответствии со стандартами и технической документацией;</w:t>
      </w:r>
    </w:p>
    <w:p w:rsidR="009D18F1" w:rsidRDefault="009D18F1">
      <w:pPr>
        <w:pStyle w:val="ConsPlusNormal"/>
        <w:ind w:firstLine="540"/>
        <w:jc w:val="both"/>
      </w:pPr>
      <w:r>
        <w:t>2.2. при инструментальном способе идентификации испытания продукции проводят в соответствии с утвержденным перечнем международных и региональных стандартов, а в случае их отсутствия - национальных (государственных) стандартов государств - членов Таможенного союза,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9D18F1" w:rsidRDefault="009D18F1">
      <w:pPr>
        <w:pStyle w:val="ConsPlusNormal"/>
        <w:ind w:firstLine="540"/>
        <w:jc w:val="both"/>
      </w:pPr>
    </w:p>
    <w:p w:rsidR="009D18F1" w:rsidRDefault="009D18F1">
      <w:pPr>
        <w:pStyle w:val="ConsPlusNormal"/>
        <w:jc w:val="center"/>
        <w:outlineLvl w:val="1"/>
      </w:pPr>
      <w:r>
        <w:t>Статья 12. Оценка (подтверждение) соответствия</w:t>
      </w:r>
    </w:p>
    <w:p w:rsidR="009D18F1" w:rsidRDefault="009D18F1">
      <w:pPr>
        <w:pStyle w:val="ConsPlusNormal"/>
        <w:ind w:firstLine="540"/>
        <w:jc w:val="both"/>
      </w:pPr>
    </w:p>
    <w:p w:rsidR="009D18F1" w:rsidRDefault="009D18F1">
      <w:pPr>
        <w:pStyle w:val="ConsPlusNormal"/>
        <w:ind w:firstLine="540"/>
        <w:jc w:val="both"/>
      </w:pPr>
      <w:r>
        <w:t>1. Перед выпуском в обращение на рынок продукция должна быть подвергнута процедуре обязательной оценки (подтверждению) соответствия требованиям настоящего технического регламента, которая осуществляется в форме государственной регистрации с последующим декларированием соответствия, декларирования соответствия или сертификации.</w:t>
      </w:r>
    </w:p>
    <w:p w:rsidR="009D18F1" w:rsidRDefault="009D18F1">
      <w:pPr>
        <w:pStyle w:val="ConsPlusNormal"/>
        <w:ind w:firstLine="540"/>
        <w:jc w:val="both"/>
      </w:pPr>
      <w:r>
        <w:t>При оценке (подтверждении)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w:t>
      </w:r>
    </w:p>
    <w:p w:rsidR="009D18F1" w:rsidRDefault="009D18F1">
      <w:pPr>
        <w:pStyle w:val="ConsPlusNormal"/>
        <w:ind w:firstLine="540"/>
        <w:jc w:val="both"/>
      </w:pPr>
      <w:bookmarkStart w:id="8" w:name="P391"/>
      <w:bookmarkEnd w:id="8"/>
      <w:r>
        <w:t>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осуществляется для следующей продукции:</w:t>
      </w:r>
    </w:p>
    <w:p w:rsidR="009D18F1" w:rsidRDefault="009D18F1">
      <w:pPr>
        <w:pStyle w:val="ConsPlusNormal"/>
        <w:ind w:firstLine="540"/>
        <w:jc w:val="both"/>
      </w:pPr>
      <w:r>
        <w:t>соски молочные, соски-пустышки из латекса, резины или силиконовые;</w:t>
      </w:r>
    </w:p>
    <w:p w:rsidR="009D18F1" w:rsidRDefault="009D18F1">
      <w:pPr>
        <w:pStyle w:val="ConsPlusNormal"/>
        <w:ind w:firstLine="540"/>
        <w:jc w:val="both"/>
      </w:pPr>
      <w:r>
        <w:t>изделия санитарно-гигиенические разового использования (подгузники, трусы, пеленки, гигиенические ватные палочки (для носа и ушей));</w:t>
      </w:r>
    </w:p>
    <w:p w:rsidR="009D18F1" w:rsidRDefault="009D18F1">
      <w:pPr>
        <w:pStyle w:val="ConsPlusNormal"/>
        <w:ind w:firstLine="540"/>
        <w:jc w:val="both"/>
      </w:pPr>
      <w:r>
        <w:t>посуда, столовые приборы для детей до 3-х лет (чашки, блюдца, поильники, тарелки, миски, ложки, вилки, бутылочки и другие аналогичные изделия для пищевых продуктов);</w:t>
      </w:r>
    </w:p>
    <w:p w:rsidR="009D18F1" w:rsidRDefault="009D18F1">
      <w:pPr>
        <w:pStyle w:val="ConsPlusNormal"/>
        <w:ind w:firstLine="540"/>
        <w:jc w:val="both"/>
      </w:pPr>
      <w:r>
        <w:t>щетки зубные, щетки зубные электрические с питанием от химических источников тока, массажеры для десен и другие аналогичные изделия для детей до 3-х лет;</w:t>
      </w:r>
    </w:p>
    <w:p w:rsidR="009D18F1" w:rsidRDefault="009D18F1">
      <w:pPr>
        <w:pStyle w:val="ConsPlusNormal"/>
        <w:ind w:firstLine="540"/>
        <w:jc w:val="both"/>
      </w:pPr>
      <w:r>
        <w:t>изделия 1-го слоя бельевые трикотажные и из текстильных материалов для детей до 3-х лет;</w:t>
      </w:r>
    </w:p>
    <w:p w:rsidR="009D18F1" w:rsidRDefault="009D18F1">
      <w:pPr>
        <w:pStyle w:val="ConsPlusNormal"/>
        <w:ind w:firstLine="540"/>
        <w:jc w:val="both"/>
      </w:pPr>
      <w:r>
        <w:t>изделия чулочно-носочные трикотажные 1-го слоя для детей до 3-х лет;</w:t>
      </w:r>
    </w:p>
    <w:p w:rsidR="009D18F1" w:rsidRDefault="009D18F1">
      <w:pPr>
        <w:pStyle w:val="ConsPlusNormal"/>
        <w:ind w:firstLine="540"/>
        <w:jc w:val="both"/>
      </w:pPr>
      <w:r>
        <w:t>головные уборы (летние) 1-го слоя трикотажные и из текстильных материалов для детей до 3-х лет.</w:t>
      </w:r>
    </w:p>
    <w:p w:rsidR="009D18F1" w:rsidRDefault="009D18F1">
      <w:pPr>
        <w:pStyle w:val="ConsPlusNormal"/>
        <w:ind w:firstLine="540"/>
        <w:jc w:val="both"/>
      </w:pPr>
      <w:r>
        <w:t>Государственная регистрация с выдачей свидетельства о государственной регистрации продукции, изготавливаемой на территории Таможенного союза, осуществляется на этапе ее постановки на производство, а продукции, впервые ввозимой на территорию Таможенного союза, - до ее ввоза на территорию Таможенного союза.</w:t>
      </w:r>
    </w:p>
    <w:p w:rsidR="009D18F1" w:rsidRDefault="009D18F1">
      <w:pPr>
        <w:pStyle w:val="ConsPlusNormal"/>
        <w:ind w:firstLine="540"/>
        <w:jc w:val="both"/>
      </w:pPr>
      <w:r>
        <w:t>Заявителем для целей государственной регистрации продукции, изготавливаемой на территории Таможенного союза, является изготовитель, а для продукции, изготавливаемой вне территории Таможенного союза, - лицо, выполняющее функции иностранного изготовителя, продавец, зарегистрированные в соответствии с законодательством государств - членов Таможенного союза на их территории.</w:t>
      </w:r>
    </w:p>
    <w:p w:rsidR="009D18F1" w:rsidRDefault="009D18F1">
      <w:pPr>
        <w:pStyle w:val="ConsPlusNormal"/>
        <w:ind w:firstLine="540"/>
        <w:jc w:val="both"/>
      </w:pPr>
      <w:r>
        <w:t>Государственную регистрацию продукции проводит уполномоченный Стороной орган в области санитарно-эпидемиологического благополучия населения (далее - регистрационный орган).</w:t>
      </w:r>
    </w:p>
    <w:p w:rsidR="009D18F1" w:rsidRDefault="009D18F1">
      <w:pPr>
        <w:pStyle w:val="ConsPlusNormal"/>
        <w:ind w:firstLine="540"/>
        <w:jc w:val="both"/>
      </w:pPr>
      <w:r>
        <w:t>Для выдачи свидетельства о государственной регистрации заявителем представляются следующие документы:</w:t>
      </w:r>
    </w:p>
    <w:p w:rsidR="009D18F1" w:rsidRDefault="009D18F1">
      <w:pPr>
        <w:pStyle w:val="ConsPlusNormal"/>
        <w:ind w:firstLine="540"/>
        <w:jc w:val="both"/>
      </w:pPr>
      <w:r>
        <w:t>- заявление;</w:t>
      </w:r>
    </w:p>
    <w:p w:rsidR="009D18F1" w:rsidRDefault="009D18F1">
      <w:pPr>
        <w:pStyle w:val="ConsPlusNormal"/>
        <w:ind w:firstLine="540"/>
        <w:jc w:val="both"/>
      </w:pPr>
      <w:r>
        <w:t xml:space="preserve">- копии документов, в соответствии с которыми изготавливается продукция (стандарты, </w:t>
      </w:r>
      <w:r>
        <w:lastRenderedPageBreak/>
        <w:t xml:space="preserve">технические условия, регламенты, технологические инструкции, спецификации, рецептуры, сведения о составе), заверенные заявителем, - для продукции, изготавливаемой на территории Таможенного союза, заверенные в соответствии с </w:t>
      </w:r>
      <w:hyperlink r:id="rId11" w:history="1">
        <w:r>
          <w:rPr>
            <w:color w:val="0000FF"/>
          </w:rPr>
          <w:t>законодательством</w:t>
        </w:r>
      </w:hyperlink>
      <w:r>
        <w:t xml:space="preserve"> Стороны, в которой проводится государственная регистрация, - для продукции, изготавливаемой вне территории Таможенного союза;</w:t>
      </w:r>
    </w:p>
    <w:p w:rsidR="009D18F1" w:rsidRDefault="009D18F1">
      <w:pPr>
        <w:pStyle w:val="ConsPlusNormal"/>
        <w:ind w:firstLine="540"/>
        <w:jc w:val="both"/>
      </w:pPr>
      <w:r>
        <w:t>- документ изготовителя по применению (эксплуатации, использованию) подконтрольной продукции (инструкция, руководство, регламент, рекомендации) либо его копия, заверенная заявителем;</w:t>
      </w:r>
    </w:p>
    <w:p w:rsidR="009D18F1" w:rsidRDefault="009D18F1">
      <w:pPr>
        <w:pStyle w:val="ConsPlusNormal"/>
        <w:ind w:firstLine="540"/>
        <w:jc w:val="both"/>
      </w:pPr>
      <w:r>
        <w:t>- копии этикеток (упаковки) или их макеты на подконтрольную продукцию, заверенные заявителем;</w:t>
      </w:r>
    </w:p>
    <w:p w:rsidR="009D18F1" w:rsidRDefault="009D18F1">
      <w:pPr>
        <w:pStyle w:val="ConsPlusNormal"/>
        <w:ind w:firstLine="540"/>
        <w:jc w:val="both"/>
      </w:pPr>
      <w:r>
        <w:t>- акт отбора образцов (проб) - для продукции, изготавливаемой на территории Таможенного союза;</w:t>
      </w:r>
    </w:p>
    <w:p w:rsidR="009D18F1" w:rsidRDefault="009D18F1">
      <w:pPr>
        <w:pStyle w:val="ConsPlusNormal"/>
        <w:ind w:firstLine="540"/>
        <w:jc w:val="both"/>
      </w:pPr>
      <w:r>
        <w:t xml:space="preserve">-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или копии сертификатов качества, паспорта безопасности (качества), удостоверения о качестве, сертификатов свободной продажи, заверенные в соответствии с </w:t>
      </w:r>
      <w:hyperlink r:id="rId12" w:history="1">
        <w:r>
          <w:rPr>
            <w:color w:val="0000FF"/>
          </w:rPr>
          <w:t>законодательством</w:t>
        </w:r>
      </w:hyperlink>
      <w:r>
        <w:t xml:space="preserve"> Стороны, в которой проводится государственная регистрация, - предоставляется один из перечисленных документов;</w:t>
      </w:r>
    </w:p>
    <w:p w:rsidR="009D18F1" w:rsidRDefault="009D18F1">
      <w:pPr>
        <w:pStyle w:val="ConsPlusNormal"/>
        <w:ind w:firstLine="540"/>
        <w:jc w:val="both"/>
      </w:pPr>
      <w:r>
        <w:t>- протоколы испытаний испытательных лабораторий (центров) уполномоченных органов, аккредитованных в национальных системах аккредитации Сторон и внесенных в Единый реестр органов по сертификации и испытательных лабораторий (центров) Таможенного союза;</w:t>
      </w:r>
    </w:p>
    <w:p w:rsidR="009D18F1" w:rsidRDefault="009D18F1">
      <w:pPr>
        <w:pStyle w:val="ConsPlusNormal"/>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 (для продукции, произведенной на территории Таможенного союза);</w:t>
      </w:r>
    </w:p>
    <w:p w:rsidR="009D18F1" w:rsidRDefault="009D18F1">
      <w:pPr>
        <w:pStyle w:val="ConsPlusNormal"/>
        <w:ind w:firstLine="540"/>
        <w:jc w:val="both"/>
      </w:pPr>
      <w:r>
        <w:t xml:space="preserve">- копии документов, подтверждающих ввоз образцов подконтрольной продукции на территорию Таможенного союза, заверенные в соответствии с </w:t>
      </w:r>
      <w:hyperlink r:id="rId13" w:history="1">
        <w:r>
          <w:rPr>
            <w:color w:val="0000FF"/>
          </w:rPr>
          <w:t>законодательством</w:t>
        </w:r>
      </w:hyperlink>
      <w:r>
        <w:t xml:space="preserve"> Стороны, в которой проводится государственная регистрация, - для продукции, изготавливаемой вне территории Таможенного союза.</w:t>
      </w:r>
    </w:p>
    <w:p w:rsidR="009D18F1" w:rsidRDefault="009D18F1">
      <w:pPr>
        <w:pStyle w:val="ConsPlusNormal"/>
        <w:ind w:firstLine="540"/>
        <w:jc w:val="both"/>
      </w:pPr>
      <w:r>
        <w:t xml:space="preserve">Переводы документов изготовителя с иностранного языка на государственный язык государства - члена Таможенного союза должны быть заверены в соответствии с </w:t>
      </w:r>
      <w:hyperlink r:id="rId14" w:history="1">
        <w:r>
          <w:rPr>
            <w:color w:val="0000FF"/>
          </w:rPr>
          <w:t>законодательством</w:t>
        </w:r>
      </w:hyperlink>
      <w:r>
        <w:t xml:space="preserve"> Стороны, в которой проводится государственная регистрация.</w:t>
      </w:r>
    </w:p>
    <w:p w:rsidR="009D18F1" w:rsidRDefault="009D18F1">
      <w:pPr>
        <w:pStyle w:val="ConsPlusNormal"/>
        <w:ind w:firstLine="540"/>
        <w:jc w:val="both"/>
      </w:pPr>
      <w:r>
        <w:t>Ответственность за достоверность документов, представляемых для целей выдачи свидетельства о государственной регистрации, несет заявитель.</w:t>
      </w:r>
    </w:p>
    <w:p w:rsidR="009D18F1" w:rsidRDefault="009D18F1">
      <w:pPr>
        <w:pStyle w:val="ConsPlusNormal"/>
        <w:ind w:firstLine="540"/>
        <w:jc w:val="both"/>
      </w:pPr>
      <w:r>
        <w:t>В государственной регистрации может быть отказано в случаях, установленных законодательством Таможенного союза.</w:t>
      </w:r>
    </w:p>
    <w:p w:rsidR="009D18F1" w:rsidRDefault="009D18F1">
      <w:pPr>
        <w:pStyle w:val="ConsPlusNormal"/>
        <w:ind w:firstLine="540"/>
        <w:jc w:val="both"/>
      </w:pPr>
      <w:r>
        <w:t>Государственная регистрация может быть прекращена регистрационным органом в случаях, установленных законодательством Таможенного союза.</w:t>
      </w:r>
    </w:p>
    <w:p w:rsidR="009D18F1" w:rsidRDefault="009D18F1">
      <w:pPr>
        <w:pStyle w:val="ConsPlusNormal"/>
        <w:ind w:firstLine="540"/>
        <w:jc w:val="both"/>
      </w:pPr>
      <w:r>
        <w:t>Подтверждение соответствия продукции, подлежащей государственной регистрации, осуществляется путем принятия декларации о соответствии продукции требованиям настоящего технического регламента. В состав технической документации, подтверждающей соответствие такой продукции требованиям настоящего технического регламента, в том числе включается свидетельство о государственной регистрации продукции и протоколы испытаний, проведенных для целей государственной регистрации.</w:t>
      </w:r>
    </w:p>
    <w:p w:rsidR="009D18F1" w:rsidRDefault="009D18F1">
      <w:pPr>
        <w:pStyle w:val="ConsPlusNormal"/>
        <w:ind w:firstLine="540"/>
        <w:jc w:val="both"/>
      </w:pPr>
      <w:r>
        <w:t>Применяемые схемы декларирования:</w:t>
      </w:r>
    </w:p>
    <w:p w:rsidR="009D18F1" w:rsidRDefault="009D18F1">
      <w:pPr>
        <w:pStyle w:val="ConsPlusNormal"/>
        <w:ind w:firstLine="540"/>
        <w:jc w:val="both"/>
      </w:pPr>
      <w:hyperlink r:id="rId15" w:history="1">
        <w:r>
          <w:rPr>
            <w:color w:val="0000FF"/>
          </w:rPr>
          <w:t>схема 3д</w:t>
        </w:r>
      </w:hyperlink>
      <w:r>
        <w:t xml:space="preserve"> - испытания образцов проводят в аккредитованной испытательной лаборатории (центре), производственный контроль осуществляет изготовитель (для продукции, выпускаемой серийно). При декларировании соответствия по </w:t>
      </w:r>
      <w:hyperlink r:id="rId16" w:history="1">
        <w:r>
          <w:rPr>
            <w:color w:val="0000FF"/>
          </w:rPr>
          <w:t>схеме 3д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 Срок действия декларации - не более 5 лет;</w:t>
      </w:r>
    </w:p>
    <w:p w:rsidR="009D18F1" w:rsidRDefault="009D18F1">
      <w:pPr>
        <w:pStyle w:val="ConsPlusNormal"/>
        <w:ind w:firstLine="540"/>
        <w:jc w:val="both"/>
      </w:pPr>
      <w:hyperlink r:id="rId17" w:history="1">
        <w:r>
          <w:rPr>
            <w:color w:val="0000FF"/>
          </w:rPr>
          <w:t>схема 4д</w:t>
        </w:r>
      </w:hyperlink>
      <w:r>
        <w:t xml:space="preserve"> - испытания образцов проводят в аккредитованной испытательной лаборатории (центре) (на партию продукции (единичное изделие)). При декларировании соответствия по </w:t>
      </w:r>
      <w:hyperlink r:id="rId18" w:history="1">
        <w:r>
          <w:rPr>
            <w:color w:val="0000FF"/>
          </w:rPr>
          <w:t>схеме 4д</w:t>
        </w:r>
      </w:hyperlink>
      <w:r>
        <w:t xml:space="preserve"> заявитель - зарегистрированное в соответствии с законодательством государств - членов </w:t>
      </w:r>
      <w:r>
        <w:lastRenderedPageBreak/>
        <w:t>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 Срок действия декларации на серийно выпускаемую продукцию - на срок, установленный заявителем, исходя из планируемого срока выпуска данной продукции, но не более 3-х лет. Срок действия декларации на партию продукции - на срок, установленный заявителем, с учетом срока годности (хранения), но не более чем на 1 год.</w:t>
      </w:r>
    </w:p>
    <w:p w:rsidR="009D18F1" w:rsidRDefault="009D18F1">
      <w:pPr>
        <w:pStyle w:val="ConsPlusNormal"/>
        <w:ind w:firstLine="540"/>
        <w:jc w:val="both"/>
      </w:pPr>
      <w:r>
        <w:t>3. Подтверждение соответствия продукции требованиям настоящего технического регламента в форме декларирования соответствия проводится с использованием следующих схем:</w:t>
      </w:r>
    </w:p>
    <w:p w:rsidR="009D18F1" w:rsidRDefault="009D18F1">
      <w:pPr>
        <w:pStyle w:val="ConsPlusNormal"/>
        <w:ind w:firstLine="540"/>
        <w:jc w:val="both"/>
      </w:pPr>
      <w:r>
        <w:t xml:space="preserve">- </w:t>
      </w:r>
      <w:hyperlink r:id="rId19" w:history="1">
        <w:r>
          <w:rPr>
            <w:color w:val="0000FF"/>
          </w:rPr>
          <w:t>схема 1д</w:t>
        </w:r>
      </w:hyperlink>
      <w:r>
        <w:t xml:space="preserve"> или </w:t>
      </w:r>
      <w:hyperlink r:id="rId20" w:history="1">
        <w:r>
          <w:rPr>
            <w:color w:val="0000FF"/>
          </w:rPr>
          <w:t>2д</w:t>
        </w:r>
      </w:hyperlink>
      <w:r>
        <w:t xml:space="preserve"> - принятие декларации о соответствии продукции требованиям настоящего технического регламента на основании собственных доказательств, срок действия декларации - не более 3 лет, проводится для следующей продукции:</w:t>
      </w:r>
    </w:p>
    <w:p w:rsidR="009D18F1" w:rsidRDefault="009D18F1">
      <w:pPr>
        <w:pStyle w:val="ConsPlusNormal"/>
        <w:ind w:firstLine="540"/>
        <w:jc w:val="both"/>
      </w:pPr>
      <w:r>
        <w:t>кожгалантерейные изделия;</w:t>
      </w:r>
    </w:p>
    <w:p w:rsidR="009D18F1" w:rsidRDefault="009D18F1">
      <w:pPr>
        <w:pStyle w:val="ConsPlusNormal"/>
        <w:ind w:firstLine="540"/>
        <w:jc w:val="both"/>
      </w:pPr>
      <w:r>
        <w:t>школьно-письменные принадлежности;</w:t>
      </w:r>
    </w:p>
    <w:p w:rsidR="009D18F1" w:rsidRDefault="009D18F1">
      <w:pPr>
        <w:pStyle w:val="ConsPlusNormal"/>
        <w:ind w:firstLine="540"/>
        <w:jc w:val="both"/>
      </w:pPr>
      <w:r>
        <w:t xml:space="preserve">- </w:t>
      </w:r>
      <w:hyperlink r:id="rId21" w:history="1">
        <w:r>
          <w:rPr>
            <w:color w:val="0000FF"/>
          </w:rPr>
          <w:t>схема 3д</w:t>
        </w:r>
      </w:hyperlink>
      <w:r>
        <w:t xml:space="preserve">, </w:t>
      </w:r>
      <w:hyperlink r:id="rId22" w:history="1">
        <w:r>
          <w:rPr>
            <w:color w:val="0000FF"/>
          </w:rPr>
          <w:t>4д</w:t>
        </w:r>
      </w:hyperlink>
      <w:r>
        <w:t xml:space="preserve"> или </w:t>
      </w:r>
      <w:hyperlink r:id="rId23" w:history="1">
        <w:r>
          <w:rPr>
            <w:color w:val="0000FF"/>
          </w:rPr>
          <w:t>6д</w:t>
        </w:r>
      </w:hyperlink>
      <w:r>
        <w:t xml:space="preserve"> - принятие декларации о соответствии продукции требованиям настоящего технического регламента с участием третьей стороны - аккредитованной испытательной лаборатории (центра), срок действия декларации - не более 5 лет, проводится для следующих групп продукции:</w:t>
      </w:r>
    </w:p>
    <w:p w:rsidR="009D18F1" w:rsidRDefault="009D18F1">
      <w:pPr>
        <w:pStyle w:val="ConsPlusNormal"/>
        <w:ind w:firstLine="540"/>
        <w:jc w:val="both"/>
      </w:pPr>
      <w:r>
        <w:t>одежда и изделия 3-го слоя трикотажные, из текстильных материалов и кожи для детей старше 1 года и подростков;</w:t>
      </w:r>
    </w:p>
    <w:p w:rsidR="009D18F1" w:rsidRDefault="009D18F1">
      <w:pPr>
        <w:pStyle w:val="ConsPlusNormal"/>
        <w:ind w:firstLine="540"/>
        <w:jc w:val="both"/>
      </w:pPr>
      <w:r>
        <w:t>одежда, изделия и головные уборы из меха для детей старше 1 года и подростков;</w:t>
      </w:r>
    </w:p>
    <w:p w:rsidR="009D18F1" w:rsidRDefault="009D18F1">
      <w:pPr>
        <w:pStyle w:val="ConsPlusNormal"/>
        <w:ind w:firstLine="540"/>
        <w:jc w:val="both"/>
      </w:pPr>
      <w:r>
        <w:t>головные уборы 2-го слоя трикотажные, из текстильных материалов и кожи для детей старше 1 года и подростков;</w:t>
      </w:r>
    </w:p>
    <w:p w:rsidR="009D18F1" w:rsidRDefault="009D18F1">
      <w:pPr>
        <w:pStyle w:val="ConsPlusNormal"/>
        <w:ind w:firstLine="540"/>
        <w:jc w:val="both"/>
      </w:pPr>
      <w:r>
        <w:t>готовые штучные текстильные изделия;</w:t>
      </w:r>
    </w:p>
    <w:p w:rsidR="009D18F1" w:rsidRDefault="009D18F1">
      <w:pPr>
        <w:pStyle w:val="ConsPlusNormal"/>
        <w:ind w:firstLine="540"/>
        <w:jc w:val="both"/>
      </w:pPr>
      <w:r>
        <w:t>обувь валяная грубошерстная;</w:t>
      </w:r>
    </w:p>
    <w:p w:rsidR="009D18F1" w:rsidRDefault="009D18F1">
      <w:pPr>
        <w:pStyle w:val="ConsPlusNormal"/>
        <w:ind w:firstLine="540"/>
        <w:jc w:val="both"/>
      </w:pPr>
      <w:r>
        <w:t>издательская книжная, журнальная продукция.</w:t>
      </w:r>
    </w:p>
    <w:p w:rsidR="009D18F1" w:rsidRDefault="009D18F1">
      <w:pPr>
        <w:pStyle w:val="ConsPlusNormal"/>
        <w:ind w:firstLine="540"/>
        <w:jc w:val="both"/>
      </w:pPr>
      <w:r>
        <w:t>При декларировании соответствия продукции требованиям настоящего технического регламента состав доказательных материалов должен включать:</w:t>
      </w:r>
    </w:p>
    <w:p w:rsidR="009D18F1" w:rsidRDefault="009D18F1">
      <w:pPr>
        <w:pStyle w:val="ConsPlusNormal"/>
        <w:ind w:firstLine="540"/>
        <w:jc w:val="both"/>
      </w:pPr>
      <w:r>
        <w:t>- копии документов, подтверждающих, что заявитель зарегистрирован в установленном порядке государством Стороны в качестве юридического лица или индивидуального предпринимателя;</w:t>
      </w:r>
    </w:p>
    <w:p w:rsidR="009D18F1" w:rsidRDefault="009D18F1">
      <w:pPr>
        <w:pStyle w:val="ConsPlusNormal"/>
        <w:ind w:firstLine="540"/>
        <w:jc w:val="both"/>
      </w:pPr>
      <w:r>
        <w:t>- протоколы испытаний типовых образцов продукции, подтверждающие соответствие продукции требованиям настоящего технического регламента по показателям безопасности.</w:t>
      </w:r>
    </w:p>
    <w:p w:rsidR="009D18F1" w:rsidRDefault="009D18F1">
      <w:pPr>
        <w:pStyle w:val="ConsPlusNormal"/>
        <w:ind w:firstLine="540"/>
        <w:jc w:val="both"/>
      </w:pPr>
      <w:r>
        <w:t>Если информации, содержащейся в протоколах испытаний, недостаточно для идентификации продукции, то в состав доказательных материалов включают эксплуатационные документы, техническую и конструкторскую документацию, сведения о сырье, материалах и комплектующих изделиях.</w:t>
      </w:r>
    </w:p>
    <w:p w:rsidR="009D18F1" w:rsidRDefault="009D18F1">
      <w:pPr>
        <w:pStyle w:val="ConsPlusNormal"/>
        <w:ind w:firstLine="540"/>
        <w:jc w:val="both"/>
      </w:pPr>
      <w:r>
        <w:t>Если заявителем является продавец, то состав доказательных материалов включает копии документов, подтверждающих происхождение продукции, копии контракта (договора), копии товарно-транспортных документов.</w:t>
      </w:r>
    </w:p>
    <w:p w:rsidR="009D18F1" w:rsidRDefault="009D18F1">
      <w:pPr>
        <w:pStyle w:val="ConsPlusNormal"/>
        <w:ind w:firstLine="540"/>
        <w:jc w:val="both"/>
      </w:pPr>
      <w:r>
        <w:t>Для продукции, свойства которой изменяются в течение времени, и продукции с ограниченным сроком годности протокол испытаний типовых образцов продукции должен быть оформлен в период не ранее чем за шесть месяцев до даты принятия декларации.</w:t>
      </w:r>
    </w:p>
    <w:p w:rsidR="009D18F1" w:rsidRDefault="009D18F1">
      <w:pPr>
        <w:pStyle w:val="ConsPlusNormal"/>
        <w:ind w:firstLine="540"/>
        <w:jc w:val="both"/>
      </w:pPr>
      <w:r>
        <w:t>Протокол испытаний типовых образцов продукции должен содержать:</w:t>
      </w:r>
    </w:p>
    <w:p w:rsidR="009D18F1" w:rsidRDefault="009D18F1">
      <w:pPr>
        <w:pStyle w:val="ConsPlusNormal"/>
        <w:ind w:firstLine="540"/>
        <w:jc w:val="both"/>
      </w:pPr>
      <w:r>
        <w:t>- дату оформления протокола и номер в соответствии с системой, принятой в испытательной лаборатории;</w:t>
      </w:r>
    </w:p>
    <w:p w:rsidR="009D18F1" w:rsidRDefault="009D18F1">
      <w:pPr>
        <w:pStyle w:val="ConsPlusNormal"/>
        <w:ind w:firstLine="540"/>
        <w:jc w:val="both"/>
      </w:pPr>
      <w:r>
        <w:t>- наименование испытательной лаборатории или наименование и регистрационный номер аккредитованной испытательной лаборатории (центра) (в зависимости от схемы декларирования);</w:t>
      </w:r>
    </w:p>
    <w:p w:rsidR="009D18F1" w:rsidRDefault="009D18F1">
      <w:pPr>
        <w:pStyle w:val="ConsPlusNormal"/>
        <w:ind w:firstLine="540"/>
        <w:jc w:val="both"/>
      </w:pPr>
      <w:r>
        <w:t>- наименование продукции;</w:t>
      </w:r>
    </w:p>
    <w:p w:rsidR="009D18F1" w:rsidRDefault="009D18F1">
      <w:pPr>
        <w:pStyle w:val="ConsPlusNormal"/>
        <w:ind w:firstLine="540"/>
        <w:jc w:val="both"/>
      </w:pPr>
      <w:r>
        <w:t>- наименование и фактические значения проверяемых показателей свойств продукции;</w:t>
      </w:r>
    </w:p>
    <w:p w:rsidR="009D18F1" w:rsidRDefault="009D18F1">
      <w:pPr>
        <w:pStyle w:val="ConsPlusNormal"/>
        <w:ind w:firstLine="540"/>
        <w:jc w:val="both"/>
      </w:pPr>
      <w:r>
        <w:t>- номера и наименования нормативных документов на примененные методы испытаний.</w:t>
      </w:r>
    </w:p>
    <w:p w:rsidR="009D18F1" w:rsidRDefault="009D18F1">
      <w:pPr>
        <w:pStyle w:val="ConsPlusNormal"/>
        <w:ind w:firstLine="540"/>
        <w:jc w:val="both"/>
      </w:pPr>
      <w:r>
        <w:t xml:space="preserve">По желанию заявителя декларирование соответствия продукции по схеме принятия декларации на основании собственных доказательств может быть заменено декларированием соответствия по схеме принятия декларации на основании доказательств, полученных с участием </w:t>
      </w:r>
      <w:r>
        <w:lastRenderedPageBreak/>
        <w:t>третьей стороны, а декларирование соответствия продукции может быть заменено сертификацией.</w:t>
      </w:r>
    </w:p>
    <w:p w:rsidR="009D18F1" w:rsidRDefault="009D18F1">
      <w:pPr>
        <w:pStyle w:val="ConsPlusNormal"/>
        <w:ind w:firstLine="540"/>
        <w:jc w:val="both"/>
      </w:pPr>
      <w:r>
        <w:t xml:space="preserve">При декларировании соответствия по </w:t>
      </w:r>
      <w:hyperlink r:id="rId24" w:history="1">
        <w:r>
          <w:rPr>
            <w:color w:val="0000FF"/>
          </w:rPr>
          <w:t>схемам 1д</w:t>
        </w:r>
      </w:hyperlink>
      <w:r>
        <w:t xml:space="preserve">, </w:t>
      </w:r>
      <w:hyperlink r:id="rId25" w:history="1">
        <w:r>
          <w:rPr>
            <w:color w:val="0000FF"/>
          </w:rPr>
          <w:t>3д</w:t>
        </w:r>
      </w:hyperlink>
      <w:r>
        <w:t xml:space="preserve">, </w:t>
      </w:r>
      <w:hyperlink r:id="rId26" w:history="1">
        <w:r>
          <w:rPr>
            <w:color w:val="0000FF"/>
          </w:rPr>
          <w:t>6д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w:t>
      </w:r>
    </w:p>
    <w:p w:rsidR="009D18F1" w:rsidRDefault="009D18F1">
      <w:pPr>
        <w:pStyle w:val="ConsPlusNormal"/>
        <w:ind w:firstLine="540"/>
        <w:jc w:val="both"/>
      </w:pPr>
      <w:r>
        <w:t xml:space="preserve">При декларировании соответствия по </w:t>
      </w:r>
      <w:hyperlink r:id="rId27" w:history="1">
        <w:r>
          <w:rPr>
            <w:color w:val="0000FF"/>
          </w:rPr>
          <w:t>схемам 2д</w:t>
        </w:r>
      </w:hyperlink>
      <w:r>
        <w:t xml:space="preserve">, </w:t>
      </w:r>
      <w:hyperlink r:id="rId28" w:history="1">
        <w:r>
          <w:rPr>
            <w:color w:val="0000FF"/>
          </w:rPr>
          <w:t>4д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w:t>
      </w:r>
    </w:p>
    <w:p w:rsidR="009D18F1" w:rsidRDefault="009D18F1">
      <w:pPr>
        <w:pStyle w:val="ConsPlusNormal"/>
        <w:ind w:firstLine="540"/>
        <w:jc w:val="both"/>
      </w:pPr>
      <w:r>
        <w:t xml:space="preserve">4. Подтверждение соответствия продукции требованиям настоящего технического регламента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w:t>
      </w:r>
      <w:hyperlink r:id="rId29" w:history="1">
        <w:r>
          <w:rPr>
            <w:color w:val="0000FF"/>
          </w:rPr>
          <w:t>1с</w:t>
        </w:r>
      </w:hyperlink>
      <w:r>
        <w:t xml:space="preserve">, </w:t>
      </w:r>
      <w:hyperlink r:id="rId30" w:history="1">
        <w:r>
          <w:rPr>
            <w:color w:val="0000FF"/>
          </w:rPr>
          <w:t>2с</w:t>
        </w:r>
      </w:hyperlink>
      <w:r>
        <w:t xml:space="preserve">, </w:t>
      </w:r>
      <w:hyperlink r:id="rId31" w:history="1">
        <w:r>
          <w:rPr>
            <w:color w:val="0000FF"/>
          </w:rPr>
          <w:t>3с</w:t>
        </w:r>
      </w:hyperlink>
      <w:r>
        <w:t xml:space="preserve"> или </w:t>
      </w:r>
      <w:hyperlink r:id="rId32" w:history="1">
        <w:r>
          <w:rPr>
            <w:color w:val="0000FF"/>
          </w:rPr>
          <w:t>4с</w:t>
        </w:r>
      </w:hyperlink>
      <w:r>
        <w:t>:</w:t>
      </w:r>
    </w:p>
    <w:p w:rsidR="009D18F1" w:rsidRDefault="009D18F1">
      <w:pPr>
        <w:pStyle w:val="ConsPlusNormal"/>
        <w:ind w:firstLine="540"/>
        <w:jc w:val="both"/>
      </w:pPr>
      <w:r>
        <w:t>если заявителем является продавец, зарегистрированный в установленном порядке государством - членом Таможенного союза, то срок действия сертификата - не более 3 лет, периодичность инспекционного контроля за сертифицированной продукцией - 1 раз в год;</w:t>
      </w:r>
    </w:p>
    <w:p w:rsidR="009D18F1" w:rsidRDefault="009D18F1">
      <w:pPr>
        <w:pStyle w:val="ConsPlusNormal"/>
        <w:ind w:firstLine="540"/>
        <w:jc w:val="both"/>
      </w:pPr>
      <w:r>
        <w:t>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rsidR="009D18F1" w:rsidRDefault="009D18F1">
      <w:pPr>
        <w:pStyle w:val="ConsPlusNormal"/>
        <w:ind w:firstLine="540"/>
        <w:jc w:val="both"/>
      </w:pPr>
      <w:r>
        <w:t>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за сертифицированной продукцией - 1 раз в год.</w:t>
      </w:r>
    </w:p>
    <w:p w:rsidR="009D18F1" w:rsidRDefault="009D18F1">
      <w:pPr>
        <w:pStyle w:val="ConsPlusNormal"/>
        <w:ind w:firstLine="540"/>
        <w:jc w:val="both"/>
      </w:pPr>
      <w:r>
        <w:t xml:space="preserve">Подтверждение соответствия продукции требованиям настоящего технического регламента в форме сертификации осуществляется для следующей продукции, за исключением продукции, указанной в </w:t>
      </w:r>
      <w:hyperlink w:anchor="P391" w:history="1">
        <w:r>
          <w:rPr>
            <w:color w:val="0000FF"/>
          </w:rPr>
          <w:t>пункте 2</w:t>
        </w:r>
      </w:hyperlink>
      <w:r>
        <w:t xml:space="preserve"> настоящей статьи:</w:t>
      </w:r>
    </w:p>
    <w:p w:rsidR="009D18F1" w:rsidRDefault="009D18F1">
      <w:pPr>
        <w:pStyle w:val="ConsPlusNormal"/>
        <w:ind w:firstLine="540"/>
        <w:jc w:val="both"/>
      </w:pPr>
      <w:r>
        <w:t>изделия санитарно-гигиенические из резины формовые и неформовые для ухода за детьми;</w:t>
      </w:r>
    </w:p>
    <w:p w:rsidR="009D18F1" w:rsidRDefault="009D18F1">
      <w:pPr>
        <w:pStyle w:val="ConsPlusNormal"/>
        <w:ind w:firstLine="540"/>
        <w:jc w:val="both"/>
      </w:pPr>
      <w:r>
        <w:t>изделия санитарно-гигиенические и галантерейные из пластмасс и металла;</w:t>
      </w:r>
    </w:p>
    <w:p w:rsidR="009D18F1" w:rsidRDefault="009D18F1">
      <w:pPr>
        <w:pStyle w:val="ConsPlusNormal"/>
        <w:ind w:firstLine="540"/>
        <w:jc w:val="both"/>
      </w:pPr>
      <w:r>
        <w:t>белье постельное;</w:t>
      </w:r>
    </w:p>
    <w:p w:rsidR="009D18F1" w:rsidRDefault="009D18F1">
      <w:pPr>
        <w:pStyle w:val="ConsPlusNormal"/>
        <w:ind w:firstLine="540"/>
        <w:jc w:val="both"/>
      </w:pPr>
      <w:r>
        <w:t>изделия 1-го слоя бельевые трикотажные и из текстильных материалов;</w:t>
      </w:r>
    </w:p>
    <w:p w:rsidR="009D18F1" w:rsidRDefault="009D18F1">
      <w:pPr>
        <w:pStyle w:val="ConsPlusNormal"/>
        <w:ind w:firstLine="540"/>
        <w:jc w:val="both"/>
      </w:pPr>
      <w:r>
        <w:t>изделия чулочно-носочные трикотажные 1-го слоя;</w:t>
      </w:r>
    </w:p>
    <w:p w:rsidR="009D18F1" w:rsidRDefault="009D18F1">
      <w:pPr>
        <w:pStyle w:val="ConsPlusNormal"/>
        <w:ind w:firstLine="540"/>
        <w:jc w:val="both"/>
      </w:pPr>
      <w:r>
        <w:t>головные уборы (летние) 1-го слоя трикотажные и из текстильных материалов;</w:t>
      </w:r>
    </w:p>
    <w:p w:rsidR="009D18F1" w:rsidRDefault="009D18F1">
      <w:pPr>
        <w:pStyle w:val="ConsPlusNormal"/>
        <w:ind w:firstLine="540"/>
        <w:jc w:val="both"/>
      </w:pPr>
      <w:r>
        <w:t>одежда и изделия 2-го слоя из текстильных материалов и кожи;</w:t>
      </w:r>
    </w:p>
    <w:p w:rsidR="009D18F1" w:rsidRDefault="009D18F1">
      <w:pPr>
        <w:pStyle w:val="ConsPlusNormal"/>
        <w:ind w:firstLine="540"/>
        <w:jc w:val="both"/>
      </w:pPr>
      <w:r>
        <w:t>изделия 2-го слоя трикотажные;</w:t>
      </w:r>
    </w:p>
    <w:p w:rsidR="009D18F1" w:rsidRDefault="009D18F1">
      <w:pPr>
        <w:pStyle w:val="ConsPlusNormal"/>
        <w:ind w:firstLine="540"/>
        <w:jc w:val="both"/>
      </w:pPr>
      <w:r>
        <w:t>головные уборы 2-го слоя трикотажные, из текстильных материалов и кожи для детей до 1-го года;</w:t>
      </w:r>
    </w:p>
    <w:p w:rsidR="009D18F1" w:rsidRDefault="009D18F1">
      <w:pPr>
        <w:pStyle w:val="ConsPlusNormal"/>
        <w:ind w:firstLine="540"/>
        <w:jc w:val="both"/>
      </w:pPr>
      <w:r>
        <w:t>одежда и изделия 3-го слоя трикотажные, из текстильных материалов и кожи до 1-го года;</w:t>
      </w:r>
    </w:p>
    <w:p w:rsidR="009D18F1" w:rsidRDefault="009D18F1">
      <w:pPr>
        <w:pStyle w:val="ConsPlusNormal"/>
        <w:ind w:firstLine="540"/>
        <w:jc w:val="both"/>
      </w:pPr>
      <w:r>
        <w:t>одежда, изделия и головные уборы из меха для детей до 1-го года;</w:t>
      </w:r>
    </w:p>
    <w:p w:rsidR="009D18F1" w:rsidRDefault="009D18F1">
      <w:pPr>
        <w:pStyle w:val="ConsPlusNormal"/>
        <w:ind w:firstLine="540"/>
        <w:jc w:val="both"/>
      </w:pPr>
      <w:r>
        <w:t>обувь, кроме обуви валяной грубошерстной;</w:t>
      </w:r>
    </w:p>
    <w:p w:rsidR="009D18F1" w:rsidRDefault="009D18F1">
      <w:pPr>
        <w:pStyle w:val="ConsPlusNormal"/>
        <w:ind w:firstLine="540"/>
        <w:jc w:val="both"/>
      </w:pPr>
      <w:r>
        <w:t>коляски детские;</w:t>
      </w:r>
    </w:p>
    <w:p w:rsidR="009D18F1" w:rsidRDefault="009D18F1">
      <w:pPr>
        <w:pStyle w:val="ConsPlusNormal"/>
        <w:ind w:firstLine="540"/>
        <w:jc w:val="both"/>
      </w:pPr>
      <w:r>
        <w:t>велосипеды.</w:t>
      </w:r>
    </w:p>
    <w:p w:rsidR="009D18F1" w:rsidRDefault="009D18F1">
      <w:pPr>
        <w:pStyle w:val="ConsPlusNormal"/>
        <w:ind w:firstLine="540"/>
        <w:jc w:val="both"/>
      </w:pPr>
      <w:r>
        <w:t>5. Для подтверждения соответствия продукции требованиям настоящего технического регламента в форме сертификации заявитель направляет в орган по сертификации заявку на проведение работ и копии документов, подтверждающих государственную регистрацию в качестве юридического лица или индивидуального предпринимателя.</w:t>
      </w:r>
    </w:p>
    <w:p w:rsidR="009D18F1" w:rsidRDefault="009D18F1">
      <w:pPr>
        <w:pStyle w:val="ConsPlusNormal"/>
        <w:ind w:firstLine="540"/>
        <w:jc w:val="both"/>
      </w:pPr>
      <w:r>
        <w:t>Если заявителем является продавец, то он дополнительно представляет копии документов, подтверждающих происхождение продукции, копии контракта (договора), копии товарно-транспортных документов.</w:t>
      </w:r>
    </w:p>
    <w:p w:rsidR="009D18F1" w:rsidRDefault="009D18F1">
      <w:pPr>
        <w:pStyle w:val="ConsPlusNormal"/>
        <w:ind w:firstLine="540"/>
        <w:jc w:val="both"/>
      </w:pPr>
      <w:r>
        <w:t>В зависимости от схемы сертификации заявитель представляет копии эксплуатационных документов, технической и конструкторской документации, сведения о сырье, материалах и комплектующих изделиях.</w:t>
      </w:r>
    </w:p>
    <w:p w:rsidR="009D18F1" w:rsidRDefault="009D18F1">
      <w:pPr>
        <w:pStyle w:val="ConsPlusNormal"/>
        <w:ind w:firstLine="540"/>
        <w:jc w:val="both"/>
      </w:pPr>
      <w:r>
        <w:t xml:space="preserve">6. Орган по сертификации рассматривает заявку и приложенные к ней документы, принимает решение по заявке, проводит идентификацию продукции и отбор образцов для </w:t>
      </w:r>
      <w:r>
        <w:lastRenderedPageBreak/>
        <w:t>испытаний, организует проведение испытаний образцов продукции на соответствие требованиям настоящего Технического регламента, проводит анализ полученных результатов испытаний, содержащихся в протоколе, дает заключение о соответствии (несоответствии) требованиям настоящего технического регламента, проводит оценку производства изготовителя (анализ состояния производства), если это предусмотрено схемой сертификации, принимает решение о выдаче сертификата соответствия или отказе в его выдаче, осуществляет инспекционный контроль за сертифицированной продукцией, если это предусмотрено схемой сертификации, ведет реестр выданных им сертификатов соответствия, выдает сертификаты соответствия, приостанавливает или прекращает действие выданных им сертификатов соответствия, информирует об этом уполномоченные органы, обеспечивающие формирование и ведение национальных частей Единого реестра выданных сертификатов соответствия.</w:t>
      </w:r>
    </w:p>
    <w:p w:rsidR="009D18F1" w:rsidRDefault="009D18F1">
      <w:pPr>
        <w:pStyle w:val="ConsPlusNormal"/>
        <w:ind w:firstLine="540"/>
        <w:jc w:val="both"/>
      </w:pPr>
      <w:r>
        <w:t>7. Аккредитованная испытательная лаборатория (центр) проводит испытания и оформляет протокол испытаний типовых образцов продукции.</w:t>
      </w:r>
    </w:p>
    <w:p w:rsidR="009D18F1" w:rsidRDefault="009D18F1">
      <w:pPr>
        <w:pStyle w:val="ConsPlusNormal"/>
        <w:ind w:firstLine="540"/>
        <w:jc w:val="both"/>
      </w:pPr>
      <w:r>
        <w:t>Протокол испытаний типовых образцов продукции должен содержать:</w:t>
      </w:r>
    </w:p>
    <w:p w:rsidR="009D18F1" w:rsidRDefault="009D18F1">
      <w:pPr>
        <w:pStyle w:val="ConsPlusNormal"/>
        <w:ind w:firstLine="540"/>
        <w:jc w:val="both"/>
      </w:pPr>
      <w:r>
        <w:t>- дату оформления протокола и номер в соответствии с системой, принятой в аккредитованной испытательной лаборатории;</w:t>
      </w:r>
    </w:p>
    <w:p w:rsidR="009D18F1" w:rsidRDefault="009D18F1">
      <w:pPr>
        <w:pStyle w:val="ConsPlusNormal"/>
        <w:ind w:firstLine="540"/>
        <w:jc w:val="both"/>
      </w:pPr>
      <w:r>
        <w:t>- наименование и регистрационный номер аккредитованной испытательной лаборатории;</w:t>
      </w:r>
    </w:p>
    <w:p w:rsidR="009D18F1" w:rsidRDefault="009D18F1">
      <w:pPr>
        <w:pStyle w:val="ConsPlusNormal"/>
        <w:ind w:firstLine="540"/>
        <w:jc w:val="both"/>
      </w:pPr>
      <w:r>
        <w:t>- наименование продукции;</w:t>
      </w:r>
    </w:p>
    <w:p w:rsidR="009D18F1" w:rsidRDefault="009D18F1">
      <w:pPr>
        <w:pStyle w:val="ConsPlusNormal"/>
        <w:ind w:firstLine="540"/>
        <w:jc w:val="both"/>
      </w:pPr>
      <w:r>
        <w:t>- наименование, фактические и нормативные значения проверяемых показателей свойств продукции;</w:t>
      </w:r>
    </w:p>
    <w:p w:rsidR="009D18F1" w:rsidRDefault="009D18F1">
      <w:pPr>
        <w:pStyle w:val="ConsPlusNormal"/>
        <w:ind w:firstLine="540"/>
        <w:jc w:val="both"/>
      </w:pPr>
      <w:r>
        <w:t>- наименование технического регламента, на соответствие требованиям которого проводятся сертификационные испытания;</w:t>
      </w:r>
    </w:p>
    <w:p w:rsidR="009D18F1" w:rsidRDefault="009D18F1">
      <w:pPr>
        <w:pStyle w:val="ConsPlusNormal"/>
        <w:ind w:firstLine="540"/>
        <w:jc w:val="both"/>
      </w:pPr>
      <w:r>
        <w:t>- номера и наименования нормативных документов на примененные методы испытаний;</w:t>
      </w:r>
    </w:p>
    <w:p w:rsidR="009D18F1" w:rsidRDefault="009D18F1">
      <w:pPr>
        <w:pStyle w:val="ConsPlusNormal"/>
        <w:ind w:firstLine="540"/>
        <w:jc w:val="both"/>
      </w:pPr>
      <w:r>
        <w:t>- перечень испытательного оборудования и средств измерений, использованных при проведении испытаний.</w:t>
      </w:r>
    </w:p>
    <w:p w:rsidR="009D18F1" w:rsidRDefault="009D18F1">
      <w:pPr>
        <w:pStyle w:val="ConsPlusNormal"/>
        <w:ind w:firstLine="540"/>
        <w:jc w:val="both"/>
      </w:pPr>
    </w:p>
    <w:p w:rsidR="009D18F1" w:rsidRDefault="009D18F1">
      <w:pPr>
        <w:pStyle w:val="ConsPlusNormal"/>
        <w:jc w:val="center"/>
        <w:outlineLvl w:val="1"/>
      </w:pPr>
      <w:r>
        <w:t xml:space="preserve">Статья 13. </w:t>
      </w:r>
      <w:hyperlink r:id="rId33" w:history="1">
        <w:r>
          <w:rPr>
            <w:color w:val="0000FF"/>
          </w:rPr>
          <w:t>Маркировка</w:t>
        </w:r>
      </w:hyperlink>
      <w:r>
        <w:t xml:space="preserve"> единым знаком обращения продукции</w:t>
      </w:r>
    </w:p>
    <w:p w:rsidR="009D18F1" w:rsidRDefault="009D18F1">
      <w:pPr>
        <w:pStyle w:val="ConsPlusNormal"/>
        <w:jc w:val="center"/>
      </w:pPr>
      <w:r>
        <w:t>на рынке государств - членов Таможенного союза</w:t>
      </w:r>
    </w:p>
    <w:p w:rsidR="009D18F1" w:rsidRDefault="009D18F1">
      <w:pPr>
        <w:pStyle w:val="ConsPlusNormal"/>
        <w:jc w:val="center"/>
      </w:pPr>
    </w:p>
    <w:p w:rsidR="009D18F1" w:rsidRDefault="009D18F1">
      <w:pPr>
        <w:pStyle w:val="ConsPlusNormal"/>
        <w:ind w:firstLine="540"/>
        <w:jc w:val="both"/>
      </w:pPr>
      <w:r>
        <w:t>1. Продукция для детей и подростков, соответствующая требованиям безопасности настоящего технического регламента и прошедшая процедуру оценки (подтверждения) соответствия, должна иметь маркировку единым знаком обращения продукции на рынке государств - членов Таможенного союза.</w:t>
      </w:r>
    </w:p>
    <w:p w:rsidR="009D18F1" w:rsidRDefault="009D18F1">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продукции в обращение на рынке.</w:t>
      </w:r>
    </w:p>
    <w:p w:rsidR="009D18F1" w:rsidRDefault="009D18F1">
      <w:pPr>
        <w:pStyle w:val="ConsPlusNormal"/>
        <w:ind w:firstLine="540"/>
        <w:jc w:val="both"/>
      </w:pPr>
      <w:r>
        <w:t>3. Единый знак обращения продукции на рынке государств - членов Таможенного союза наносится на каждую единицу продукции для детей и подростков или товарный ярлык единицы продукции.</w:t>
      </w:r>
    </w:p>
    <w:p w:rsidR="009D18F1" w:rsidRDefault="009D18F1">
      <w:pPr>
        <w:pStyle w:val="ConsPlusNormal"/>
        <w:ind w:firstLine="540"/>
        <w:jc w:val="both"/>
      </w:pPr>
      <w:r>
        <w:t>4. Допускается нанесение единого знака обращения продукции на рынке государств - членов Таможенного союза только на упаковку с указанием в прилагаемых к нему эксплуатационных документах о невозможности нанесения знака непосредственно на единицу продукции (или товарный ярлык) ввиду особенностей изделия.</w:t>
      </w:r>
    </w:p>
    <w:p w:rsidR="009D18F1" w:rsidRDefault="009D18F1">
      <w:pPr>
        <w:pStyle w:val="ConsPlusNormal"/>
        <w:ind w:firstLine="540"/>
        <w:jc w:val="both"/>
      </w:pPr>
    </w:p>
    <w:p w:rsidR="009D18F1" w:rsidRDefault="009D18F1">
      <w:pPr>
        <w:pStyle w:val="ConsPlusNormal"/>
        <w:jc w:val="center"/>
        <w:outlineLvl w:val="1"/>
      </w:pPr>
      <w:r>
        <w:t>Статья 14. Защитительная оговорка</w:t>
      </w:r>
    </w:p>
    <w:p w:rsidR="009D18F1" w:rsidRDefault="009D18F1">
      <w:pPr>
        <w:pStyle w:val="ConsPlusNormal"/>
        <w:ind w:firstLine="540"/>
        <w:jc w:val="both"/>
      </w:pPr>
    </w:p>
    <w:p w:rsidR="009D18F1" w:rsidRDefault="009D18F1">
      <w:pPr>
        <w:pStyle w:val="ConsPlusNormal"/>
        <w:ind w:firstLine="540"/>
        <w:jc w:val="both"/>
      </w:pPr>
      <w:bookmarkStart w:id="9" w:name="P489"/>
      <w:bookmarkEnd w:id="9"/>
      <w:r>
        <w:t>1. Государства - 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 - 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w:t>
      </w:r>
    </w:p>
    <w:p w:rsidR="009D18F1" w:rsidRDefault="009D18F1">
      <w:pPr>
        <w:pStyle w:val="ConsPlusNormal"/>
        <w:ind w:firstLine="540"/>
        <w:jc w:val="both"/>
      </w:pPr>
      <w:r>
        <w:t>2. Компетентный орган государства - члена Таможенного союза обязан уведомить Комиссию Таможенного союза и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9D18F1" w:rsidRDefault="009D18F1">
      <w:pPr>
        <w:pStyle w:val="ConsPlusNormal"/>
        <w:ind w:firstLine="540"/>
        <w:jc w:val="both"/>
      </w:pPr>
      <w:r>
        <w:lastRenderedPageBreak/>
        <w:t>3. Основанием для применения статьи защиты могут быть следующие случаи:</w:t>
      </w:r>
    </w:p>
    <w:p w:rsidR="009D18F1" w:rsidRDefault="009D18F1">
      <w:pPr>
        <w:pStyle w:val="ConsPlusNormal"/>
        <w:ind w:firstLine="540"/>
        <w:jc w:val="both"/>
      </w:pPr>
      <w:r>
        <w:t xml:space="preserve">невыполнение </w:t>
      </w:r>
      <w:hyperlink w:anchor="P115" w:history="1">
        <w:r>
          <w:rPr>
            <w:color w:val="0000FF"/>
          </w:rPr>
          <w:t>статей 4</w:t>
        </w:r>
      </w:hyperlink>
      <w:r>
        <w:t xml:space="preserve"> - </w:t>
      </w:r>
      <w:hyperlink w:anchor="P268" w:history="1">
        <w:r>
          <w:rPr>
            <w:color w:val="0000FF"/>
          </w:rPr>
          <w:t>7</w:t>
        </w:r>
      </w:hyperlink>
      <w:r>
        <w:t xml:space="preserve"> настоящего технического регламента Таможенного союза;</w:t>
      </w:r>
    </w:p>
    <w:p w:rsidR="009D18F1" w:rsidRDefault="009D18F1">
      <w:pPr>
        <w:pStyle w:val="ConsPlusNormal"/>
        <w:ind w:firstLine="540"/>
        <w:jc w:val="both"/>
      </w:pPr>
      <w:r>
        <w:t xml:space="preserve">несоблюдение правил, изложенных в </w:t>
      </w:r>
      <w:hyperlink w:anchor="P371" w:history="1">
        <w:r>
          <w:rPr>
            <w:color w:val="0000FF"/>
          </w:rPr>
          <w:t>статье 10</w:t>
        </w:r>
      </w:hyperlink>
      <w:r>
        <w:t xml:space="preserve"> настоящего технического регламента Таможенного союза;</w:t>
      </w:r>
    </w:p>
    <w:p w:rsidR="009D18F1" w:rsidRDefault="009D18F1">
      <w:pPr>
        <w:pStyle w:val="ConsPlusNormal"/>
        <w:ind w:firstLine="540"/>
        <w:jc w:val="both"/>
      </w:pPr>
      <w:r>
        <w:t>другие причины запрета выпуска продукции, предназначенной для детей и подростков, в обращение на рынке государства - члена Таможенного союза.</w:t>
      </w:r>
    </w:p>
    <w:p w:rsidR="009D18F1" w:rsidRDefault="009D18F1">
      <w:pPr>
        <w:pStyle w:val="ConsPlusNormal"/>
        <w:ind w:firstLine="540"/>
        <w:jc w:val="both"/>
      </w:pPr>
      <w:r>
        <w:t xml:space="preserve">4. Если компетентные органы других государств - членов Таможенного союза выражают протест против упомянутого в </w:t>
      </w:r>
      <w:hyperlink w:anchor="P489" w:history="1">
        <w:r>
          <w:rPr>
            <w:color w:val="0000FF"/>
          </w:rPr>
          <w:t>пункте 1</w:t>
        </w:r>
      </w:hyperlink>
      <w:r>
        <w:t xml:space="preserve"> настоящей статьи решения, то Комиссия Таможенного союза безотлагательно проводит консультации с компетентными органами всех государств - членов Таможенного союза для принятия взаимоприемлемого решения.</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sectPr w:rsidR="009D18F1">
          <w:pgSz w:w="11905" w:h="16838"/>
          <w:pgMar w:top="1134" w:right="850" w:bottom="1134" w:left="1701" w:header="0" w:footer="0" w:gutter="0"/>
          <w:cols w:space="720"/>
        </w:sectPr>
      </w:pPr>
    </w:p>
    <w:p w:rsidR="009D18F1" w:rsidRDefault="009D18F1">
      <w:pPr>
        <w:pStyle w:val="ConsPlusNormal"/>
        <w:jc w:val="right"/>
        <w:outlineLvl w:val="1"/>
      </w:pPr>
      <w:r>
        <w:lastRenderedPageBreak/>
        <w:t>Приложение N 1</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jc w:val="right"/>
      </w:pPr>
    </w:p>
    <w:p w:rsidR="009D18F1" w:rsidRDefault="009D18F1">
      <w:pPr>
        <w:pStyle w:val="ConsPlusNormal"/>
        <w:jc w:val="center"/>
      </w:pPr>
      <w:bookmarkStart w:id="10" w:name="P508"/>
      <w:bookmarkEnd w:id="10"/>
      <w:r>
        <w:t>ПЕРЕЧЕНЬ</w:t>
      </w:r>
    </w:p>
    <w:p w:rsidR="009D18F1" w:rsidRDefault="009D18F1">
      <w:pPr>
        <w:pStyle w:val="ConsPlusNormal"/>
        <w:jc w:val="center"/>
      </w:pPr>
      <w:r>
        <w:t>ПРОДУКЦИИ, ПРЕДНАЗНАЧЕННОЙ ДЛЯ ДЕТЕЙ И ПОДРОСТКОВ,</w:t>
      </w:r>
    </w:p>
    <w:p w:rsidR="009D18F1" w:rsidRDefault="009D18F1">
      <w:pPr>
        <w:pStyle w:val="ConsPlusNormal"/>
        <w:jc w:val="center"/>
      </w:pPr>
      <w:r>
        <w:t>В ОТНОШЕНИИ КОТОРОЙ УСТАНАВЛИВАЮТСЯ ТРЕБОВАНИЯ ТЕХНИЧЕСКОГО</w:t>
      </w:r>
    </w:p>
    <w:p w:rsidR="009D18F1" w:rsidRDefault="009D18F1">
      <w:pPr>
        <w:pStyle w:val="ConsPlusNormal"/>
        <w:jc w:val="center"/>
      </w:pPr>
      <w:r>
        <w:t>РЕГЛАМЕНТА О БЕЗОПАСНОСТИ ПРОДУКЦИИ, ПРЕДНАЗНАЧЕННОЙ</w:t>
      </w:r>
    </w:p>
    <w:p w:rsidR="009D18F1" w:rsidRDefault="009D18F1">
      <w:pPr>
        <w:pStyle w:val="ConsPlusNormal"/>
        <w:jc w:val="center"/>
      </w:pPr>
      <w:r>
        <w:t>ДЛЯ ДЕТЕЙ И ПОДРОСТКОВ</w:t>
      </w:r>
    </w:p>
    <w:p w:rsidR="009D18F1" w:rsidRDefault="009D18F1">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20"/>
        <w:gridCol w:w="6884"/>
      </w:tblGrid>
      <w:tr w:rsidR="009D18F1">
        <w:tc>
          <w:tcPr>
            <w:tcW w:w="4320" w:type="dxa"/>
          </w:tcPr>
          <w:p w:rsidR="009D18F1" w:rsidRDefault="009D18F1">
            <w:pPr>
              <w:pStyle w:val="ConsPlusNormal"/>
              <w:jc w:val="center"/>
            </w:pPr>
            <w:r>
              <w:t>Наименование групп продукции</w:t>
            </w:r>
          </w:p>
        </w:tc>
        <w:tc>
          <w:tcPr>
            <w:tcW w:w="6884" w:type="dxa"/>
          </w:tcPr>
          <w:p w:rsidR="009D18F1" w:rsidRDefault="009D18F1">
            <w:pPr>
              <w:pStyle w:val="ConsPlusNormal"/>
              <w:jc w:val="center"/>
            </w:pPr>
            <w:r>
              <w:t>Перечень продукции</w:t>
            </w:r>
          </w:p>
        </w:tc>
      </w:tr>
      <w:tr w:rsidR="009D18F1">
        <w:tc>
          <w:tcPr>
            <w:tcW w:w="4320" w:type="dxa"/>
          </w:tcPr>
          <w:p w:rsidR="009D18F1" w:rsidRDefault="009D18F1">
            <w:pPr>
              <w:pStyle w:val="ConsPlusNormal"/>
              <w:jc w:val="center"/>
            </w:pPr>
            <w:r>
              <w:t>1</w:t>
            </w:r>
          </w:p>
        </w:tc>
        <w:tc>
          <w:tcPr>
            <w:tcW w:w="6884" w:type="dxa"/>
          </w:tcPr>
          <w:p w:rsidR="009D18F1" w:rsidRDefault="009D18F1">
            <w:pPr>
              <w:pStyle w:val="ConsPlusNormal"/>
              <w:jc w:val="center"/>
            </w:pPr>
            <w:r>
              <w:t>2</w:t>
            </w:r>
          </w:p>
        </w:tc>
      </w:tr>
      <w:tr w:rsidR="009D18F1">
        <w:tc>
          <w:tcPr>
            <w:tcW w:w="4320" w:type="dxa"/>
          </w:tcPr>
          <w:p w:rsidR="009D18F1" w:rsidRDefault="009D18F1">
            <w:pPr>
              <w:pStyle w:val="ConsPlusNormal"/>
            </w:pPr>
            <w:r>
              <w:t>Соски, соски-пустышки</w:t>
            </w:r>
          </w:p>
        </w:tc>
        <w:tc>
          <w:tcPr>
            <w:tcW w:w="6884" w:type="dxa"/>
          </w:tcPr>
          <w:p w:rsidR="009D18F1" w:rsidRDefault="009D18F1">
            <w:pPr>
              <w:pStyle w:val="ConsPlusNormal"/>
            </w:pPr>
            <w:r>
              <w:t>соски молочные, соски-пустышки из латекса, резины или силиконовые</w:t>
            </w:r>
          </w:p>
        </w:tc>
      </w:tr>
      <w:tr w:rsidR="009D18F1">
        <w:tc>
          <w:tcPr>
            <w:tcW w:w="4320" w:type="dxa"/>
            <w:vMerge w:val="restart"/>
          </w:tcPr>
          <w:p w:rsidR="009D18F1" w:rsidRDefault="009D18F1">
            <w:pPr>
              <w:pStyle w:val="ConsPlusNormal"/>
            </w:pPr>
            <w:r>
              <w:t>Изделия санитарно-гигиенические и галантерейные изделия</w:t>
            </w:r>
          </w:p>
        </w:tc>
        <w:tc>
          <w:tcPr>
            <w:tcW w:w="6884" w:type="dxa"/>
          </w:tcPr>
          <w:p w:rsidR="009D18F1" w:rsidRDefault="009D18F1">
            <w:pPr>
              <w:pStyle w:val="ConsPlusNormal"/>
            </w:pPr>
            <w:r>
              <w:t>изделия санитарно-гигиенические из резины формовые или неформовые для ухода за детьми</w:t>
            </w:r>
          </w:p>
        </w:tc>
      </w:tr>
      <w:tr w:rsidR="009D18F1">
        <w:tc>
          <w:tcPr>
            <w:tcW w:w="4320" w:type="dxa"/>
            <w:vMerge/>
          </w:tcPr>
          <w:p w:rsidR="009D18F1" w:rsidRDefault="009D18F1"/>
        </w:tc>
        <w:tc>
          <w:tcPr>
            <w:tcW w:w="6884" w:type="dxa"/>
          </w:tcPr>
          <w:p w:rsidR="009D18F1" w:rsidRDefault="009D18F1">
            <w:pPr>
              <w:pStyle w:val="ConsPlusNormal"/>
            </w:pPr>
            <w: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r>
      <w:tr w:rsidR="009D18F1">
        <w:tc>
          <w:tcPr>
            <w:tcW w:w="4320" w:type="dxa"/>
            <w:vMerge/>
          </w:tcPr>
          <w:p w:rsidR="009D18F1" w:rsidRDefault="009D18F1"/>
        </w:tc>
        <w:tc>
          <w:tcPr>
            <w:tcW w:w="6884" w:type="dxa"/>
          </w:tcPr>
          <w:p w:rsidR="009D18F1" w:rsidRDefault="009D18F1">
            <w:pPr>
              <w:pStyle w:val="ConsPlusNormal"/>
            </w:pPr>
            <w: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r>
      <w:tr w:rsidR="009D18F1">
        <w:tc>
          <w:tcPr>
            <w:tcW w:w="4320" w:type="dxa"/>
          </w:tcPr>
          <w:p w:rsidR="009D18F1" w:rsidRDefault="009D18F1">
            <w:pPr>
              <w:pStyle w:val="ConsPlusNormal"/>
            </w:pPr>
            <w:r>
              <w:t>Изделия санитарно- гигиенические разового использования</w:t>
            </w:r>
          </w:p>
        </w:tc>
        <w:tc>
          <w:tcPr>
            <w:tcW w:w="6884" w:type="dxa"/>
          </w:tcPr>
          <w:p w:rsidR="009D18F1" w:rsidRDefault="009D18F1">
            <w:pPr>
              <w:pStyle w:val="ConsPlusNormal"/>
            </w:pPr>
            <w:r>
              <w:t>многослойные изделия, содержащие гелеобразующие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r>
      <w:tr w:rsidR="009D18F1">
        <w:tc>
          <w:tcPr>
            <w:tcW w:w="4320" w:type="dxa"/>
          </w:tcPr>
          <w:p w:rsidR="009D18F1" w:rsidRDefault="009D18F1">
            <w:pPr>
              <w:pStyle w:val="ConsPlusNormal"/>
            </w:pPr>
            <w:r>
              <w:lastRenderedPageBreak/>
              <w:t>Посуда, столовые приборы</w:t>
            </w:r>
          </w:p>
        </w:tc>
        <w:tc>
          <w:tcPr>
            <w:tcW w:w="6884" w:type="dxa"/>
          </w:tcPr>
          <w:p w:rsidR="009D18F1" w:rsidRDefault="009D18F1">
            <w:pPr>
              <w:pStyle w:val="ConsPlusNormal"/>
            </w:pPr>
            <w: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Щетки зубные, щетки зубные электрические с питанием от химических источников тока, массажеры для десен и аналогичные изделия</w:t>
            </w:r>
          </w:p>
        </w:tc>
        <w:tc>
          <w:tcPr>
            <w:tcW w:w="6884" w:type="dxa"/>
          </w:tcPr>
          <w:p w:rsidR="009D18F1" w:rsidRDefault="009D18F1">
            <w:pPr>
              <w:pStyle w:val="ConsPlusNormal"/>
            </w:pPr>
            <w: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Одежда и изделия из текстильных материалов и кожи</w:t>
            </w:r>
          </w:p>
        </w:tc>
        <w:tc>
          <w:tcPr>
            <w:tcW w:w="6884" w:type="dxa"/>
          </w:tcPr>
          <w:p w:rsidR="009D18F1" w:rsidRDefault="009D18F1">
            <w:pPr>
              <w:pStyle w:val="ConsPlusNormal"/>
            </w:pPr>
            <w:r>
              <w:t>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Одежда и изделия меховые</w:t>
            </w:r>
          </w:p>
        </w:tc>
        <w:tc>
          <w:tcPr>
            <w:tcW w:w="6884" w:type="dxa"/>
          </w:tcPr>
          <w:p w:rsidR="009D18F1" w:rsidRDefault="009D18F1">
            <w:pPr>
              <w:pStyle w:val="ConsPlusNormal"/>
            </w:pPr>
            <w:r>
              <w:t>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Изделия трикотажные</w:t>
            </w:r>
          </w:p>
        </w:tc>
        <w:tc>
          <w:tcPr>
            <w:tcW w:w="6884" w:type="dxa"/>
          </w:tcPr>
          <w:p w:rsidR="009D18F1" w:rsidRDefault="009D18F1">
            <w:pPr>
              <w:pStyle w:val="ConsPlusNormal"/>
            </w:pPr>
            <w:r>
              <w:t xml:space="preserve">пальто, жакеты, джемперы, костюмы, полукомбинезоны, комбинезоны, свитера,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фартуки, майки, колготки, носки, получулки, чулки, перчатки, варежки, платки, шарфы, головные уборы и аналогичные изделия, заявленные изготовителем </w:t>
            </w:r>
            <w:r>
              <w:lastRenderedPageBreak/>
              <w:t>как предназначенные для детей и подростков</w:t>
            </w:r>
          </w:p>
        </w:tc>
      </w:tr>
      <w:tr w:rsidR="009D18F1">
        <w:tc>
          <w:tcPr>
            <w:tcW w:w="4320" w:type="dxa"/>
          </w:tcPr>
          <w:p w:rsidR="009D18F1" w:rsidRDefault="009D18F1">
            <w:pPr>
              <w:pStyle w:val="ConsPlusNormal"/>
            </w:pPr>
            <w:r>
              <w:lastRenderedPageBreak/>
              <w:t>Готовые штучные текстильные изделия</w:t>
            </w:r>
          </w:p>
        </w:tc>
        <w:tc>
          <w:tcPr>
            <w:tcW w:w="6884" w:type="dxa"/>
          </w:tcPr>
          <w:p w:rsidR="009D18F1" w:rsidRDefault="009D18F1">
            <w:pPr>
              <w:pStyle w:val="ConsPlusNormal"/>
            </w:pPr>
            <w:r>
              <w:t>одеяла, платки носовые и головные, полотенца и аналогичные изделия,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Обувь для детей и подростков, кроме спортивной, национальной и ортопедической</w:t>
            </w:r>
          </w:p>
        </w:tc>
        <w:tc>
          <w:tcPr>
            <w:tcW w:w="6884" w:type="dxa"/>
          </w:tcPr>
          <w:p w:rsidR="009D18F1" w:rsidRDefault="009D18F1">
            <w:pPr>
              <w:pStyle w:val="ConsPlusNormal"/>
            </w:pPr>
            <w:r>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валяные и комбинированные,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Кожгалантерейные изделия</w:t>
            </w:r>
          </w:p>
        </w:tc>
        <w:tc>
          <w:tcPr>
            <w:tcW w:w="6884" w:type="dxa"/>
          </w:tcPr>
          <w:p w:rsidR="009D18F1" w:rsidRDefault="009D18F1">
            <w:pPr>
              <w:pStyle w:val="ConsPlusNormal"/>
            </w:pPr>
            <w:r>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r>
      <w:tr w:rsidR="009D18F1">
        <w:tc>
          <w:tcPr>
            <w:tcW w:w="4320" w:type="dxa"/>
          </w:tcPr>
          <w:p w:rsidR="009D18F1" w:rsidRDefault="009D18F1">
            <w:pPr>
              <w:pStyle w:val="ConsPlusNormal"/>
            </w:pPr>
            <w:r>
              <w:t>Коляски детские</w:t>
            </w:r>
          </w:p>
        </w:tc>
        <w:tc>
          <w:tcPr>
            <w:tcW w:w="6884" w:type="dxa"/>
          </w:tcPr>
          <w:p w:rsidR="009D18F1" w:rsidRDefault="009D18F1">
            <w:pPr>
              <w:pStyle w:val="ConsPlusNormal"/>
            </w:pPr>
            <w:r>
              <w:t>коляски детские, комплектующие узлы и детали к ним</w:t>
            </w:r>
          </w:p>
        </w:tc>
      </w:tr>
      <w:tr w:rsidR="009D18F1">
        <w:tc>
          <w:tcPr>
            <w:tcW w:w="4320" w:type="dxa"/>
          </w:tcPr>
          <w:p w:rsidR="009D18F1" w:rsidRDefault="009D18F1">
            <w:pPr>
              <w:pStyle w:val="ConsPlusNormal"/>
            </w:pPr>
            <w:r>
              <w:t>Велосипеды</w:t>
            </w:r>
          </w:p>
        </w:tc>
        <w:tc>
          <w:tcPr>
            <w:tcW w:w="6884" w:type="dxa"/>
          </w:tcPr>
          <w:p w:rsidR="009D18F1" w:rsidRDefault="009D18F1">
            <w:pPr>
              <w:pStyle w:val="ConsPlusNormal"/>
            </w:pPr>
            <w: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r>
      <w:tr w:rsidR="009D18F1">
        <w:tc>
          <w:tcPr>
            <w:tcW w:w="4320" w:type="dxa"/>
          </w:tcPr>
          <w:p w:rsidR="009D18F1" w:rsidRDefault="009D18F1">
            <w:pPr>
              <w:pStyle w:val="ConsPlusNormal"/>
            </w:pPr>
            <w:r>
              <w:t>Издательская книжная, журнальная продукция</w:t>
            </w:r>
          </w:p>
        </w:tc>
        <w:tc>
          <w:tcPr>
            <w:tcW w:w="6884" w:type="dxa"/>
          </w:tcPr>
          <w:p w:rsidR="009D18F1" w:rsidRDefault="009D18F1">
            <w:pPr>
              <w:pStyle w:val="ConsPlusNormal"/>
            </w:pPr>
            <w:r>
              <w:t>детская литература, журналы и продолжающиеся издания детские</w:t>
            </w:r>
          </w:p>
        </w:tc>
      </w:tr>
      <w:tr w:rsidR="009D18F1">
        <w:tc>
          <w:tcPr>
            <w:tcW w:w="4320" w:type="dxa"/>
          </w:tcPr>
          <w:p w:rsidR="009D18F1" w:rsidRDefault="009D18F1">
            <w:pPr>
              <w:pStyle w:val="ConsPlusNormal"/>
            </w:pPr>
            <w:r>
              <w:t>Школьно-письменные принадлежности</w:t>
            </w:r>
          </w:p>
        </w:tc>
        <w:tc>
          <w:tcPr>
            <w:tcW w:w="6884" w:type="dxa"/>
          </w:tcPr>
          <w:p w:rsidR="009D18F1" w:rsidRDefault="009D18F1">
            <w:pPr>
              <w:pStyle w:val="ConsPlusNormal"/>
            </w:pPr>
            <w:r>
              <w:t>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r>
    </w:tbl>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2</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1" w:name="P562"/>
      <w:bookmarkEnd w:id="11"/>
      <w:r>
        <w:t>ТРЕБОВАНИЯ</w:t>
      </w:r>
    </w:p>
    <w:p w:rsidR="009D18F1" w:rsidRDefault="009D18F1">
      <w:pPr>
        <w:pStyle w:val="ConsPlusNormal"/>
        <w:jc w:val="center"/>
      </w:pPr>
      <w:r>
        <w:t>ХИМИЧЕСКОЙ БЕЗОПАСНОСТИ, ПРЕДЪЯВЛЯЕМЫЕ К ИЗДЕЛИЯМ</w:t>
      </w:r>
    </w:p>
    <w:p w:rsidR="009D18F1" w:rsidRDefault="009D18F1">
      <w:pPr>
        <w:pStyle w:val="ConsPlusNormal"/>
        <w:jc w:val="center"/>
      </w:pPr>
      <w:r>
        <w:t>САНИТАРНО-ГИГИЕНИЧЕСКИМ ИЗ РЕЗИНЫ</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6"/>
        <w:gridCol w:w="4388"/>
        <w:gridCol w:w="3912"/>
      </w:tblGrid>
      <w:tr w:rsidR="009D18F1">
        <w:tc>
          <w:tcPr>
            <w:tcW w:w="3366" w:type="dxa"/>
          </w:tcPr>
          <w:p w:rsidR="009D18F1" w:rsidRDefault="009D18F1">
            <w:pPr>
              <w:pStyle w:val="ConsPlusNormal"/>
              <w:jc w:val="center"/>
            </w:pPr>
            <w:r>
              <w:t>Наименование изделия</w:t>
            </w:r>
          </w:p>
        </w:tc>
        <w:tc>
          <w:tcPr>
            <w:tcW w:w="4388" w:type="dxa"/>
          </w:tcPr>
          <w:p w:rsidR="009D18F1" w:rsidRDefault="009D18F1">
            <w:pPr>
              <w:pStyle w:val="ConsPlusNormal"/>
              <w:jc w:val="center"/>
            </w:pPr>
            <w:r>
              <w:t>Наименование определяемого вещества</w:t>
            </w:r>
          </w:p>
        </w:tc>
        <w:tc>
          <w:tcPr>
            <w:tcW w:w="3912" w:type="dxa"/>
          </w:tcPr>
          <w:p w:rsidR="009D18F1" w:rsidRDefault="009D18F1">
            <w:pPr>
              <w:pStyle w:val="ConsPlusNormal"/>
              <w:jc w:val="center"/>
            </w:pPr>
            <w:r>
              <w:t>Норматив миграции в модельную среду (мг/дм</w:t>
            </w:r>
            <w:r>
              <w:rPr>
                <w:vertAlign w:val="superscript"/>
              </w:rPr>
              <w:t>3</w:t>
            </w:r>
            <w:r>
              <w:t>, не более)</w:t>
            </w:r>
          </w:p>
        </w:tc>
      </w:tr>
      <w:tr w:rsidR="009D18F1">
        <w:tc>
          <w:tcPr>
            <w:tcW w:w="3366" w:type="dxa"/>
            <w:vMerge w:val="restart"/>
            <w:tcBorders>
              <w:bottom w:val="nil"/>
            </w:tcBorders>
          </w:tcPr>
          <w:p w:rsidR="009D18F1" w:rsidRDefault="009D18F1">
            <w:pPr>
              <w:pStyle w:val="ConsPlusNormal"/>
            </w:pPr>
            <w:r>
              <w:t>Изделия санитарно-гигиенические из резины</w:t>
            </w:r>
          </w:p>
        </w:tc>
        <w:tc>
          <w:tcPr>
            <w:tcW w:w="4388" w:type="dxa"/>
          </w:tcPr>
          <w:p w:rsidR="009D18F1" w:rsidRDefault="009D18F1">
            <w:pPr>
              <w:pStyle w:val="ConsPlusNormal"/>
              <w:jc w:val="center"/>
            </w:pPr>
            <w:r>
              <w:t>свинец</w:t>
            </w:r>
          </w:p>
        </w:tc>
        <w:tc>
          <w:tcPr>
            <w:tcW w:w="3912" w:type="dxa"/>
          </w:tcPr>
          <w:p w:rsidR="009D18F1" w:rsidRDefault="009D18F1">
            <w:pPr>
              <w:pStyle w:val="ConsPlusNormal"/>
              <w:jc w:val="center"/>
            </w:pPr>
            <w:r>
              <w:t>0,03</w:t>
            </w:r>
          </w:p>
        </w:tc>
      </w:tr>
      <w:tr w:rsidR="009D18F1">
        <w:tc>
          <w:tcPr>
            <w:tcW w:w="3366" w:type="dxa"/>
            <w:vMerge/>
            <w:tcBorders>
              <w:bottom w:val="nil"/>
            </w:tcBorders>
          </w:tcPr>
          <w:p w:rsidR="009D18F1" w:rsidRDefault="009D18F1"/>
        </w:tc>
        <w:tc>
          <w:tcPr>
            <w:tcW w:w="4388" w:type="dxa"/>
          </w:tcPr>
          <w:p w:rsidR="009D18F1" w:rsidRDefault="009D18F1">
            <w:pPr>
              <w:pStyle w:val="ConsPlusNormal"/>
              <w:jc w:val="center"/>
            </w:pPr>
            <w:r>
              <w:t>мышьяк</w:t>
            </w:r>
          </w:p>
        </w:tc>
        <w:tc>
          <w:tcPr>
            <w:tcW w:w="3912" w:type="dxa"/>
          </w:tcPr>
          <w:p w:rsidR="009D18F1" w:rsidRDefault="009D18F1">
            <w:pPr>
              <w:pStyle w:val="ConsPlusNormal"/>
              <w:jc w:val="center"/>
            </w:pPr>
            <w:r>
              <w:t>0,05</w:t>
            </w:r>
          </w:p>
        </w:tc>
      </w:tr>
      <w:tr w:rsidR="009D18F1">
        <w:tc>
          <w:tcPr>
            <w:tcW w:w="3366" w:type="dxa"/>
            <w:vMerge/>
            <w:tcBorders>
              <w:bottom w:val="nil"/>
            </w:tcBorders>
          </w:tcPr>
          <w:p w:rsidR="009D18F1" w:rsidRDefault="009D18F1"/>
        </w:tc>
        <w:tc>
          <w:tcPr>
            <w:tcW w:w="4388" w:type="dxa"/>
          </w:tcPr>
          <w:p w:rsidR="009D18F1" w:rsidRDefault="009D18F1">
            <w:pPr>
              <w:pStyle w:val="ConsPlusNormal"/>
              <w:jc w:val="center"/>
            </w:pPr>
            <w:r>
              <w:t>цинк</w:t>
            </w:r>
          </w:p>
        </w:tc>
        <w:tc>
          <w:tcPr>
            <w:tcW w:w="3912" w:type="dxa"/>
          </w:tcPr>
          <w:p w:rsidR="009D18F1" w:rsidRDefault="009D18F1">
            <w:pPr>
              <w:pStyle w:val="ConsPlusNormal"/>
              <w:jc w:val="center"/>
            </w:pPr>
            <w:r>
              <w:t>1,0</w:t>
            </w:r>
          </w:p>
        </w:tc>
      </w:tr>
      <w:tr w:rsidR="009D18F1">
        <w:tblPrEx>
          <w:tblBorders>
            <w:insideH w:val="nil"/>
          </w:tblBorders>
        </w:tblPrEx>
        <w:tc>
          <w:tcPr>
            <w:tcW w:w="3366" w:type="dxa"/>
            <w:vMerge/>
            <w:tcBorders>
              <w:bottom w:val="nil"/>
            </w:tcBorders>
          </w:tcPr>
          <w:p w:rsidR="009D18F1" w:rsidRDefault="009D18F1"/>
        </w:tc>
        <w:tc>
          <w:tcPr>
            <w:tcW w:w="4388" w:type="dxa"/>
            <w:tcBorders>
              <w:bottom w:val="nil"/>
            </w:tcBorders>
          </w:tcPr>
          <w:p w:rsidR="009D18F1" w:rsidRDefault="009D18F1">
            <w:pPr>
              <w:pStyle w:val="ConsPlusNormal"/>
              <w:jc w:val="center"/>
            </w:pPr>
            <w:r>
              <w:t>фенол</w:t>
            </w:r>
          </w:p>
        </w:tc>
        <w:tc>
          <w:tcPr>
            <w:tcW w:w="3912" w:type="dxa"/>
            <w:tcBorders>
              <w:bottom w:val="nil"/>
            </w:tcBorders>
          </w:tcPr>
          <w:p w:rsidR="009D18F1" w:rsidRDefault="009D18F1">
            <w:pPr>
              <w:pStyle w:val="ConsPlusNormal"/>
              <w:jc w:val="center"/>
            </w:pPr>
            <w:r>
              <w:t>0,05</w:t>
            </w:r>
          </w:p>
        </w:tc>
      </w:tr>
      <w:tr w:rsidR="009D18F1">
        <w:tblPrEx>
          <w:tblBorders>
            <w:insideH w:val="nil"/>
          </w:tblBorders>
        </w:tblPrEx>
        <w:tc>
          <w:tcPr>
            <w:tcW w:w="3366" w:type="dxa"/>
            <w:vMerge w:val="restart"/>
            <w:tcBorders>
              <w:top w:val="nil"/>
            </w:tcBorders>
          </w:tcPr>
          <w:p w:rsidR="009D18F1" w:rsidRDefault="009D18F1">
            <w:pPr>
              <w:pStyle w:val="ConsPlusNormal"/>
              <w:jc w:val="both"/>
            </w:pPr>
          </w:p>
        </w:tc>
        <w:tc>
          <w:tcPr>
            <w:tcW w:w="4388" w:type="dxa"/>
            <w:tcBorders>
              <w:top w:val="nil"/>
            </w:tcBorders>
          </w:tcPr>
          <w:p w:rsidR="009D18F1" w:rsidRDefault="009D18F1">
            <w:pPr>
              <w:pStyle w:val="ConsPlusNormal"/>
              <w:jc w:val="center"/>
            </w:pPr>
            <w:r>
              <w:t>или сумма общих фенолов</w:t>
            </w:r>
          </w:p>
        </w:tc>
        <w:tc>
          <w:tcPr>
            <w:tcW w:w="3912" w:type="dxa"/>
            <w:tcBorders>
              <w:top w:val="nil"/>
            </w:tcBorders>
          </w:tcPr>
          <w:p w:rsidR="009D18F1" w:rsidRDefault="009D18F1">
            <w:pPr>
              <w:pStyle w:val="ConsPlusNormal"/>
              <w:jc w:val="center"/>
            </w:pPr>
            <w:r>
              <w:t>0,1</w:t>
            </w:r>
          </w:p>
        </w:tc>
      </w:tr>
      <w:tr w:rsidR="009D18F1">
        <w:tc>
          <w:tcPr>
            <w:tcW w:w="3366" w:type="dxa"/>
            <w:vMerge/>
            <w:tcBorders>
              <w:top w:val="nil"/>
            </w:tcBorders>
          </w:tcPr>
          <w:p w:rsidR="009D18F1" w:rsidRDefault="009D18F1"/>
        </w:tc>
        <w:tc>
          <w:tcPr>
            <w:tcW w:w="4388" w:type="dxa"/>
          </w:tcPr>
          <w:p w:rsidR="009D18F1" w:rsidRDefault="009D18F1">
            <w:pPr>
              <w:pStyle w:val="ConsPlusNormal"/>
              <w:jc w:val="center"/>
            </w:pPr>
            <w:r>
              <w:t>формальдегид</w:t>
            </w:r>
          </w:p>
        </w:tc>
        <w:tc>
          <w:tcPr>
            <w:tcW w:w="3912" w:type="dxa"/>
          </w:tcPr>
          <w:p w:rsidR="009D18F1" w:rsidRDefault="009D18F1">
            <w:pPr>
              <w:pStyle w:val="ConsPlusNormal"/>
              <w:jc w:val="center"/>
            </w:pPr>
            <w:r>
              <w:t>0,1</w:t>
            </w:r>
          </w:p>
        </w:tc>
      </w:tr>
      <w:tr w:rsidR="009D18F1">
        <w:tc>
          <w:tcPr>
            <w:tcW w:w="3366" w:type="dxa"/>
            <w:vMerge/>
            <w:tcBorders>
              <w:top w:val="nil"/>
            </w:tcBorders>
          </w:tcPr>
          <w:p w:rsidR="009D18F1" w:rsidRDefault="009D18F1"/>
        </w:tc>
        <w:tc>
          <w:tcPr>
            <w:tcW w:w="4388" w:type="dxa"/>
          </w:tcPr>
          <w:p w:rsidR="009D18F1" w:rsidRDefault="009D18F1">
            <w:pPr>
              <w:pStyle w:val="ConsPlusNormal"/>
              <w:jc w:val="center"/>
            </w:pPr>
            <w:r>
              <w:t>антиоксиданты</w:t>
            </w:r>
          </w:p>
        </w:tc>
        <w:tc>
          <w:tcPr>
            <w:tcW w:w="3912" w:type="dxa"/>
          </w:tcPr>
          <w:p w:rsidR="009D18F1" w:rsidRDefault="009D18F1">
            <w:pPr>
              <w:pStyle w:val="ConsPlusNormal"/>
              <w:jc w:val="center"/>
            </w:pPr>
            <w:r>
              <w:t>0,5</w:t>
            </w:r>
          </w:p>
        </w:tc>
      </w:tr>
      <w:tr w:rsidR="009D18F1">
        <w:tc>
          <w:tcPr>
            <w:tcW w:w="3366" w:type="dxa"/>
            <w:vMerge/>
            <w:tcBorders>
              <w:top w:val="nil"/>
            </w:tcBorders>
          </w:tcPr>
          <w:p w:rsidR="009D18F1" w:rsidRDefault="009D18F1"/>
        </w:tc>
        <w:tc>
          <w:tcPr>
            <w:tcW w:w="4388" w:type="dxa"/>
          </w:tcPr>
          <w:p w:rsidR="009D18F1" w:rsidRDefault="009D18F1">
            <w:pPr>
              <w:pStyle w:val="ConsPlusNormal"/>
            </w:pPr>
            <w:r>
              <w:t>ускорители вулканизации:</w:t>
            </w:r>
          </w:p>
        </w:tc>
        <w:tc>
          <w:tcPr>
            <w:tcW w:w="3912" w:type="dxa"/>
          </w:tcPr>
          <w:p w:rsidR="009D18F1" w:rsidRDefault="009D18F1">
            <w:pPr>
              <w:pStyle w:val="ConsPlusNormal"/>
              <w:jc w:val="center"/>
            </w:pPr>
          </w:p>
        </w:tc>
      </w:tr>
      <w:tr w:rsidR="009D18F1">
        <w:tc>
          <w:tcPr>
            <w:tcW w:w="3366" w:type="dxa"/>
            <w:vMerge/>
            <w:tcBorders>
              <w:top w:val="nil"/>
            </w:tcBorders>
          </w:tcPr>
          <w:p w:rsidR="009D18F1" w:rsidRDefault="009D18F1"/>
        </w:tc>
        <w:tc>
          <w:tcPr>
            <w:tcW w:w="4388" w:type="dxa"/>
          </w:tcPr>
          <w:p w:rsidR="009D18F1" w:rsidRDefault="009D18F1">
            <w:pPr>
              <w:pStyle w:val="ConsPlusNormal"/>
              <w:jc w:val="center"/>
            </w:pPr>
            <w:r>
              <w:t>класса тиазола</w:t>
            </w:r>
          </w:p>
        </w:tc>
        <w:tc>
          <w:tcPr>
            <w:tcW w:w="3912" w:type="dxa"/>
          </w:tcPr>
          <w:p w:rsidR="009D18F1" w:rsidRDefault="009D18F1">
            <w:pPr>
              <w:pStyle w:val="ConsPlusNormal"/>
              <w:jc w:val="center"/>
            </w:pPr>
            <w:r>
              <w:t>0,4</w:t>
            </w:r>
          </w:p>
        </w:tc>
      </w:tr>
      <w:tr w:rsidR="009D18F1">
        <w:tc>
          <w:tcPr>
            <w:tcW w:w="3366" w:type="dxa"/>
            <w:vMerge/>
            <w:tcBorders>
              <w:top w:val="nil"/>
            </w:tcBorders>
          </w:tcPr>
          <w:p w:rsidR="009D18F1" w:rsidRDefault="009D18F1"/>
        </w:tc>
        <w:tc>
          <w:tcPr>
            <w:tcW w:w="4388" w:type="dxa"/>
          </w:tcPr>
          <w:p w:rsidR="009D18F1" w:rsidRDefault="009D18F1">
            <w:pPr>
              <w:pStyle w:val="ConsPlusNormal"/>
              <w:jc w:val="center"/>
            </w:pPr>
            <w:r>
              <w:t>класса тиурама</w:t>
            </w:r>
          </w:p>
        </w:tc>
        <w:tc>
          <w:tcPr>
            <w:tcW w:w="3912" w:type="dxa"/>
          </w:tcPr>
          <w:p w:rsidR="009D18F1" w:rsidRDefault="009D18F1">
            <w:pPr>
              <w:pStyle w:val="ConsPlusNormal"/>
              <w:jc w:val="center"/>
            </w:pPr>
            <w:r>
              <w:t>0,5</w:t>
            </w:r>
          </w:p>
        </w:tc>
      </w:tr>
      <w:tr w:rsidR="009D18F1">
        <w:tc>
          <w:tcPr>
            <w:tcW w:w="3366" w:type="dxa"/>
            <w:vMerge/>
            <w:tcBorders>
              <w:top w:val="nil"/>
            </w:tcBorders>
          </w:tcPr>
          <w:p w:rsidR="009D18F1" w:rsidRDefault="009D18F1"/>
        </w:tc>
        <w:tc>
          <w:tcPr>
            <w:tcW w:w="4388" w:type="dxa"/>
          </w:tcPr>
          <w:p w:rsidR="009D18F1" w:rsidRDefault="009D18F1">
            <w:pPr>
              <w:pStyle w:val="ConsPlusNormal"/>
            </w:pPr>
            <w:r>
              <w:t>пластификаторы:</w:t>
            </w:r>
          </w:p>
        </w:tc>
        <w:tc>
          <w:tcPr>
            <w:tcW w:w="3912" w:type="dxa"/>
          </w:tcPr>
          <w:p w:rsidR="009D18F1" w:rsidRDefault="009D18F1">
            <w:pPr>
              <w:pStyle w:val="ConsPlusNormal"/>
              <w:jc w:val="center"/>
            </w:pPr>
          </w:p>
        </w:tc>
      </w:tr>
      <w:tr w:rsidR="009D18F1">
        <w:tc>
          <w:tcPr>
            <w:tcW w:w="3366" w:type="dxa"/>
            <w:vMerge/>
            <w:tcBorders>
              <w:top w:val="nil"/>
            </w:tcBorders>
          </w:tcPr>
          <w:p w:rsidR="009D18F1" w:rsidRDefault="009D18F1"/>
        </w:tc>
        <w:tc>
          <w:tcPr>
            <w:tcW w:w="4388" w:type="dxa"/>
          </w:tcPr>
          <w:p w:rsidR="009D18F1" w:rsidRDefault="009D18F1">
            <w:pPr>
              <w:pStyle w:val="ConsPlusNormal"/>
              <w:jc w:val="center"/>
            </w:pPr>
            <w:r>
              <w:t>дибутилфталат</w:t>
            </w:r>
          </w:p>
        </w:tc>
        <w:tc>
          <w:tcPr>
            <w:tcW w:w="3912" w:type="dxa"/>
          </w:tcPr>
          <w:p w:rsidR="009D18F1" w:rsidRDefault="009D18F1">
            <w:pPr>
              <w:pStyle w:val="ConsPlusNormal"/>
              <w:jc w:val="center"/>
            </w:pPr>
            <w:r>
              <w:t>не допускается</w:t>
            </w:r>
          </w:p>
        </w:tc>
      </w:tr>
      <w:tr w:rsidR="009D18F1">
        <w:tc>
          <w:tcPr>
            <w:tcW w:w="3366" w:type="dxa"/>
            <w:vMerge/>
            <w:tcBorders>
              <w:top w:val="nil"/>
            </w:tcBorders>
          </w:tcPr>
          <w:p w:rsidR="009D18F1" w:rsidRDefault="009D18F1"/>
        </w:tc>
        <w:tc>
          <w:tcPr>
            <w:tcW w:w="4388" w:type="dxa"/>
          </w:tcPr>
          <w:p w:rsidR="009D18F1" w:rsidRDefault="009D18F1">
            <w:pPr>
              <w:pStyle w:val="ConsPlusNormal"/>
              <w:jc w:val="center"/>
            </w:pPr>
            <w:r>
              <w:t>диоктилфталат</w:t>
            </w:r>
          </w:p>
        </w:tc>
        <w:tc>
          <w:tcPr>
            <w:tcW w:w="3912" w:type="dxa"/>
          </w:tcPr>
          <w:p w:rsidR="009D18F1" w:rsidRDefault="009D18F1">
            <w:pPr>
              <w:pStyle w:val="ConsPlusNormal"/>
              <w:jc w:val="center"/>
            </w:pPr>
            <w:r>
              <w:t>2,0</w:t>
            </w:r>
          </w:p>
        </w:tc>
      </w:tr>
    </w:tbl>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1"/>
      </w:pPr>
      <w:r>
        <w:t>Приложение N 3</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2" w:name="P609"/>
      <w:bookmarkEnd w:id="12"/>
      <w:r>
        <w:t>ТРЕБОВАНИЯ</w:t>
      </w:r>
    </w:p>
    <w:p w:rsidR="009D18F1" w:rsidRDefault="009D18F1">
      <w:pPr>
        <w:pStyle w:val="ConsPlusNormal"/>
        <w:jc w:val="center"/>
      </w:pPr>
      <w:r>
        <w:t>ХИМИЧЕСКОЙ БЕЗОПАСНОСТИ, ПРЕДЪЯВЛЯЕМЫЕ К ПОСУДЕ И СТОЛОВЫМ</w:t>
      </w:r>
    </w:p>
    <w:p w:rsidR="009D18F1" w:rsidRDefault="009D18F1">
      <w:pPr>
        <w:pStyle w:val="ConsPlusNormal"/>
        <w:jc w:val="center"/>
      </w:pPr>
      <w:r>
        <w:t>ПРИБОРАМ ИЗ ПЛАСТМАССЫ</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12"/>
        <w:gridCol w:w="4210"/>
        <w:gridCol w:w="3182"/>
      </w:tblGrid>
      <w:tr w:rsidR="009D18F1">
        <w:tc>
          <w:tcPr>
            <w:tcW w:w="3812" w:type="dxa"/>
          </w:tcPr>
          <w:p w:rsidR="009D18F1" w:rsidRDefault="009D18F1">
            <w:pPr>
              <w:pStyle w:val="ConsPlusNormal"/>
              <w:jc w:val="center"/>
            </w:pPr>
            <w:r>
              <w:t>Наименование материалов изделия</w:t>
            </w:r>
          </w:p>
        </w:tc>
        <w:tc>
          <w:tcPr>
            <w:tcW w:w="4210" w:type="dxa"/>
          </w:tcPr>
          <w:p w:rsidR="009D18F1" w:rsidRDefault="009D18F1">
            <w:pPr>
              <w:pStyle w:val="ConsPlusNormal"/>
              <w:jc w:val="center"/>
            </w:pPr>
            <w:r>
              <w:t>Наименование определяемого вещества</w:t>
            </w:r>
          </w:p>
        </w:tc>
        <w:tc>
          <w:tcPr>
            <w:tcW w:w="3182" w:type="dxa"/>
          </w:tcPr>
          <w:p w:rsidR="009D18F1" w:rsidRDefault="009D18F1">
            <w:pPr>
              <w:pStyle w:val="ConsPlusNormal"/>
              <w:jc w:val="center"/>
            </w:pPr>
            <w:r>
              <w:t>Норматив миграции в модельную среду (мг/дм</w:t>
            </w:r>
            <w:r>
              <w:rPr>
                <w:vertAlign w:val="superscript"/>
              </w:rPr>
              <w:t>3</w:t>
            </w:r>
            <w:r>
              <w:t>, не более)</w:t>
            </w:r>
          </w:p>
        </w:tc>
      </w:tr>
      <w:tr w:rsidR="009D18F1">
        <w:tc>
          <w:tcPr>
            <w:tcW w:w="3812" w:type="dxa"/>
            <w:vMerge w:val="restart"/>
          </w:tcPr>
          <w:p w:rsidR="009D18F1" w:rsidRDefault="009D18F1">
            <w:pPr>
              <w:pStyle w:val="ConsPlusNormal"/>
            </w:pPr>
            <w:r>
              <w:t>Акрилонитрилбутадиенстирольные пластики</w:t>
            </w:r>
          </w:p>
        </w:tc>
        <w:tc>
          <w:tcPr>
            <w:tcW w:w="4210" w:type="dxa"/>
          </w:tcPr>
          <w:p w:rsidR="009D18F1" w:rsidRDefault="009D18F1">
            <w:pPr>
              <w:pStyle w:val="ConsPlusNormal"/>
              <w:jc w:val="center"/>
            </w:pPr>
            <w:r w:rsidRPr="001F1B6D">
              <w:rPr>
                <w:position w:val="-6"/>
              </w:rPr>
              <w:pict>
                <v:shape id="_x0000_i1025" style="width:13.4pt;height:12.3pt" coordsize="" o:spt="100" adj="0,,0" path="" filled="f" stroked="f">
                  <v:stroke joinstyle="miter"/>
                  <v:imagedata r:id="rId34" o:title="base_1_164459_167"/>
                  <v:formulas/>
                  <v:path o:connecttype="segments"/>
                </v:shape>
              </w:pict>
            </w:r>
            <w:r>
              <w:t>-метилстирол</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акрилонитрил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бензальдегид</w:t>
            </w:r>
          </w:p>
        </w:tc>
        <w:tc>
          <w:tcPr>
            <w:tcW w:w="3182" w:type="dxa"/>
          </w:tcPr>
          <w:p w:rsidR="009D18F1" w:rsidRDefault="009D18F1">
            <w:pPr>
              <w:pStyle w:val="ConsPlusNormal"/>
              <w:jc w:val="center"/>
            </w:pPr>
            <w:r>
              <w:t>0,003</w:t>
            </w:r>
          </w:p>
        </w:tc>
      </w:tr>
      <w:tr w:rsidR="009D18F1">
        <w:tc>
          <w:tcPr>
            <w:tcW w:w="3812" w:type="dxa"/>
            <w:vMerge/>
          </w:tcPr>
          <w:p w:rsidR="009D18F1" w:rsidRDefault="009D18F1"/>
        </w:tc>
        <w:tc>
          <w:tcPr>
            <w:tcW w:w="4210" w:type="dxa"/>
          </w:tcPr>
          <w:p w:rsidR="009D18F1" w:rsidRDefault="009D18F1">
            <w:pPr>
              <w:pStyle w:val="ConsPlusNormal"/>
              <w:jc w:val="center"/>
            </w:pPr>
            <w:r>
              <w:t>бензол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ксилолы (смесь изомеров)</w:t>
            </w:r>
          </w:p>
        </w:tc>
        <w:tc>
          <w:tcPr>
            <w:tcW w:w="3182" w:type="dxa"/>
          </w:tcPr>
          <w:p w:rsidR="009D18F1" w:rsidRDefault="009D18F1">
            <w:pPr>
              <w:pStyle w:val="ConsPlusNormal"/>
              <w:jc w:val="center"/>
            </w:pPr>
            <w:r>
              <w:t>0,05</w:t>
            </w:r>
          </w:p>
        </w:tc>
      </w:tr>
      <w:tr w:rsidR="009D18F1">
        <w:tc>
          <w:tcPr>
            <w:tcW w:w="3812" w:type="dxa"/>
            <w:vMerge/>
          </w:tcPr>
          <w:p w:rsidR="009D18F1" w:rsidRDefault="009D18F1"/>
        </w:tc>
        <w:tc>
          <w:tcPr>
            <w:tcW w:w="4210" w:type="dxa"/>
          </w:tcPr>
          <w:p w:rsidR="009D18F1" w:rsidRDefault="009D18F1">
            <w:pPr>
              <w:pStyle w:val="ConsPlusNormal"/>
              <w:jc w:val="center"/>
            </w:pPr>
            <w:r>
              <w:t>стирол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толуол</w:t>
            </w:r>
          </w:p>
        </w:tc>
        <w:tc>
          <w:tcPr>
            <w:tcW w:w="3182" w:type="dxa"/>
          </w:tcPr>
          <w:p w:rsidR="009D18F1" w:rsidRDefault="009D18F1">
            <w:pPr>
              <w:pStyle w:val="ConsPlusNormal"/>
              <w:jc w:val="center"/>
            </w:pPr>
            <w:r>
              <w:t>0,5</w:t>
            </w:r>
          </w:p>
        </w:tc>
      </w:tr>
      <w:tr w:rsidR="009D18F1">
        <w:tc>
          <w:tcPr>
            <w:tcW w:w="3812" w:type="dxa"/>
            <w:vMerge/>
          </w:tcPr>
          <w:p w:rsidR="009D18F1" w:rsidRDefault="009D18F1"/>
        </w:tc>
        <w:tc>
          <w:tcPr>
            <w:tcW w:w="4210" w:type="dxa"/>
          </w:tcPr>
          <w:p w:rsidR="009D18F1" w:rsidRDefault="009D18F1">
            <w:pPr>
              <w:pStyle w:val="ConsPlusNormal"/>
              <w:jc w:val="center"/>
            </w:pPr>
            <w:r>
              <w:t>этилбензол</w:t>
            </w:r>
          </w:p>
        </w:tc>
        <w:tc>
          <w:tcPr>
            <w:tcW w:w="3182" w:type="dxa"/>
          </w:tcPr>
          <w:p w:rsidR="009D18F1" w:rsidRDefault="009D18F1">
            <w:pPr>
              <w:pStyle w:val="ConsPlusNormal"/>
              <w:jc w:val="center"/>
            </w:pPr>
            <w:r>
              <w:t>0,01</w:t>
            </w:r>
          </w:p>
        </w:tc>
      </w:tr>
      <w:tr w:rsidR="009D18F1">
        <w:tc>
          <w:tcPr>
            <w:tcW w:w="3812" w:type="dxa"/>
            <w:vMerge w:val="restart"/>
          </w:tcPr>
          <w:p w:rsidR="009D18F1" w:rsidRDefault="009D18F1">
            <w:pPr>
              <w:pStyle w:val="ConsPlusNormal"/>
            </w:pPr>
            <w:r>
              <w:t>Полистирол и сополимеры стирола</w:t>
            </w:r>
          </w:p>
        </w:tc>
        <w:tc>
          <w:tcPr>
            <w:tcW w:w="4210" w:type="dxa"/>
          </w:tcPr>
          <w:p w:rsidR="009D18F1" w:rsidRDefault="009D18F1">
            <w:pPr>
              <w:pStyle w:val="ConsPlusNormal"/>
              <w:jc w:val="center"/>
            </w:pPr>
            <w:r w:rsidRPr="001F1B6D">
              <w:rPr>
                <w:position w:val="-6"/>
              </w:rPr>
              <w:pict>
                <v:shape id="_x0000_i1026" style="width:13.4pt;height:12.3pt" coordsize="" o:spt="100" adj="0,,0" path="" filled="f" stroked="f">
                  <v:stroke joinstyle="miter"/>
                  <v:imagedata r:id="rId34" o:title="base_1_164459_168"/>
                  <v:formulas/>
                  <v:path o:connecttype="segments"/>
                </v:shape>
              </w:pict>
            </w:r>
            <w:r>
              <w:t>-метилстирол</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акрилонитрил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Pr>
          <w:p w:rsidR="009D18F1" w:rsidRDefault="009D18F1"/>
        </w:tc>
        <w:tc>
          <w:tcPr>
            <w:tcW w:w="4210" w:type="dxa"/>
          </w:tcPr>
          <w:p w:rsidR="009D18F1" w:rsidRDefault="009D18F1">
            <w:pPr>
              <w:pStyle w:val="ConsPlusNormal"/>
              <w:jc w:val="center"/>
            </w:pPr>
            <w:r>
              <w:t>ацетон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ацетофенон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бензальдегид</w:t>
            </w:r>
          </w:p>
        </w:tc>
        <w:tc>
          <w:tcPr>
            <w:tcW w:w="3182" w:type="dxa"/>
          </w:tcPr>
          <w:p w:rsidR="009D18F1" w:rsidRDefault="009D18F1">
            <w:pPr>
              <w:pStyle w:val="ConsPlusNormal"/>
              <w:jc w:val="center"/>
            </w:pPr>
            <w:r>
              <w:t>0,003</w:t>
            </w:r>
          </w:p>
        </w:tc>
      </w:tr>
      <w:tr w:rsidR="009D18F1">
        <w:tc>
          <w:tcPr>
            <w:tcW w:w="3812" w:type="dxa"/>
            <w:vMerge/>
          </w:tcPr>
          <w:p w:rsidR="009D18F1" w:rsidRDefault="009D18F1"/>
        </w:tc>
        <w:tc>
          <w:tcPr>
            <w:tcW w:w="4210" w:type="dxa"/>
          </w:tcPr>
          <w:p w:rsidR="009D18F1" w:rsidRDefault="009D18F1">
            <w:pPr>
              <w:pStyle w:val="ConsPlusNormal"/>
              <w:jc w:val="center"/>
            </w:pPr>
            <w:r>
              <w:t>бензол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бутадиен</w:t>
            </w:r>
          </w:p>
        </w:tc>
        <w:tc>
          <w:tcPr>
            <w:tcW w:w="3182" w:type="dxa"/>
          </w:tcPr>
          <w:p w:rsidR="009D18F1" w:rsidRDefault="009D18F1">
            <w:pPr>
              <w:pStyle w:val="ConsPlusNormal"/>
              <w:jc w:val="center"/>
            </w:pPr>
            <w:r>
              <w:t>0,05</w:t>
            </w:r>
          </w:p>
        </w:tc>
      </w:tr>
      <w:tr w:rsidR="009D18F1">
        <w:tc>
          <w:tcPr>
            <w:tcW w:w="3812" w:type="dxa"/>
            <w:vMerge/>
          </w:tcPr>
          <w:p w:rsidR="009D18F1" w:rsidRDefault="009D18F1"/>
        </w:tc>
        <w:tc>
          <w:tcPr>
            <w:tcW w:w="4210" w:type="dxa"/>
          </w:tcPr>
          <w:p w:rsidR="009D18F1" w:rsidRDefault="009D18F1">
            <w:pPr>
              <w:pStyle w:val="ConsPlusNormal"/>
              <w:jc w:val="center"/>
            </w:pPr>
            <w:r>
              <w:t>ксилолы (смесь изомеров)</w:t>
            </w:r>
          </w:p>
        </w:tc>
        <w:tc>
          <w:tcPr>
            <w:tcW w:w="3182" w:type="dxa"/>
          </w:tcPr>
          <w:p w:rsidR="009D18F1" w:rsidRDefault="009D18F1">
            <w:pPr>
              <w:pStyle w:val="ConsPlusNormal"/>
              <w:jc w:val="center"/>
            </w:pPr>
            <w:r>
              <w:t>0,05</w:t>
            </w:r>
          </w:p>
        </w:tc>
      </w:tr>
      <w:tr w:rsidR="009D18F1">
        <w:tc>
          <w:tcPr>
            <w:tcW w:w="3812" w:type="dxa"/>
            <w:vMerge/>
          </w:tcPr>
          <w:p w:rsidR="009D18F1" w:rsidRDefault="009D18F1"/>
        </w:tc>
        <w:tc>
          <w:tcPr>
            <w:tcW w:w="4210" w:type="dxa"/>
          </w:tcPr>
          <w:p w:rsidR="009D18F1" w:rsidRDefault="009D18F1">
            <w:pPr>
              <w:pStyle w:val="ConsPlusNormal"/>
              <w:jc w:val="center"/>
            </w:pPr>
            <w:r>
              <w:t>кумол (изопропилбензол)</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метилметакрилат</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бутиловый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стирол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толуол</w:t>
            </w:r>
          </w:p>
        </w:tc>
        <w:tc>
          <w:tcPr>
            <w:tcW w:w="3182" w:type="dxa"/>
          </w:tcPr>
          <w:p w:rsidR="009D18F1" w:rsidRDefault="009D18F1">
            <w:pPr>
              <w:pStyle w:val="ConsPlusNormal"/>
              <w:jc w:val="center"/>
            </w:pPr>
            <w:r>
              <w:t>0,5</w:t>
            </w:r>
          </w:p>
        </w:tc>
      </w:tr>
      <w:tr w:rsidR="009D18F1">
        <w:tc>
          <w:tcPr>
            <w:tcW w:w="3812" w:type="dxa"/>
            <w:vMerge/>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этилбензол</w:t>
            </w:r>
          </w:p>
        </w:tc>
        <w:tc>
          <w:tcPr>
            <w:tcW w:w="3182" w:type="dxa"/>
          </w:tcPr>
          <w:p w:rsidR="009D18F1" w:rsidRDefault="009D18F1">
            <w:pPr>
              <w:pStyle w:val="ConsPlusNormal"/>
              <w:jc w:val="center"/>
            </w:pPr>
            <w:r>
              <w:t>0,01</w:t>
            </w:r>
          </w:p>
        </w:tc>
      </w:tr>
      <w:tr w:rsidR="009D18F1">
        <w:tc>
          <w:tcPr>
            <w:tcW w:w="3812" w:type="dxa"/>
            <w:vMerge w:val="restart"/>
          </w:tcPr>
          <w:p w:rsidR="009D18F1" w:rsidRDefault="009D18F1">
            <w:pPr>
              <w:pStyle w:val="ConsPlusNormal"/>
            </w:pPr>
            <w:r>
              <w:lastRenderedPageBreak/>
              <w:t>Материалы на основе полиолефинов</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Pr>
          <w:p w:rsidR="009D18F1" w:rsidRDefault="009D18F1"/>
        </w:tc>
        <w:tc>
          <w:tcPr>
            <w:tcW w:w="4210" w:type="dxa"/>
          </w:tcPr>
          <w:p w:rsidR="009D18F1" w:rsidRDefault="009D18F1">
            <w:pPr>
              <w:pStyle w:val="ConsPlusNormal"/>
              <w:jc w:val="center"/>
            </w:pPr>
            <w:r>
              <w:t>ацетон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гексан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гептан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спирт изопропиловый</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спирт бутиловый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изобутиловый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пропиловый</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этилацетат</w:t>
            </w:r>
          </w:p>
        </w:tc>
        <w:tc>
          <w:tcPr>
            <w:tcW w:w="3182" w:type="dxa"/>
          </w:tcPr>
          <w:p w:rsidR="009D18F1" w:rsidRDefault="009D18F1">
            <w:pPr>
              <w:pStyle w:val="ConsPlusNormal"/>
              <w:jc w:val="center"/>
            </w:pPr>
            <w:r>
              <w:t>не допускается</w:t>
            </w:r>
          </w:p>
        </w:tc>
      </w:tr>
      <w:tr w:rsidR="009D18F1">
        <w:tc>
          <w:tcPr>
            <w:tcW w:w="3812" w:type="dxa"/>
            <w:vMerge w:val="restart"/>
          </w:tcPr>
          <w:p w:rsidR="009D18F1" w:rsidRDefault="009D18F1">
            <w:pPr>
              <w:pStyle w:val="ConsPlusNormal"/>
            </w:pPr>
            <w:r>
              <w:t>Полимеры на основе винилацетата</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Pr>
          <w:p w:rsidR="009D18F1" w:rsidRDefault="009D18F1"/>
        </w:tc>
        <w:tc>
          <w:tcPr>
            <w:tcW w:w="4210" w:type="dxa"/>
          </w:tcPr>
          <w:p w:rsidR="009D18F1" w:rsidRDefault="009D18F1">
            <w:pPr>
              <w:pStyle w:val="ConsPlusNormal"/>
              <w:jc w:val="center"/>
            </w:pPr>
            <w:r>
              <w:t>винилацетат</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гексан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гептан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val="restart"/>
            <w:tcBorders>
              <w:bottom w:val="nil"/>
            </w:tcBorders>
          </w:tcPr>
          <w:p w:rsidR="009D18F1" w:rsidRDefault="009D18F1">
            <w:pPr>
              <w:pStyle w:val="ConsPlusNormal"/>
            </w:pPr>
            <w:r>
              <w:t>Поливинилхлориды</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ацетон</w:t>
            </w:r>
          </w:p>
        </w:tc>
        <w:tc>
          <w:tcPr>
            <w:tcW w:w="3182" w:type="dxa"/>
          </w:tcPr>
          <w:p w:rsidR="009D18F1" w:rsidRDefault="009D18F1">
            <w:pPr>
              <w:pStyle w:val="ConsPlusNormal"/>
              <w:jc w:val="center"/>
            </w:pPr>
            <w:r>
              <w:t>0,1</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бензол</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винилхлорид</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дибутилфталат</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диметилфталат</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диоктилфталат</w:t>
            </w:r>
          </w:p>
        </w:tc>
        <w:tc>
          <w:tcPr>
            <w:tcW w:w="3182" w:type="dxa"/>
          </w:tcPr>
          <w:p w:rsidR="009D18F1" w:rsidRDefault="009D18F1">
            <w:pPr>
              <w:pStyle w:val="ConsPlusNormal"/>
              <w:jc w:val="center"/>
            </w:pPr>
            <w:r>
              <w:t>2,0</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диэтилфталат</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бутиловый</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изобутиловый</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изопропиловый</w:t>
            </w:r>
          </w:p>
        </w:tc>
        <w:tc>
          <w:tcPr>
            <w:tcW w:w="3182" w:type="dxa"/>
          </w:tcPr>
          <w:p w:rsidR="009D18F1" w:rsidRDefault="009D18F1">
            <w:pPr>
              <w:pStyle w:val="ConsPlusNormal"/>
              <w:jc w:val="center"/>
            </w:pPr>
            <w:r>
              <w:t>0,1</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пропиловый</w:t>
            </w:r>
          </w:p>
        </w:tc>
        <w:tc>
          <w:tcPr>
            <w:tcW w:w="3182" w:type="dxa"/>
          </w:tcPr>
          <w:p w:rsidR="009D18F1" w:rsidRDefault="009D18F1">
            <w:pPr>
              <w:pStyle w:val="ConsPlusNormal"/>
              <w:jc w:val="center"/>
            </w:pPr>
            <w:r>
              <w:t>0,1</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толуол</w:t>
            </w:r>
          </w:p>
        </w:tc>
        <w:tc>
          <w:tcPr>
            <w:tcW w:w="3182" w:type="dxa"/>
          </w:tcPr>
          <w:p w:rsidR="009D18F1" w:rsidRDefault="009D18F1">
            <w:pPr>
              <w:pStyle w:val="ConsPlusNormal"/>
              <w:jc w:val="center"/>
            </w:pPr>
            <w:r>
              <w:t>0,5</w:t>
            </w:r>
          </w:p>
        </w:tc>
      </w:tr>
      <w:tr w:rsidR="009D18F1">
        <w:tblPrEx>
          <w:tblBorders>
            <w:insideH w:val="nil"/>
          </w:tblBorders>
        </w:tblPrEx>
        <w:tc>
          <w:tcPr>
            <w:tcW w:w="3812" w:type="dxa"/>
            <w:vMerge/>
            <w:tcBorders>
              <w:bottom w:val="nil"/>
            </w:tcBorders>
          </w:tcPr>
          <w:p w:rsidR="009D18F1" w:rsidRDefault="009D18F1"/>
        </w:tc>
        <w:tc>
          <w:tcPr>
            <w:tcW w:w="4210" w:type="dxa"/>
            <w:tcBorders>
              <w:bottom w:val="nil"/>
            </w:tcBorders>
          </w:tcPr>
          <w:p w:rsidR="009D18F1" w:rsidRDefault="009D18F1">
            <w:pPr>
              <w:pStyle w:val="ConsPlusNormal"/>
              <w:jc w:val="center"/>
            </w:pPr>
            <w:r>
              <w:t>фенол</w:t>
            </w:r>
          </w:p>
        </w:tc>
        <w:tc>
          <w:tcPr>
            <w:tcW w:w="3182" w:type="dxa"/>
            <w:tcBorders>
              <w:bottom w:val="nil"/>
            </w:tcBorders>
          </w:tcPr>
          <w:p w:rsidR="009D18F1" w:rsidRDefault="009D18F1">
            <w:pPr>
              <w:pStyle w:val="ConsPlusNormal"/>
              <w:jc w:val="center"/>
            </w:pPr>
            <w:r>
              <w:t>0,05</w:t>
            </w:r>
          </w:p>
        </w:tc>
      </w:tr>
      <w:tr w:rsidR="009D18F1">
        <w:tblPrEx>
          <w:tblBorders>
            <w:insideH w:val="nil"/>
          </w:tblBorders>
        </w:tblPrEx>
        <w:tc>
          <w:tcPr>
            <w:tcW w:w="3812" w:type="dxa"/>
            <w:vMerge w:val="restart"/>
            <w:tcBorders>
              <w:top w:val="nil"/>
            </w:tcBorders>
          </w:tcPr>
          <w:p w:rsidR="009D18F1" w:rsidRDefault="009D18F1">
            <w:pPr>
              <w:pStyle w:val="ConsPlusNormal"/>
              <w:jc w:val="both"/>
            </w:pPr>
          </w:p>
        </w:tc>
        <w:tc>
          <w:tcPr>
            <w:tcW w:w="4210" w:type="dxa"/>
            <w:tcBorders>
              <w:top w:val="nil"/>
            </w:tcBorders>
          </w:tcPr>
          <w:p w:rsidR="009D18F1" w:rsidRDefault="009D18F1">
            <w:pPr>
              <w:pStyle w:val="ConsPlusNormal"/>
              <w:jc w:val="center"/>
            </w:pPr>
            <w:r>
              <w:t>или сумма общих фенолов</w:t>
            </w:r>
          </w:p>
        </w:tc>
        <w:tc>
          <w:tcPr>
            <w:tcW w:w="3182" w:type="dxa"/>
            <w:tcBorders>
              <w:top w:val="nil"/>
            </w:tcBorders>
          </w:tcPr>
          <w:p w:rsidR="009D18F1" w:rsidRDefault="009D18F1">
            <w:pPr>
              <w:pStyle w:val="ConsPlusNormal"/>
              <w:jc w:val="center"/>
            </w:pPr>
            <w:r>
              <w:t>0,1</w:t>
            </w:r>
          </w:p>
        </w:tc>
      </w:tr>
      <w:tr w:rsidR="009D18F1">
        <w:tc>
          <w:tcPr>
            <w:tcW w:w="3812" w:type="dxa"/>
            <w:vMerge/>
            <w:tcBorders>
              <w:top w:val="nil"/>
            </w:tcBorders>
          </w:tcPr>
          <w:p w:rsidR="009D18F1" w:rsidRDefault="009D18F1"/>
        </w:tc>
        <w:tc>
          <w:tcPr>
            <w:tcW w:w="4210" w:type="dxa"/>
          </w:tcPr>
          <w:p w:rsidR="009D18F1" w:rsidRDefault="009D18F1">
            <w:pPr>
              <w:pStyle w:val="ConsPlusNormal"/>
              <w:jc w:val="center"/>
            </w:pPr>
            <w:r>
              <w:t>цинк</w:t>
            </w:r>
          </w:p>
        </w:tc>
        <w:tc>
          <w:tcPr>
            <w:tcW w:w="3182" w:type="dxa"/>
          </w:tcPr>
          <w:p w:rsidR="009D18F1" w:rsidRDefault="009D18F1">
            <w:pPr>
              <w:pStyle w:val="ConsPlusNormal"/>
              <w:jc w:val="center"/>
            </w:pPr>
            <w:r>
              <w:t>1,0</w:t>
            </w:r>
          </w:p>
        </w:tc>
      </w:tr>
      <w:tr w:rsidR="009D18F1">
        <w:tc>
          <w:tcPr>
            <w:tcW w:w="3812" w:type="dxa"/>
            <w:vMerge/>
            <w:tcBorders>
              <w:top w:val="nil"/>
            </w:tcBorders>
          </w:tcPr>
          <w:p w:rsidR="009D18F1" w:rsidRDefault="009D18F1"/>
        </w:tc>
        <w:tc>
          <w:tcPr>
            <w:tcW w:w="4210" w:type="dxa"/>
          </w:tcPr>
          <w:p w:rsidR="009D18F1" w:rsidRDefault="009D18F1">
            <w:pPr>
              <w:pStyle w:val="ConsPlusNormal"/>
              <w:jc w:val="center"/>
            </w:pPr>
            <w:r>
              <w:t>олово</w:t>
            </w:r>
          </w:p>
        </w:tc>
        <w:tc>
          <w:tcPr>
            <w:tcW w:w="3182" w:type="dxa"/>
          </w:tcPr>
          <w:p w:rsidR="009D18F1" w:rsidRDefault="009D18F1">
            <w:pPr>
              <w:pStyle w:val="ConsPlusNormal"/>
              <w:jc w:val="center"/>
            </w:pPr>
            <w:r>
              <w:t>2,0</w:t>
            </w:r>
          </w:p>
        </w:tc>
      </w:tr>
      <w:tr w:rsidR="009D18F1">
        <w:tc>
          <w:tcPr>
            <w:tcW w:w="3812" w:type="dxa"/>
            <w:vMerge w:val="restart"/>
          </w:tcPr>
          <w:p w:rsidR="009D18F1" w:rsidRDefault="009D18F1">
            <w:pPr>
              <w:pStyle w:val="ConsPlusNormal"/>
            </w:pPr>
            <w:r>
              <w:t>Полиуретаны</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Pr>
          <w:p w:rsidR="009D18F1" w:rsidRDefault="009D18F1"/>
        </w:tc>
        <w:tc>
          <w:tcPr>
            <w:tcW w:w="4210" w:type="dxa"/>
          </w:tcPr>
          <w:p w:rsidR="009D18F1" w:rsidRDefault="009D18F1">
            <w:pPr>
              <w:pStyle w:val="ConsPlusNormal"/>
              <w:jc w:val="center"/>
            </w:pPr>
            <w:r>
              <w:t>ацетон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бензол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бутилацетат</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спирт изопропиловый</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пропиловый</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толуол</w:t>
            </w:r>
          </w:p>
        </w:tc>
        <w:tc>
          <w:tcPr>
            <w:tcW w:w="3182" w:type="dxa"/>
          </w:tcPr>
          <w:p w:rsidR="009D18F1" w:rsidRDefault="009D18F1">
            <w:pPr>
              <w:pStyle w:val="ConsPlusNormal"/>
              <w:jc w:val="center"/>
            </w:pPr>
            <w:r>
              <w:t>0,5</w:t>
            </w:r>
          </w:p>
        </w:tc>
      </w:tr>
      <w:tr w:rsidR="009D18F1">
        <w:tc>
          <w:tcPr>
            <w:tcW w:w="3812" w:type="dxa"/>
            <w:vMerge/>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этилацетат</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этиленгликоль</w:t>
            </w:r>
          </w:p>
        </w:tc>
        <w:tc>
          <w:tcPr>
            <w:tcW w:w="3182" w:type="dxa"/>
          </w:tcPr>
          <w:p w:rsidR="009D18F1" w:rsidRDefault="009D18F1">
            <w:pPr>
              <w:pStyle w:val="ConsPlusNormal"/>
              <w:jc w:val="center"/>
            </w:pPr>
            <w:r>
              <w:t>1,0</w:t>
            </w:r>
          </w:p>
        </w:tc>
      </w:tr>
      <w:tr w:rsidR="009D18F1">
        <w:tc>
          <w:tcPr>
            <w:tcW w:w="3812" w:type="dxa"/>
            <w:vMerge w:val="restart"/>
            <w:tcBorders>
              <w:bottom w:val="nil"/>
            </w:tcBorders>
          </w:tcPr>
          <w:p w:rsidR="009D18F1" w:rsidRDefault="009D18F1">
            <w:pPr>
              <w:pStyle w:val="ConsPlusNormal"/>
            </w:pPr>
            <w:r>
              <w:t>Полиамиды</w:t>
            </w:r>
          </w:p>
        </w:tc>
        <w:tc>
          <w:tcPr>
            <w:tcW w:w="4210" w:type="dxa"/>
          </w:tcPr>
          <w:p w:rsidR="009D18F1" w:rsidRDefault="009D18F1">
            <w:pPr>
              <w:pStyle w:val="ConsPlusNormal"/>
              <w:jc w:val="center"/>
            </w:pPr>
            <w:r>
              <w:t>бензол</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гексаметилендиамин</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e-капролактам</w:t>
            </w:r>
          </w:p>
        </w:tc>
        <w:tc>
          <w:tcPr>
            <w:tcW w:w="3182" w:type="dxa"/>
          </w:tcPr>
          <w:p w:rsidR="009D18F1" w:rsidRDefault="009D18F1">
            <w:pPr>
              <w:pStyle w:val="ConsPlusNormal"/>
              <w:jc w:val="center"/>
            </w:pPr>
            <w:r>
              <w:t>0,5</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blPrEx>
          <w:tblBorders>
            <w:insideH w:val="nil"/>
          </w:tblBorders>
        </w:tblPrEx>
        <w:tc>
          <w:tcPr>
            <w:tcW w:w="3812" w:type="dxa"/>
            <w:vMerge/>
            <w:tcBorders>
              <w:bottom w:val="nil"/>
            </w:tcBorders>
          </w:tcPr>
          <w:p w:rsidR="009D18F1" w:rsidRDefault="009D18F1"/>
        </w:tc>
        <w:tc>
          <w:tcPr>
            <w:tcW w:w="4210" w:type="dxa"/>
            <w:tcBorders>
              <w:bottom w:val="nil"/>
            </w:tcBorders>
          </w:tcPr>
          <w:p w:rsidR="009D18F1" w:rsidRDefault="009D18F1">
            <w:pPr>
              <w:pStyle w:val="ConsPlusNormal"/>
              <w:jc w:val="center"/>
            </w:pPr>
            <w:r>
              <w:t>фенол</w:t>
            </w:r>
          </w:p>
        </w:tc>
        <w:tc>
          <w:tcPr>
            <w:tcW w:w="3182" w:type="dxa"/>
            <w:tcBorders>
              <w:bottom w:val="nil"/>
            </w:tcBorders>
          </w:tcPr>
          <w:p w:rsidR="009D18F1" w:rsidRDefault="009D18F1">
            <w:pPr>
              <w:pStyle w:val="ConsPlusNormal"/>
              <w:jc w:val="center"/>
            </w:pPr>
            <w:r>
              <w:t>0,05</w:t>
            </w:r>
          </w:p>
        </w:tc>
      </w:tr>
      <w:tr w:rsidR="009D18F1">
        <w:tblPrEx>
          <w:tblBorders>
            <w:insideH w:val="nil"/>
          </w:tblBorders>
        </w:tblPrEx>
        <w:tc>
          <w:tcPr>
            <w:tcW w:w="3812" w:type="dxa"/>
            <w:tcBorders>
              <w:top w:val="nil"/>
            </w:tcBorders>
          </w:tcPr>
          <w:p w:rsidR="009D18F1" w:rsidRDefault="009D18F1">
            <w:pPr>
              <w:pStyle w:val="ConsPlusNormal"/>
              <w:jc w:val="both"/>
            </w:pPr>
          </w:p>
        </w:tc>
        <w:tc>
          <w:tcPr>
            <w:tcW w:w="4210" w:type="dxa"/>
            <w:tcBorders>
              <w:top w:val="nil"/>
            </w:tcBorders>
          </w:tcPr>
          <w:p w:rsidR="009D18F1" w:rsidRDefault="009D18F1">
            <w:pPr>
              <w:pStyle w:val="ConsPlusNormal"/>
              <w:jc w:val="center"/>
            </w:pPr>
            <w:r>
              <w:t>или сумма общих фенолов</w:t>
            </w:r>
          </w:p>
        </w:tc>
        <w:tc>
          <w:tcPr>
            <w:tcW w:w="3182" w:type="dxa"/>
            <w:tcBorders>
              <w:top w:val="nil"/>
            </w:tcBorders>
          </w:tcPr>
          <w:p w:rsidR="009D18F1" w:rsidRDefault="009D18F1">
            <w:pPr>
              <w:pStyle w:val="ConsPlusNormal"/>
              <w:jc w:val="center"/>
            </w:pPr>
            <w:r>
              <w:t>0,1</w:t>
            </w:r>
          </w:p>
        </w:tc>
      </w:tr>
      <w:tr w:rsidR="009D18F1">
        <w:tc>
          <w:tcPr>
            <w:tcW w:w="3812" w:type="dxa"/>
            <w:vMerge w:val="restart"/>
          </w:tcPr>
          <w:p w:rsidR="009D18F1" w:rsidRDefault="009D18F1">
            <w:pPr>
              <w:pStyle w:val="ConsPlusNormal"/>
            </w:pPr>
            <w:r>
              <w:t>Полиакрилат</w:t>
            </w:r>
          </w:p>
        </w:tc>
        <w:tc>
          <w:tcPr>
            <w:tcW w:w="4210" w:type="dxa"/>
          </w:tcPr>
          <w:p w:rsidR="009D18F1" w:rsidRDefault="009D18F1">
            <w:pPr>
              <w:pStyle w:val="ConsPlusNormal"/>
              <w:jc w:val="center"/>
            </w:pPr>
            <w:r>
              <w:t>акрилонитрил</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бутилакрилат</w:t>
            </w:r>
          </w:p>
        </w:tc>
        <w:tc>
          <w:tcPr>
            <w:tcW w:w="3182" w:type="dxa"/>
          </w:tcPr>
          <w:p w:rsidR="009D18F1" w:rsidRDefault="009D18F1">
            <w:pPr>
              <w:pStyle w:val="ConsPlusNormal"/>
              <w:jc w:val="center"/>
            </w:pPr>
            <w:r>
              <w:t>0,01</w:t>
            </w:r>
          </w:p>
        </w:tc>
      </w:tr>
      <w:tr w:rsidR="009D18F1">
        <w:tc>
          <w:tcPr>
            <w:tcW w:w="3812" w:type="dxa"/>
            <w:vMerge/>
          </w:tcPr>
          <w:p w:rsidR="009D18F1" w:rsidRDefault="009D18F1"/>
        </w:tc>
        <w:tc>
          <w:tcPr>
            <w:tcW w:w="4210" w:type="dxa"/>
          </w:tcPr>
          <w:p w:rsidR="009D18F1" w:rsidRDefault="009D18F1">
            <w:pPr>
              <w:pStyle w:val="ConsPlusNormal"/>
              <w:jc w:val="center"/>
            </w:pPr>
            <w:r>
              <w:t>гексан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гептан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метилметакрилат</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метилакрилат</w:t>
            </w:r>
          </w:p>
        </w:tc>
        <w:tc>
          <w:tcPr>
            <w:tcW w:w="3182" w:type="dxa"/>
          </w:tcPr>
          <w:p w:rsidR="009D18F1" w:rsidRDefault="009D18F1">
            <w:pPr>
              <w:pStyle w:val="ConsPlusNormal"/>
              <w:jc w:val="center"/>
            </w:pPr>
            <w:r>
              <w:t>0,02</w:t>
            </w:r>
          </w:p>
        </w:tc>
      </w:tr>
      <w:tr w:rsidR="009D18F1">
        <w:tc>
          <w:tcPr>
            <w:tcW w:w="3812" w:type="dxa"/>
            <w:vMerge w:val="restart"/>
            <w:tcBorders>
              <w:bottom w:val="nil"/>
            </w:tcBorders>
          </w:tcPr>
          <w:p w:rsidR="009D18F1" w:rsidRDefault="009D18F1">
            <w:pPr>
              <w:pStyle w:val="ConsPlusNormal"/>
            </w:pPr>
            <w:r>
              <w:lastRenderedPageBreak/>
              <w:t>Материалы на основе полиэфиров</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ацетон</w:t>
            </w:r>
          </w:p>
        </w:tc>
        <w:tc>
          <w:tcPr>
            <w:tcW w:w="3182" w:type="dxa"/>
          </w:tcPr>
          <w:p w:rsidR="009D18F1" w:rsidRDefault="009D18F1">
            <w:pPr>
              <w:pStyle w:val="ConsPlusNormal"/>
              <w:jc w:val="center"/>
            </w:pPr>
            <w:r>
              <w:t>0,1</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бензол</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метилацетат</w:t>
            </w:r>
          </w:p>
        </w:tc>
        <w:tc>
          <w:tcPr>
            <w:tcW w:w="3182" w:type="dxa"/>
          </w:tcPr>
          <w:p w:rsidR="009D18F1" w:rsidRDefault="009D18F1">
            <w:pPr>
              <w:pStyle w:val="ConsPlusNormal"/>
              <w:jc w:val="center"/>
            </w:pPr>
            <w:r>
              <w:t>0,1</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спирт пропиловый</w:t>
            </w:r>
          </w:p>
        </w:tc>
        <w:tc>
          <w:tcPr>
            <w:tcW w:w="3182" w:type="dxa"/>
          </w:tcPr>
          <w:p w:rsidR="009D18F1" w:rsidRDefault="009D18F1">
            <w:pPr>
              <w:pStyle w:val="ConsPlusNormal"/>
              <w:jc w:val="center"/>
            </w:pPr>
            <w:r>
              <w:t>0,1</w:t>
            </w:r>
          </w:p>
        </w:tc>
      </w:tr>
      <w:tr w:rsidR="009D18F1">
        <w:tc>
          <w:tcPr>
            <w:tcW w:w="3812" w:type="dxa"/>
            <w:vMerge/>
            <w:tcBorders>
              <w:bottom w:val="nil"/>
            </w:tcBorders>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blPrEx>
          <w:tblBorders>
            <w:insideH w:val="nil"/>
          </w:tblBorders>
        </w:tblPrEx>
        <w:tc>
          <w:tcPr>
            <w:tcW w:w="3812" w:type="dxa"/>
            <w:vMerge/>
            <w:tcBorders>
              <w:bottom w:val="nil"/>
            </w:tcBorders>
          </w:tcPr>
          <w:p w:rsidR="009D18F1" w:rsidRDefault="009D18F1"/>
        </w:tc>
        <w:tc>
          <w:tcPr>
            <w:tcW w:w="4210" w:type="dxa"/>
            <w:tcBorders>
              <w:bottom w:val="nil"/>
            </w:tcBorders>
          </w:tcPr>
          <w:p w:rsidR="009D18F1" w:rsidRDefault="009D18F1">
            <w:pPr>
              <w:pStyle w:val="ConsPlusNormal"/>
              <w:jc w:val="center"/>
            </w:pPr>
            <w:r>
              <w:t>фенол</w:t>
            </w:r>
          </w:p>
        </w:tc>
        <w:tc>
          <w:tcPr>
            <w:tcW w:w="3182" w:type="dxa"/>
            <w:tcBorders>
              <w:bottom w:val="nil"/>
            </w:tcBorders>
          </w:tcPr>
          <w:p w:rsidR="009D18F1" w:rsidRDefault="009D18F1">
            <w:pPr>
              <w:pStyle w:val="ConsPlusNormal"/>
              <w:jc w:val="center"/>
            </w:pPr>
            <w:r>
              <w:t>0,05</w:t>
            </w:r>
          </w:p>
        </w:tc>
      </w:tr>
      <w:tr w:rsidR="009D18F1">
        <w:tblPrEx>
          <w:tblBorders>
            <w:insideH w:val="nil"/>
          </w:tblBorders>
        </w:tblPrEx>
        <w:tc>
          <w:tcPr>
            <w:tcW w:w="3812" w:type="dxa"/>
            <w:tcBorders>
              <w:top w:val="nil"/>
            </w:tcBorders>
          </w:tcPr>
          <w:p w:rsidR="009D18F1" w:rsidRDefault="009D18F1">
            <w:pPr>
              <w:pStyle w:val="ConsPlusNormal"/>
              <w:jc w:val="both"/>
            </w:pPr>
          </w:p>
        </w:tc>
        <w:tc>
          <w:tcPr>
            <w:tcW w:w="4210" w:type="dxa"/>
            <w:tcBorders>
              <w:top w:val="nil"/>
            </w:tcBorders>
          </w:tcPr>
          <w:p w:rsidR="009D18F1" w:rsidRDefault="009D18F1">
            <w:pPr>
              <w:pStyle w:val="ConsPlusNormal"/>
              <w:jc w:val="center"/>
            </w:pPr>
            <w:r>
              <w:t>или сумма общих фенолов</w:t>
            </w:r>
          </w:p>
        </w:tc>
        <w:tc>
          <w:tcPr>
            <w:tcW w:w="3182" w:type="dxa"/>
            <w:tcBorders>
              <w:top w:val="nil"/>
            </w:tcBorders>
          </w:tcPr>
          <w:p w:rsidR="009D18F1" w:rsidRDefault="009D18F1">
            <w:pPr>
              <w:pStyle w:val="ConsPlusNormal"/>
              <w:jc w:val="center"/>
            </w:pPr>
            <w:r>
              <w:t>0,1</w:t>
            </w:r>
          </w:p>
        </w:tc>
      </w:tr>
      <w:tr w:rsidR="009D18F1">
        <w:tc>
          <w:tcPr>
            <w:tcW w:w="3812" w:type="dxa"/>
            <w:vMerge w:val="restart"/>
          </w:tcPr>
          <w:p w:rsidR="009D18F1" w:rsidRDefault="009D18F1">
            <w:pPr>
              <w:pStyle w:val="ConsPlusNormal"/>
            </w:pPr>
            <w:r>
              <w:t>Полифениленсульфид</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Pr>
          <w:p w:rsidR="009D18F1" w:rsidRDefault="009D18F1"/>
        </w:tc>
        <w:tc>
          <w:tcPr>
            <w:tcW w:w="4210" w:type="dxa"/>
          </w:tcPr>
          <w:p w:rsidR="009D18F1" w:rsidRDefault="009D18F1">
            <w:pPr>
              <w:pStyle w:val="ConsPlusNormal"/>
              <w:jc w:val="center"/>
            </w:pPr>
            <w:r>
              <w:t>дихлорбензол</w:t>
            </w:r>
          </w:p>
        </w:tc>
        <w:tc>
          <w:tcPr>
            <w:tcW w:w="3182" w:type="dxa"/>
          </w:tcPr>
          <w:p w:rsidR="009D18F1" w:rsidRDefault="009D18F1">
            <w:pPr>
              <w:pStyle w:val="ConsPlusNormal"/>
              <w:jc w:val="center"/>
            </w:pPr>
            <w:r>
              <w:t>0,002</w:t>
            </w:r>
          </w:p>
        </w:tc>
      </w:tr>
      <w:tr w:rsidR="009D18F1">
        <w:tc>
          <w:tcPr>
            <w:tcW w:w="3812" w:type="dxa"/>
            <w:vMerge/>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фенол</w:t>
            </w:r>
          </w:p>
        </w:tc>
        <w:tc>
          <w:tcPr>
            <w:tcW w:w="3182" w:type="dxa"/>
          </w:tcPr>
          <w:p w:rsidR="009D18F1" w:rsidRDefault="009D18F1">
            <w:pPr>
              <w:pStyle w:val="ConsPlusNormal"/>
              <w:jc w:val="center"/>
            </w:pPr>
            <w:r>
              <w:t>0,05</w:t>
            </w:r>
          </w:p>
        </w:tc>
      </w:tr>
      <w:tr w:rsidR="009D18F1">
        <w:tc>
          <w:tcPr>
            <w:tcW w:w="3812" w:type="dxa"/>
            <w:vMerge/>
          </w:tcPr>
          <w:p w:rsidR="009D18F1" w:rsidRDefault="009D18F1"/>
        </w:tc>
        <w:tc>
          <w:tcPr>
            <w:tcW w:w="4210" w:type="dxa"/>
          </w:tcPr>
          <w:p w:rsidR="009D18F1" w:rsidRDefault="009D18F1">
            <w:pPr>
              <w:pStyle w:val="ConsPlusNormal"/>
              <w:jc w:val="center"/>
            </w:pPr>
            <w:r>
              <w:t>или сумма общих фенолов</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бор</w:t>
            </w:r>
          </w:p>
        </w:tc>
        <w:tc>
          <w:tcPr>
            <w:tcW w:w="3182" w:type="dxa"/>
          </w:tcPr>
          <w:p w:rsidR="009D18F1" w:rsidRDefault="009D18F1">
            <w:pPr>
              <w:pStyle w:val="ConsPlusNormal"/>
              <w:jc w:val="center"/>
            </w:pPr>
            <w:r>
              <w:t>не допускается</w:t>
            </w:r>
          </w:p>
        </w:tc>
      </w:tr>
      <w:tr w:rsidR="009D18F1">
        <w:tc>
          <w:tcPr>
            <w:tcW w:w="3812" w:type="dxa"/>
            <w:vMerge w:val="restart"/>
          </w:tcPr>
          <w:p w:rsidR="009D18F1" w:rsidRDefault="009D18F1">
            <w:pPr>
              <w:pStyle w:val="ConsPlusNormal"/>
            </w:pPr>
            <w:r>
              <w:t>Полиэтилентерефталат и сополимеры на основе терефталевой кислоты</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c>
          <w:tcPr>
            <w:tcW w:w="3812" w:type="dxa"/>
            <w:vMerge/>
          </w:tcPr>
          <w:p w:rsidR="009D18F1" w:rsidRDefault="009D18F1"/>
        </w:tc>
        <w:tc>
          <w:tcPr>
            <w:tcW w:w="4210" w:type="dxa"/>
          </w:tcPr>
          <w:p w:rsidR="009D18F1" w:rsidRDefault="009D18F1">
            <w:pPr>
              <w:pStyle w:val="ConsPlusNormal"/>
              <w:jc w:val="center"/>
            </w:pPr>
            <w:r>
              <w:t>ацетон</w:t>
            </w:r>
          </w:p>
        </w:tc>
        <w:tc>
          <w:tcPr>
            <w:tcW w:w="3182" w:type="dxa"/>
          </w:tcPr>
          <w:p w:rsidR="009D18F1" w:rsidRDefault="009D18F1">
            <w:pPr>
              <w:pStyle w:val="ConsPlusNormal"/>
              <w:jc w:val="center"/>
            </w:pPr>
            <w:r>
              <w:t>0,1</w:t>
            </w:r>
          </w:p>
        </w:tc>
      </w:tr>
      <w:tr w:rsidR="009D18F1">
        <w:tc>
          <w:tcPr>
            <w:tcW w:w="3812" w:type="dxa"/>
            <w:vMerge/>
          </w:tcPr>
          <w:p w:rsidR="009D18F1" w:rsidRDefault="009D18F1"/>
        </w:tc>
        <w:tc>
          <w:tcPr>
            <w:tcW w:w="4210" w:type="dxa"/>
          </w:tcPr>
          <w:p w:rsidR="009D18F1" w:rsidRDefault="009D18F1">
            <w:pPr>
              <w:pStyle w:val="ConsPlusNormal"/>
              <w:jc w:val="center"/>
            </w:pPr>
            <w:r>
              <w:t>диметилтерефталат</w:t>
            </w:r>
          </w:p>
        </w:tc>
        <w:tc>
          <w:tcPr>
            <w:tcW w:w="3182" w:type="dxa"/>
          </w:tcPr>
          <w:p w:rsidR="009D18F1" w:rsidRDefault="009D18F1">
            <w:pPr>
              <w:pStyle w:val="ConsPlusNormal"/>
              <w:jc w:val="center"/>
            </w:pPr>
            <w:r>
              <w:t>1,5</w:t>
            </w:r>
          </w:p>
        </w:tc>
      </w:tr>
      <w:tr w:rsidR="009D18F1">
        <w:tc>
          <w:tcPr>
            <w:tcW w:w="3812" w:type="dxa"/>
            <w:vMerge/>
          </w:tcPr>
          <w:p w:rsidR="009D18F1" w:rsidRDefault="009D18F1"/>
        </w:tc>
        <w:tc>
          <w:tcPr>
            <w:tcW w:w="4210" w:type="dxa"/>
          </w:tcPr>
          <w:p w:rsidR="009D18F1" w:rsidRDefault="009D18F1">
            <w:pPr>
              <w:pStyle w:val="ConsPlusNormal"/>
              <w:jc w:val="center"/>
            </w:pPr>
            <w:r>
              <w:t>спирт бутиловый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изобутиловый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спирт метиловый</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tcPr>
          <w:p w:rsidR="009D18F1" w:rsidRDefault="009D18F1"/>
        </w:tc>
        <w:tc>
          <w:tcPr>
            <w:tcW w:w="4210" w:type="dxa"/>
          </w:tcPr>
          <w:p w:rsidR="009D18F1" w:rsidRDefault="009D18F1">
            <w:pPr>
              <w:pStyle w:val="ConsPlusNormal"/>
              <w:jc w:val="center"/>
            </w:pPr>
            <w:r>
              <w:t>этиленгликоль</w:t>
            </w:r>
          </w:p>
        </w:tc>
        <w:tc>
          <w:tcPr>
            <w:tcW w:w="3182" w:type="dxa"/>
          </w:tcPr>
          <w:p w:rsidR="009D18F1" w:rsidRDefault="009D18F1">
            <w:pPr>
              <w:pStyle w:val="ConsPlusNormal"/>
              <w:jc w:val="center"/>
            </w:pPr>
            <w:r>
              <w:t>1,0</w:t>
            </w:r>
          </w:p>
        </w:tc>
      </w:tr>
      <w:tr w:rsidR="009D18F1">
        <w:tc>
          <w:tcPr>
            <w:tcW w:w="3812" w:type="dxa"/>
            <w:vMerge w:val="restart"/>
            <w:tcBorders>
              <w:bottom w:val="nil"/>
            </w:tcBorders>
          </w:tcPr>
          <w:p w:rsidR="009D18F1" w:rsidRDefault="009D18F1">
            <w:pPr>
              <w:pStyle w:val="ConsPlusNormal"/>
            </w:pPr>
            <w:r>
              <w:t>Поликарбонат</w:t>
            </w:r>
          </w:p>
        </w:tc>
        <w:tc>
          <w:tcPr>
            <w:tcW w:w="4210" w:type="dxa"/>
          </w:tcPr>
          <w:p w:rsidR="009D18F1" w:rsidRDefault="009D18F1">
            <w:pPr>
              <w:pStyle w:val="ConsPlusNormal"/>
              <w:jc w:val="center"/>
            </w:pPr>
            <w:r>
              <w:t>метиленхлорид</w:t>
            </w:r>
          </w:p>
        </w:tc>
        <w:tc>
          <w:tcPr>
            <w:tcW w:w="3182" w:type="dxa"/>
          </w:tcPr>
          <w:p w:rsidR="009D18F1" w:rsidRDefault="009D18F1">
            <w:pPr>
              <w:pStyle w:val="ConsPlusNormal"/>
              <w:jc w:val="center"/>
            </w:pPr>
            <w:r>
              <w:t>7,5</w:t>
            </w:r>
          </w:p>
        </w:tc>
      </w:tr>
      <w:tr w:rsidR="009D18F1">
        <w:tblPrEx>
          <w:tblBorders>
            <w:insideH w:val="nil"/>
          </w:tblBorders>
        </w:tblPrEx>
        <w:tc>
          <w:tcPr>
            <w:tcW w:w="3812" w:type="dxa"/>
            <w:vMerge/>
            <w:tcBorders>
              <w:bottom w:val="nil"/>
            </w:tcBorders>
          </w:tcPr>
          <w:p w:rsidR="009D18F1" w:rsidRDefault="009D18F1"/>
        </w:tc>
        <w:tc>
          <w:tcPr>
            <w:tcW w:w="4210" w:type="dxa"/>
            <w:tcBorders>
              <w:bottom w:val="nil"/>
            </w:tcBorders>
          </w:tcPr>
          <w:p w:rsidR="009D18F1" w:rsidRDefault="009D18F1">
            <w:pPr>
              <w:pStyle w:val="ConsPlusNormal"/>
              <w:jc w:val="center"/>
            </w:pPr>
            <w:r>
              <w:t>фенол</w:t>
            </w:r>
          </w:p>
        </w:tc>
        <w:tc>
          <w:tcPr>
            <w:tcW w:w="3182" w:type="dxa"/>
            <w:tcBorders>
              <w:bottom w:val="nil"/>
            </w:tcBorders>
          </w:tcPr>
          <w:p w:rsidR="009D18F1" w:rsidRDefault="009D18F1">
            <w:pPr>
              <w:pStyle w:val="ConsPlusNormal"/>
              <w:jc w:val="center"/>
            </w:pPr>
            <w:r>
              <w:t>0,05</w:t>
            </w:r>
          </w:p>
        </w:tc>
      </w:tr>
      <w:tr w:rsidR="009D18F1">
        <w:tblPrEx>
          <w:tblBorders>
            <w:insideH w:val="nil"/>
          </w:tblBorders>
        </w:tblPrEx>
        <w:tc>
          <w:tcPr>
            <w:tcW w:w="3812" w:type="dxa"/>
            <w:vMerge w:val="restart"/>
            <w:tcBorders>
              <w:top w:val="nil"/>
            </w:tcBorders>
          </w:tcPr>
          <w:p w:rsidR="009D18F1" w:rsidRDefault="009D18F1">
            <w:pPr>
              <w:pStyle w:val="ConsPlusNormal"/>
              <w:jc w:val="both"/>
            </w:pPr>
          </w:p>
        </w:tc>
        <w:tc>
          <w:tcPr>
            <w:tcW w:w="4210" w:type="dxa"/>
            <w:tcBorders>
              <w:top w:val="nil"/>
            </w:tcBorders>
          </w:tcPr>
          <w:p w:rsidR="009D18F1" w:rsidRDefault="009D18F1">
            <w:pPr>
              <w:pStyle w:val="ConsPlusNormal"/>
              <w:jc w:val="center"/>
            </w:pPr>
            <w:r>
              <w:t>или сумма общих фенолов</w:t>
            </w:r>
          </w:p>
        </w:tc>
        <w:tc>
          <w:tcPr>
            <w:tcW w:w="3182" w:type="dxa"/>
            <w:tcBorders>
              <w:top w:val="nil"/>
            </w:tcBorders>
          </w:tcPr>
          <w:p w:rsidR="009D18F1" w:rsidRDefault="009D18F1">
            <w:pPr>
              <w:pStyle w:val="ConsPlusNormal"/>
              <w:jc w:val="center"/>
            </w:pPr>
            <w:r>
              <w:t>0,1</w:t>
            </w:r>
          </w:p>
        </w:tc>
      </w:tr>
      <w:tr w:rsidR="009D18F1">
        <w:tc>
          <w:tcPr>
            <w:tcW w:w="3812" w:type="dxa"/>
            <w:vMerge/>
            <w:tcBorders>
              <w:top w:val="nil"/>
            </w:tcBorders>
          </w:tcPr>
          <w:p w:rsidR="009D18F1" w:rsidRDefault="009D18F1"/>
        </w:tc>
        <w:tc>
          <w:tcPr>
            <w:tcW w:w="4210" w:type="dxa"/>
          </w:tcPr>
          <w:p w:rsidR="009D18F1" w:rsidRDefault="009D18F1">
            <w:pPr>
              <w:pStyle w:val="ConsPlusNormal"/>
              <w:jc w:val="center"/>
            </w:pPr>
            <w:r>
              <w:t>хлорбензол</w:t>
            </w:r>
          </w:p>
        </w:tc>
        <w:tc>
          <w:tcPr>
            <w:tcW w:w="3182" w:type="dxa"/>
          </w:tcPr>
          <w:p w:rsidR="009D18F1" w:rsidRDefault="009D18F1">
            <w:pPr>
              <w:pStyle w:val="ConsPlusNormal"/>
              <w:jc w:val="center"/>
            </w:pPr>
            <w:r>
              <w:t>0,02</w:t>
            </w:r>
          </w:p>
        </w:tc>
      </w:tr>
      <w:tr w:rsidR="009D18F1">
        <w:tc>
          <w:tcPr>
            <w:tcW w:w="3812" w:type="dxa"/>
            <w:vMerge w:val="restart"/>
            <w:tcBorders>
              <w:bottom w:val="nil"/>
            </w:tcBorders>
          </w:tcPr>
          <w:p w:rsidR="009D18F1" w:rsidRDefault="009D18F1">
            <w:pPr>
              <w:pStyle w:val="ConsPlusNormal"/>
            </w:pPr>
            <w:r>
              <w:t>Фенопласты и аминопласты</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blPrEx>
          <w:tblBorders>
            <w:insideH w:val="nil"/>
          </w:tblBorders>
        </w:tblPrEx>
        <w:tc>
          <w:tcPr>
            <w:tcW w:w="3812" w:type="dxa"/>
            <w:vMerge/>
            <w:tcBorders>
              <w:bottom w:val="nil"/>
            </w:tcBorders>
          </w:tcPr>
          <w:p w:rsidR="009D18F1" w:rsidRDefault="009D18F1"/>
        </w:tc>
        <w:tc>
          <w:tcPr>
            <w:tcW w:w="4210" w:type="dxa"/>
            <w:tcBorders>
              <w:bottom w:val="nil"/>
            </w:tcBorders>
          </w:tcPr>
          <w:p w:rsidR="009D18F1" w:rsidRDefault="009D18F1">
            <w:pPr>
              <w:pStyle w:val="ConsPlusNormal"/>
              <w:jc w:val="center"/>
            </w:pPr>
            <w:r>
              <w:t>фенол</w:t>
            </w:r>
          </w:p>
        </w:tc>
        <w:tc>
          <w:tcPr>
            <w:tcW w:w="3182" w:type="dxa"/>
            <w:tcBorders>
              <w:bottom w:val="nil"/>
            </w:tcBorders>
          </w:tcPr>
          <w:p w:rsidR="009D18F1" w:rsidRDefault="009D18F1">
            <w:pPr>
              <w:pStyle w:val="ConsPlusNormal"/>
              <w:jc w:val="center"/>
            </w:pPr>
            <w:r>
              <w:t>0,05</w:t>
            </w:r>
          </w:p>
        </w:tc>
      </w:tr>
      <w:tr w:rsidR="009D18F1">
        <w:tblPrEx>
          <w:tblBorders>
            <w:insideH w:val="nil"/>
          </w:tblBorders>
        </w:tblPrEx>
        <w:tc>
          <w:tcPr>
            <w:tcW w:w="3812" w:type="dxa"/>
            <w:vMerge w:val="restart"/>
            <w:tcBorders>
              <w:top w:val="nil"/>
            </w:tcBorders>
          </w:tcPr>
          <w:p w:rsidR="009D18F1" w:rsidRDefault="009D18F1">
            <w:pPr>
              <w:pStyle w:val="ConsPlusNormal"/>
              <w:jc w:val="both"/>
            </w:pPr>
          </w:p>
        </w:tc>
        <w:tc>
          <w:tcPr>
            <w:tcW w:w="4210" w:type="dxa"/>
            <w:tcBorders>
              <w:top w:val="nil"/>
            </w:tcBorders>
          </w:tcPr>
          <w:p w:rsidR="009D18F1" w:rsidRDefault="009D18F1">
            <w:pPr>
              <w:pStyle w:val="ConsPlusNormal"/>
              <w:jc w:val="center"/>
            </w:pPr>
            <w:r>
              <w:t>или сумма общих фенолов</w:t>
            </w:r>
          </w:p>
        </w:tc>
        <w:tc>
          <w:tcPr>
            <w:tcW w:w="3182" w:type="dxa"/>
            <w:tcBorders>
              <w:top w:val="nil"/>
            </w:tcBorders>
          </w:tcPr>
          <w:p w:rsidR="009D18F1" w:rsidRDefault="009D18F1">
            <w:pPr>
              <w:pStyle w:val="ConsPlusNormal"/>
              <w:jc w:val="center"/>
            </w:pPr>
            <w:r>
              <w:t>0,1</w:t>
            </w:r>
          </w:p>
        </w:tc>
      </w:tr>
      <w:tr w:rsidR="009D18F1">
        <w:tc>
          <w:tcPr>
            <w:tcW w:w="3812" w:type="dxa"/>
            <w:vMerge/>
            <w:tcBorders>
              <w:top w:val="nil"/>
            </w:tcBorders>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val="restart"/>
            <w:tcBorders>
              <w:bottom w:val="nil"/>
            </w:tcBorders>
          </w:tcPr>
          <w:p w:rsidR="009D18F1" w:rsidRDefault="009D18F1">
            <w:pPr>
              <w:pStyle w:val="ConsPlusNormal"/>
            </w:pPr>
            <w:r>
              <w:t>Полимерные материалы на основе эпоксидной смолы</w:t>
            </w:r>
          </w:p>
        </w:tc>
        <w:tc>
          <w:tcPr>
            <w:tcW w:w="4210" w:type="dxa"/>
          </w:tcPr>
          <w:p w:rsidR="009D18F1" w:rsidRDefault="009D18F1">
            <w:pPr>
              <w:pStyle w:val="ConsPlusNormal"/>
              <w:jc w:val="center"/>
            </w:pPr>
            <w:r>
              <w:t>ацетальдегид</w:t>
            </w:r>
          </w:p>
        </w:tc>
        <w:tc>
          <w:tcPr>
            <w:tcW w:w="3182" w:type="dxa"/>
          </w:tcPr>
          <w:p w:rsidR="009D18F1" w:rsidRDefault="009D18F1">
            <w:pPr>
              <w:pStyle w:val="ConsPlusNormal"/>
              <w:jc w:val="center"/>
            </w:pPr>
            <w:r>
              <w:t>0,2</w:t>
            </w:r>
          </w:p>
        </w:tc>
      </w:tr>
      <w:tr w:rsidR="009D18F1">
        <w:tblPrEx>
          <w:tblBorders>
            <w:insideH w:val="nil"/>
          </w:tblBorders>
        </w:tblPrEx>
        <w:tc>
          <w:tcPr>
            <w:tcW w:w="3812" w:type="dxa"/>
            <w:vMerge/>
            <w:tcBorders>
              <w:bottom w:val="nil"/>
            </w:tcBorders>
          </w:tcPr>
          <w:p w:rsidR="009D18F1" w:rsidRDefault="009D18F1"/>
        </w:tc>
        <w:tc>
          <w:tcPr>
            <w:tcW w:w="4210" w:type="dxa"/>
            <w:tcBorders>
              <w:bottom w:val="nil"/>
            </w:tcBorders>
          </w:tcPr>
          <w:p w:rsidR="009D18F1" w:rsidRDefault="009D18F1">
            <w:pPr>
              <w:pStyle w:val="ConsPlusNormal"/>
              <w:jc w:val="center"/>
            </w:pPr>
            <w:r>
              <w:t>фенол</w:t>
            </w:r>
          </w:p>
        </w:tc>
        <w:tc>
          <w:tcPr>
            <w:tcW w:w="3182" w:type="dxa"/>
            <w:tcBorders>
              <w:bottom w:val="nil"/>
            </w:tcBorders>
          </w:tcPr>
          <w:p w:rsidR="009D18F1" w:rsidRDefault="009D18F1">
            <w:pPr>
              <w:pStyle w:val="ConsPlusNormal"/>
              <w:jc w:val="center"/>
            </w:pPr>
            <w:r>
              <w:t>0,05</w:t>
            </w:r>
          </w:p>
        </w:tc>
      </w:tr>
      <w:tr w:rsidR="009D18F1">
        <w:tblPrEx>
          <w:tblBorders>
            <w:insideH w:val="nil"/>
          </w:tblBorders>
        </w:tblPrEx>
        <w:tc>
          <w:tcPr>
            <w:tcW w:w="3812" w:type="dxa"/>
            <w:vMerge w:val="restart"/>
            <w:tcBorders>
              <w:top w:val="nil"/>
            </w:tcBorders>
          </w:tcPr>
          <w:p w:rsidR="009D18F1" w:rsidRDefault="009D18F1">
            <w:pPr>
              <w:pStyle w:val="ConsPlusNormal"/>
              <w:jc w:val="both"/>
            </w:pPr>
          </w:p>
        </w:tc>
        <w:tc>
          <w:tcPr>
            <w:tcW w:w="4210" w:type="dxa"/>
            <w:tcBorders>
              <w:top w:val="nil"/>
            </w:tcBorders>
          </w:tcPr>
          <w:p w:rsidR="009D18F1" w:rsidRDefault="009D18F1">
            <w:pPr>
              <w:pStyle w:val="ConsPlusNormal"/>
              <w:jc w:val="center"/>
            </w:pPr>
            <w:r>
              <w:t>или сумма общих фенолов</w:t>
            </w:r>
          </w:p>
        </w:tc>
        <w:tc>
          <w:tcPr>
            <w:tcW w:w="3182" w:type="dxa"/>
            <w:tcBorders>
              <w:top w:val="nil"/>
            </w:tcBorders>
          </w:tcPr>
          <w:p w:rsidR="009D18F1" w:rsidRDefault="009D18F1">
            <w:pPr>
              <w:pStyle w:val="ConsPlusNormal"/>
              <w:jc w:val="center"/>
            </w:pPr>
            <w:r>
              <w:t>0,1</w:t>
            </w:r>
          </w:p>
        </w:tc>
      </w:tr>
      <w:tr w:rsidR="009D18F1">
        <w:tc>
          <w:tcPr>
            <w:tcW w:w="3812" w:type="dxa"/>
            <w:vMerge/>
            <w:tcBorders>
              <w:top w:val="nil"/>
            </w:tcBorders>
          </w:tcPr>
          <w:p w:rsidR="009D18F1" w:rsidRDefault="009D18F1"/>
        </w:tc>
        <w:tc>
          <w:tcPr>
            <w:tcW w:w="4210" w:type="dxa"/>
          </w:tcPr>
          <w:p w:rsidR="009D18F1" w:rsidRDefault="009D18F1">
            <w:pPr>
              <w:pStyle w:val="ConsPlusNormal"/>
              <w:jc w:val="center"/>
            </w:pPr>
            <w:r>
              <w:t>формальдегид</w:t>
            </w:r>
          </w:p>
        </w:tc>
        <w:tc>
          <w:tcPr>
            <w:tcW w:w="3182" w:type="dxa"/>
          </w:tcPr>
          <w:p w:rsidR="009D18F1" w:rsidRDefault="009D18F1">
            <w:pPr>
              <w:pStyle w:val="ConsPlusNormal"/>
              <w:jc w:val="center"/>
            </w:pPr>
            <w:r>
              <w:t>не допускается</w:t>
            </w:r>
          </w:p>
        </w:tc>
      </w:tr>
      <w:tr w:rsidR="009D18F1">
        <w:tc>
          <w:tcPr>
            <w:tcW w:w="3812" w:type="dxa"/>
            <w:vMerge/>
            <w:tcBorders>
              <w:top w:val="nil"/>
            </w:tcBorders>
          </w:tcPr>
          <w:p w:rsidR="009D18F1" w:rsidRDefault="009D18F1"/>
        </w:tc>
        <w:tc>
          <w:tcPr>
            <w:tcW w:w="4210" w:type="dxa"/>
          </w:tcPr>
          <w:p w:rsidR="009D18F1" w:rsidRDefault="009D18F1">
            <w:pPr>
              <w:pStyle w:val="ConsPlusNormal"/>
              <w:jc w:val="center"/>
            </w:pPr>
            <w:r>
              <w:t>эпихлоргидрин</w:t>
            </w:r>
          </w:p>
        </w:tc>
        <w:tc>
          <w:tcPr>
            <w:tcW w:w="3182" w:type="dxa"/>
          </w:tcPr>
          <w:p w:rsidR="009D18F1" w:rsidRDefault="009D18F1">
            <w:pPr>
              <w:pStyle w:val="ConsPlusNormal"/>
              <w:jc w:val="center"/>
            </w:pPr>
            <w:r>
              <w:t>не допускается</w:t>
            </w:r>
          </w:p>
        </w:tc>
      </w:tr>
    </w:tbl>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1"/>
      </w:pPr>
      <w:r>
        <w:t>Приложение N 4</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3" w:name="P884"/>
      <w:bookmarkEnd w:id="13"/>
      <w:r>
        <w:t>ТРЕБОВАНИЯ</w:t>
      </w:r>
    </w:p>
    <w:p w:rsidR="009D18F1" w:rsidRDefault="009D18F1">
      <w:pPr>
        <w:pStyle w:val="ConsPlusNormal"/>
        <w:jc w:val="center"/>
      </w:pPr>
      <w:r>
        <w:t>ХИМИЧЕСКОЙ БЕЗОПАСНОСТИ, ПРЕДЪЯВЛЯЕМЫЕ К ИЗДЕЛИЯМ</w:t>
      </w:r>
    </w:p>
    <w:p w:rsidR="009D18F1" w:rsidRDefault="009D18F1">
      <w:pPr>
        <w:pStyle w:val="ConsPlusNormal"/>
        <w:jc w:val="center"/>
      </w:pPr>
      <w:r>
        <w:t>САНИТАРНО-ГИГИЕНИЧЕСКИМ И ГАЛАНТЕРЕЙНЫМ ИЗДЕЛИЯМ</w:t>
      </w:r>
    </w:p>
    <w:p w:rsidR="009D18F1" w:rsidRDefault="009D18F1">
      <w:pPr>
        <w:pStyle w:val="ConsPlusNormal"/>
        <w:jc w:val="center"/>
      </w:pPr>
      <w:r>
        <w:t>ИЗ ПЛАСТМАССЫ</w:t>
      </w:r>
    </w:p>
    <w:p w:rsidR="009D18F1" w:rsidRDefault="009D1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28"/>
        <w:gridCol w:w="3036"/>
        <w:gridCol w:w="2267"/>
        <w:gridCol w:w="2273"/>
      </w:tblGrid>
      <w:tr w:rsidR="009D18F1">
        <w:tc>
          <w:tcPr>
            <w:tcW w:w="3628" w:type="dxa"/>
          </w:tcPr>
          <w:p w:rsidR="009D18F1" w:rsidRDefault="009D18F1">
            <w:pPr>
              <w:pStyle w:val="ConsPlusNormal"/>
              <w:jc w:val="center"/>
            </w:pPr>
            <w:r>
              <w:t>Наименование материалов изделия</w:t>
            </w:r>
          </w:p>
        </w:tc>
        <w:tc>
          <w:tcPr>
            <w:tcW w:w="3036" w:type="dxa"/>
          </w:tcPr>
          <w:p w:rsidR="009D18F1" w:rsidRDefault="009D18F1">
            <w:pPr>
              <w:pStyle w:val="ConsPlusNormal"/>
              <w:jc w:val="center"/>
            </w:pPr>
            <w:r>
              <w:t>Наименование определяемого вещества</w:t>
            </w:r>
          </w:p>
        </w:tc>
        <w:tc>
          <w:tcPr>
            <w:tcW w:w="2267" w:type="dxa"/>
          </w:tcPr>
          <w:p w:rsidR="009D18F1" w:rsidRDefault="009D18F1">
            <w:pPr>
              <w:pStyle w:val="ConsPlusNormal"/>
              <w:jc w:val="center"/>
            </w:pPr>
            <w:r>
              <w:t>Норматив миграции в водную модельную среду (мг/дм</w:t>
            </w:r>
            <w:r>
              <w:rPr>
                <w:vertAlign w:val="superscript"/>
              </w:rPr>
              <w:t>3</w:t>
            </w:r>
            <w:r>
              <w:t>, не более)</w:t>
            </w:r>
          </w:p>
        </w:tc>
        <w:tc>
          <w:tcPr>
            <w:tcW w:w="2273" w:type="dxa"/>
          </w:tcPr>
          <w:p w:rsidR="009D18F1" w:rsidRDefault="009D18F1">
            <w:pPr>
              <w:pStyle w:val="ConsPlusNormal"/>
              <w:jc w:val="center"/>
            </w:pPr>
            <w:r>
              <w:t>Норматив миграции в воздушную модельную среду (мг/м</w:t>
            </w:r>
            <w:r>
              <w:rPr>
                <w:vertAlign w:val="superscript"/>
              </w:rPr>
              <w:t>3</w:t>
            </w:r>
            <w:r>
              <w:t>, не более)</w:t>
            </w:r>
          </w:p>
        </w:tc>
      </w:tr>
      <w:tr w:rsidR="009D18F1">
        <w:tc>
          <w:tcPr>
            <w:tcW w:w="3628" w:type="dxa"/>
            <w:vMerge w:val="restart"/>
          </w:tcPr>
          <w:p w:rsidR="009D18F1" w:rsidRDefault="009D18F1">
            <w:pPr>
              <w:pStyle w:val="ConsPlusNormal"/>
            </w:pPr>
            <w:r>
              <w:t>Акрилонитрилбутадиенстирольные пластики</w:t>
            </w:r>
          </w:p>
        </w:tc>
        <w:tc>
          <w:tcPr>
            <w:tcW w:w="3036" w:type="dxa"/>
          </w:tcPr>
          <w:p w:rsidR="009D18F1" w:rsidRDefault="009D18F1">
            <w:pPr>
              <w:pStyle w:val="ConsPlusNormal"/>
              <w:jc w:val="center"/>
            </w:pPr>
            <w:r w:rsidRPr="001F1B6D">
              <w:rPr>
                <w:position w:val="-6"/>
              </w:rPr>
              <w:pict>
                <v:shape id="_x0000_i1027" style="width:13.4pt;height:12.3pt" coordsize="" o:spt="100" adj="0,,0" path="" filled="f" stroked="f">
                  <v:stroke joinstyle="miter"/>
                  <v:imagedata r:id="rId34" o:title="base_1_164459_169"/>
                  <v:formulas/>
                  <v:path o:connecttype="segments"/>
                </v:shape>
              </w:pict>
            </w:r>
            <w:r>
              <w:t>-метилстирол</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0,04</w:t>
            </w:r>
          </w:p>
        </w:tc>
      </w:tr>
      <w:tr w:rsidR="009D18F1">
        <w:tc>
          <w:tcPr>
            <w:tcW w:w="3628" w:type="dxa"/>
            <w:vMerge/>
          </w:tcPr>
          <w:p w:rsidR="009D18F1" w:rsidRDefault="009D18F1"/>
        </w:tc>
        <w:tc>
          <w:tcPr>
            <w:tcW w:w="3036" w:type="dxa"/>
          </w:tcPr>
          <w:p w:rsidR="009D18F1" w:rsidRDefault="009D18F1">
            <w:pPr>
              <w:pStyle w:val="ConsPlusNormal"/>
              <w:jc w:val="center"/>
            </w:pPr>
            <w:r>
              <w:t>акрилонитрил</w:t>
            </w:r>
          </w:p>
        </w:tc>
        <w:tc>
          <w:tcPr>
            <w:tcW w:w="2267" w:type="dxa"/>
          </w:tcPr>
          <w:p w:rsidR="009D18F1" w:rsidRDefault="009D18F1">
            <w:pPr>
              <w:pStyle w:val="ConsPlusNormal"/>
              <w:jc w:val="center"/>
            </w:pPr>
            <w:r>
              <w:t>0,02</w:t>
            </w:r>
          </w:p>
        </w:tc>
        <w:tc>
          <w:tcPr>
            <w:tcW w:w="2273" w:type="dxa"/>
          </w:tcPr>
          <w:p w:rsidR="009D18F1" w:rsidRDefault="009D18F1">
            <w:pPr>
              <w:pStyle w:val="ConsPlusNormal"/>
              <w:jc w:val="center"/>
            </w:pPr>
            <w:r>
              <w:t>0,03</w:t>
            </w:r>
          </w:p>
        </w:tc>
      </w:tr>
      <w:tr w:rsidR="009D18F1">
        <w:tc>
          <w:tcPr>
            <w:tcW w:w="3628" w:type="dxa"/>
            <w:vMerge/>
          </w:tcPr>
          <w:p w:rsidR="009D18F1" w:rsidRDefault="009D18F1"/>
        </w:tc>
        <w:tc>
          <w:tcPr>
            <w:tcW w:w="3036" w:type="dxa"/>
          </w:tcPr>
          <w:p w:rsidR="009D18F1" w:rsidRDefault="009D18F1">
            <w:pPr>
              <w:pStyle w:val="ConsPlusNormal"/>
              <w:jc w:val="center"/>
            </w:pPr>
            <w:r>
              <w:t>бензол</w:t>
            </w:r>
          </w:p>
        </w:tc>
        <w:tc>
          <w:tcPr>
            <w:tcW w:w="2267" w:type="dxa"/>
          </w:tcPr>
          <w:p w:rsidR="009D18F1" w:rsidRDefault="009D18F1">
            <w:pPr>
              <w:pStyle w:val="ConsPlusNormal"/>
              <w:jc w:val="center"/>
            </w:pPr>
            <w:r>
              <w:t>0,01</w:t>
            </w:r>
          </w:p>
        </w:tc>
        <w:tc>
          <w:tcPr>
            <w:tcW w:w="2273" w:type="dxa"/>
          </w:tcPr>
          <w:p w:rsidR="009D18F1" w:rsidRDefault="009D18F1">
            <w:pPr>
              <w:pStyle w:val="ConsPlusNormal"/>
              <w:jc w:val="center"/>
            </w:pPr>
            <w:r>
              <w:t>0,1</w:t>
            </w:r>
          </w:p>
        </w:tc>
      </w:tr>
      <w:tr w:rsidR="009D18F1">
        <w:tc>
          <w:tcPr>
            <w:tcW w:w="3628" w:type="dxa"/>
            <w:vMerge/>
          </w:tcPr>
          <w:p w:rsidR="009D18F1" w:rsidRDefault="009D18F1"/>
        </w:tc>
        <w:tc>
          <w:tcPr>
            <w:tcW w:w="3036" w:type="dxa"/>
          </w:tcPr>
          <w:p w:rsidR="009D18F1" w:rsidRDefault="009D18F1">
            <w:pPr>
              <w:pStyle w:val="ConsPlusNormal"/>
              <w:jc w:val="center"/>
            </w:pPr>
            <w:r>
              <w:t>ксилолы (смесь изомеров)</w:t>
            </w:r>
          </w:p>
        </w:tc>
        <w:tc>
          <w:tcPr>
            <w:tcW w:w="2267" w:type="dxa"/>
            <w:vAlign w:val="bottom"/>
          </w:tcPr>
          <w:p w:rsidR="009D18F1" w:rsidRDefault="009D18F1">
            <w:pPr>
              <w:pStyle w:val="ConsPlusNormal"/>
              <w:jc w:val="center"/>
            </w:pPr>
            <w:r>
              <w:t>0,05</w:t>
            </w:r>
          </w:p>
        </w:tc>
        <w:tc>
          <w:tcPr>
            <w:tcW w:w="2273" w:type="dxa"/>
            <w:vAlign w:val="bottom"/>
          </w:tcPr>
          <w:p w:rsidR="009D18F1" w:rsidRDefault="009D18F1">
            <w:pPr>
              <w:pStyle w:val="ConsPlusNormal"/>
              <w:jc w:val="center"/>
            </w:pPr>
            <w:r>
              <w:t>0,2</w:t>
            </w:r>
          </w:p>
        </w:tc>
      </w:tr>
      <w:tr w:rsidR="009D18F1">
        <w:tc>
          <w:tcPr>
            <w:tcW w:w="3628" w:type="dxa"/>
            <w:vMerge/>
          </w:tcPr>
          <w:p w:rsidR="009D18F1" w:rsidRDefault="009D18F1"/>
        </w:tc>
        <w:tc>
          <w:tcPr>
            <w:tcW w:w="3036" w:type="dxa"/>
          </w:tcPr>
          <w:p w:rsidR="009D18F1" w:rsidRDefault="009D18F1">
            <w:pPr>
              <w:pStyle w:val="ConsPlusNormal"/>
              <w:jc w:val="center"/>
            </w:pPr>
            <w:r>
              <w:t>стирол</w:t>
            </w:r>
          </w:p>
        </w:tc>
        <w:tc>
          <w:tcPr>
            <w:tcW w:w="2267" w:type="dxa"/>
          </w:tcPr>
          <w:p w:rsidR="009D18F1" w:rsidRDefault="009D18F1">
            <w:pPr>
              <w:pStyle w:val="ConsPlusNormal"/>
              <w:jc w:val="center"/>
            </w:pPr>
            <w:r>
              <w:t>0,02</w:t>
            </w:r>
          </w:p>
        </w:tc>
        <w:tc>
          <w:tcPr>
            <w:tcW w:w="2273" w:type="dxa"/>
          </w:tcPr>
          <w:p w:rsidR="009D18F1" w:rsidRDefault="009D18F1">
            <w:pPr>
              <w:pStyle w:val="ConsPlusNormal"/>
              <w:jc w:val="center"/>
            </w:pPr>
            <w:r>
              <w:t>0,002</w:t>
            </w:r>
          </w:p>
        </w:tc>
      </w:tr>
      <w:tr w:rsidR="009D18F1">
        <w:tc>
          <w:tcPr>
            <w:tcW w:w="3628" w:type="dxa"/>
            <w:vMerge/>
          </w:tcPr>
          <w:p w:rsidR="009D18F1" w:rsidRDefault="009D18F1"/>
        </w:tc>
        <w:tc>
          <w:tcPr>
            <w:tcW w:w="3036" w:type="dxa"/>
          </w:tcPr>
          <w:p w:rsidR="009D18F1" w:rsidRDefault="009D18F1">
            <w:pPr>
              <w:pStyle w:val="ConsPlusNormal"/>
              <w:jc w:val="center"/>
            </w:pPr>
            <w:r>
              <w:t>толуол</w:t>
            </w:r>
          </w:p>
        </w:tc>
        <w:tc>
          <w:tcPr>
            <w:tcW w:w="2267" w:type="dxa"/>
          </w:tcPr>
          <w:p w:rsidR="009D18F1" w:rsidRDefault="009D18F1">
            <w:pPr>
              <w:pStyle w:val="ConsPlusNormal"/>
              <w:jc w:val="center"/>
            </w:pPr>
            <w:r>
              <w:t>0,5</w:t>
            </w:r>
          </w:p>
        </w:tc>
        <w:tc>
          <w:tcPr>
            <w:tcW w:w="2273" w:type="dxa"/>
          </w:tcPr>
          <w:p w:rsidR="009D18F1" w:rsidRDefault="009D18F1">
            <w:pPr>
              <w:pStyle w:val="ConsPlusNormal"/>
              <w:jc w:val="center"/>
            </w:pPr>
            <w:r>
              <w:t>0,6</w:t>
            </w:r>
          </w:p>
        </w:tc>
      </w:tr>
      <w:tr w:rsidR="009D18F1">
        <w:tc>
          <w:tcPr>
            <w:tcW w:w="3628" w:type="dxa"/>
            <w:vMerge w:val="restart"/>
          </w:tcPr>
          <w:p w:rsidR="009D18F1" w:rsidRDefault="009D18F1">
            <w:pPr>
              <w:pStyle w:val="ConsPlusNormal"/>
            </w:pPr>
            <w:r>
              <w:t>Полистирол и сополимеры стирола</w:t>
            </w:r>
          </w:p>
        </w:tc>
        <w:tc>
          <w:tcPr>
            <w:tcW w:w="3036" w:type="dxa"/>
          </w:tcPr>
          <w:p w:rsidR="009D18F1" w:rsidRDefault="009D18F1">
            <w:pPr>
              <w:pStyle w:val="ConsPlusNormal"/>
              <w:jc w:val="center"/>
            </w:pPr>
            <w:r>
              <w:t>акрилонитрил</w:t>
            </w:r>
          </w:p>
        </w:tc>
        <w:tc>
          <w:tcPr>
            <w:tcW w:w="2267" w:type="dxa"/>
          </w:tcPr>
          <w:p w:rsidR="009D18F1" w:rsidRDefault="009D18F1">
            <w:pPr>
              <w:pStyle w:val="ConsPlusNormal"/>
              <w:jc w:val="center"/>
            </w:pPr>
            <w:r>
              <w:t>0,02</w:t>
            </w:r>
          </w:p>
        </w:tc>
        <w:tc>
          <w:tcPr>
            <w:tcW w:w="2273" w:type="dxa"/>
          </w:tcPr>
          <w:p w:rsidR="009D18F1" w:rsidRDefault="009D18F1">
            <w:pPr>
              <w:pStyle w:val="ConsPlusNormal"/>
              <w:jc w:val="center"/>
            </w:pPr>
            <w:r>
              <w:t>0,03</w:t>
            </w:r>
          </w:p>
        </w:tc>
      </w:tr>
      <w:tr w:rsidR="009D18F1">
        <w:tc>
          <w:tcPr>
            <w:tcW w:w="3628" w:type="dxa"/>
            <w:vMerge/>
          </w:tcPr>
          <w:p w:rsidR="009D18F1" w:rsidRDefault="009D18F1"/>
        </w:tc>
        <w:tc>
          <w:tcPr>
            <w:tcW w:w="3036" w:type="dxa"/>
          </w:tcPr>
          <w:p w:rsidR="009D18F1" w:rsidRDefault="009D18F1">
            <w:pPr>
              <w:pStyle w:val="ConsPlusNormal"/>
              <w:jc w:val="center"/>
            </w:pPr>
            <w:r w:rsidRPr="001F1B6D">
              <w:rPr>
                <w:position w:val="-6"/>
              </w:rPr>
              <w:pict>
                <v:shape id="_x0000_i1028" style="width:13.4pt;height:12.3pt" coordsize="" o:spt="100" adj="0,,0" path="" filled="f" stroked="f">
                  <v:stroke joinstyle="miter"/>
                  <v:imagedata r:id="rId34" o:title="base_1_164459_170"/>
                  <v:formulas/>
                  <v:path o:connecttype="segments"/>
                </v:shape>
              </w:pict>
            </w:r>
            <w:r>
              <w:t>-метилстирол</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0,04</w:t>
            </w:r>
          </w:p>
        </w:tc>
      </w:tr>
      <w:tr w:rsidR="009D18F1">
        <w:tc>
          <w:tcPr>
            <w:tcW w:w="3628" w:type="dxa"/>
            <w:vMerge/>
          </w:tcPr>
          <w:p w:rsidR="009D18F1" w:rsidRDefault="009D18F1"/>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бензол</w:t>
            </w:r>
          </w:p>
        </w:tc>
        <w:tc>
          <w:tcPr>
            <w:tcW w:w="2267" w:type="dxa"/>
          </w:tcPr>
          <w:p w:rsidR="009D18F1" w:rsidRDefault="009D18F1">
            <w:pPr>
              <w:pStyle w:val="ConsPlusNormal"/>
              <w:jc w:val="center"/>
            </w:pPr>
            <w:r>
              <w:t>0,01</w:t>
            </w:r>
          </w:p>
        </w:tc>
        <w:tc>
          <w:tcPr>
            <w:tcW w:w="2273" w:type="dxa"/>
          </w:tcPr>
          <w:p w:rsidR="009D18F1" w:rsidRDefault="009D18F1">
            <w:pPr>
              <w:pStyle w:val="ConsPlusNormal"/>
              <w:jc w:val="center"/>
            </w:pPr>
            <w:r>
              <w:t>0,1</w:t>
            </w:r>
          </w:p>
        </w:tc>
      </w:tr>
      <w:tr w:rsidR="009D18F1">
        <w:tc>
          <w:tcPr>
            <w:tcW w:w="3628" w:type="dxa"/>
            <w:vMerge/>
          </w:tcPr>
          <w:p w:rsidR="009D18F1" w:rsidRDefault="009D18F1"/>
        </w:tc>
        <w:tc>
          <w:tcPr>
            <w:tcW w:w="3036" w:type="dxa"/>
          </w:tcPr>
          <w:p w:rsidR="009D18F1" w:rsidRDefault="009D18F1">
            <w:pPr>
              <w:pStyle w:val="ConsPlusNormal"/>
              <w:jc w:val="center"/>
            </w:pPr>
            <w:r>
              <w:t>ксилолы (смесь изомеров)</w:t>
            </w:r>
          </w:p>
        </w:tc>
        <w:tc>
          <w:tcPr>
            <w:tcW w:w="2267" w:type="dxa"/>
            <w:vAlign w:val="bottom"/>
          </w:tcPr>
          <w:p w:rsidR="009D18F1" w:rsidRDefault="009D18F1">
            <w:pPr>
              <w:pStyle w:val="ConsPlusNormal"/>
              <w:jc w:val="center"/>
            </w:pPr>
            <w:r>
              <w:t>0,05</w:t>
            </w:r>
          </w:p>
        </w:tc>
        <w:tc>
          <w:tcPr>
            <w:tcW w:w="2273" w:type="dxa"/>
            <w:vAlign w:val="bottom"/>
          </w:tcPr>
          <w:p w:rsidR="009D18F1" w:rsidRDefault="009D18F1">
            <w:pPr>
              <w:pStyle w:val="ConsPlusNormal"/>
              <w:jc w:val="center"/>
            </w:pPr>
            <w:r>
              <w:t>0,2</w:t>
            </w:r>
          </w:p>
        </w:tc>
      </w:tr>
      <w:tr w:rsidR="009D18F1">
        <w:tc>
          <w:tcPr>
            <w:tcW w:w="3628" w:type="dxa"/>
            <w:vMerge/>
          </w:tcPr>
          <w:p w:rsidR="009D18F1" w:rsidRDefault="009D18F1"/>
        </w:tc>
        <w:tc>
          <w:tcPr>
            <w:tcW w:w="3036" w:type="dxa"/>
          </w:tcPr>
          <w:p w:rsidR="009D18F1" w:rsidRDefault="009D18F1">
            <w:pPr>
              <w:pStyle w:val="ConsPlusNormal"/>
              <w:jc w:val="center"/>
            </w:pPr>
            <w:r>
              <w:t>метилметакрилат</w:t>
            </w:r>
          </w:p>
        </w:tc>
        <w:tc>
          <w:tcPr>
            <w:tcW w:w="2267" w:type="dxa"/>
          </w:tcPr>
          <w:p w:rsidR="009D18F1" w:rsidRDefault="009D18F1">
            <w:pPr>
              <w:pStyle w:val="ConsPlusNormal"/>
              <w:jc w:val="center"/>
            </w:pPr>
            <w:r>
              <w:t>0,25</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стирол</w:t>
            </w:r>
          </w:p>
        </w:tc>
        <w:tc>
          <w:tcPr>
            <w:tcW w:w="2267" w:type="dxa"/>
          </w:tcPr>
          <w:p w:rsidR="009D18F1" w:rsidRDefault="009D18F1">
            <w:pPr>
              <w:pStyle w:val="ConsPlusNormal"/>
              <w:jc w:val="center"/>
            </w:pPr>
            <w:r>
              <w:t>0,02</w:t>
            </w:r>
          </w:p>
        </w:tc>
        <w:tc>
          <w:tcPr>
            <w:tcW w:w="2273" w:type="dxa"/>
          </w:tcPr>
          <w:p w:rsidR="009D18F1" w:rsidRDefault="009D18F1">
            <w:pPr>
              <w:pStyle w:val="ConsPlusNormal"/>
              <w:jc w:val="center"/>
            </w:pPr>
            <w:r>
              <w:t>0,002</w:t>
            </w:r>
          </w:p>
        </w:tc>
      </w:tr>
      <w:tr w:rsidR="009D18F1">
        <w:tc>
          <w:tcPr>
            <w:tcW w:w="3628" w:type="dxa"/>
            <w:vMerge/>
          </w:tcPr>
          <w:p w:rsidR="009D18F1" w:rsidRDefault="009D18F1"/>
        </w:tc>
        <w:tc>
          <w:tcPr>
            <w:tcW w:w="3036" w:type="dxa"/>
          </w:tcPr>
          <w:p w:rsidR="009D18F1" w:rsidRDefault="009D18F1">
            <w:pPr>
              <w:pStyle w:val="ConsPlusNormal"/>
              <w:jc w:val="center"/>
            </w:pPr>
            <w:r>
              <w:t>толуол</w:t>
            </w:r>
          </w:p>
        </w:tc>
        <w:tc>
          <w:tcPr>
            <w:tcW w:w="2267" w:type="dxa"/>
          </w:tcPr>
          <w:p w:rsidR="009D18F1" w:rsidRDefault="009D18F1">
            <w:pPr>
              <w:pStyle w:val="ConsPlusNormal"/>
              <w:jc w:val="center"/>
            </w:pPr>
            <w:r>
              <w:t>0,5</w:t>
            </w:r>
          </w:p>
        </w:tc>
        <w:tc>
          <w:tcPr>
            <w:tcW w:w="2273" w:type="dxa"/>
          </w:tcPr>
          <w:p w:rsidR="009D18F1" w:rsidRDefault="009D18F1">
            <w:pPr>
              <w:pStyle w:val="ConsPlusNormal"/>
              <w:jc w:val="center"/>
            </w:pPr>
            <w:r>
              <w:t>0,6</w:t>
            </w:r>
          </w:p>
        </w:tc>
      </w:tr>
      <w:tr w:rsidR="009D18F1">
        <w:tc>
          <w:tcPr>
            <w:tcW w:w="3628" w:type="dxa"/>
            <w:vMerge/>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c>
          <w:tcPr>
            <w:tcW w:w="3628" w:type="dxa"/>
            <w:vMerge w:val="restart"/>
          </w:tcPr>
          <w:p w:rsidR="009D18F1" w:rsidRDefault="009D18F1">
            <w:pPr>
              <w:pStyle w:val="ConsPlusNormal"/>
            </w:pPr>
            <w:r>
              <w:t>Материалы на основе полиолефинов</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c>
          <w:tcPr>
            <w:tcW w:w="3628" w:type="dxa"/>
            <w:vMerge/>
          </w:tcPr>
          <w:p w:rsidR="009D18F1" w:rsidRDefault="009D18F1"/>
        </w:tc>
        <w:tc>
          <w:tcPr>
            <w:tcW w:w="3036" w:type="dxa"/>
          </w:tcPr>
          <w:p w:rsidR="009D18F1" w:rsidRDefault="009D18F1">
            <w:pPr>
              <w:pStyle w:val="ConsPlusNormal"/>
              <w:jc w:val="center"/>
            </w:pPr>
            <w:r>
              <w:t>спирт изопропиловый</w:t>
            </w:r>
          </w:p>
        </w:tc>
        <w:tc>
          <w:tcPr>
            <w:tcW w:w="2267" w:type="dxa"/>
            <w:vAlign w:val="bottom"/>
          </w:tcPr>
          <w:p w:rsidR="009D18F1" w:rsidRDefault="009D18F1">
            <w:pPr>
              <w:pStyle w:val="ConsPlusNormal"/>
              <w:jc w:val="center"/>
            </w:pPr>
            <w:r>
              <w:t>0,1</w:t>
            </w:r>
          </w:p>
        </w:tc>
        <w:tc>
          <w:tcPr>
            <w:tcW w:w="2273" w:type="dxa"/>
            <w:vAlign w:val="bottom"/>
          </w:tcPr>
          <w:p w:rsidR="009D18F1" w:rsidRDefault="009D18F1">
            <w:pPr>
              <w:pStyle w:val="ConsPlusNormal"/>
              <w:jc w:val="center"/>
            </w:pPr>
            <w:r>
              <w:t>0,6</w:t>
            </w:r>
          </w:p>
        </w:tc>
      </w:tr>
      <w:tr w:rsidR="009D18F1">
        <w:tc>
          <w:tcPr>
            <w:tcW w:w="3628" w:type="dxa"/>
            <w:vMerge/>
          </w:tcPr>
          <w:p w:rsidR="009D18F1" w:rsidRDefault="009D18F1"/>
        </w:tc>
        <w:tc>
          <w:tcPr>
            <w:tcW w:w="3036" w:type="dxa"/>
          </w:tcPr>
          <w:p w:rsidR="009D18F1" w:rsidRDefault="009D18F1">
            <w:pPr>
              <w:pStyle w:val="ConsPlusNormal"/>
              <w:jc w:val="center"/>
            </w:pPr>
            <w:r>
              <w:t>спирт метиловый</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0,5</w:t>
            </w:r>
          </w:p>
        </w:tc>
      </w:tr>
      <w:tr w:rsidR="009D18F1">
        <w:tc>
          <w:tcPr>
            <w:tcW w:w="3628" w:type="dxa"/>
            <w:vMerge/>
          </w:tcPr>
          <w:p w:rsidR="009D18F1" w:rsidRDefault="009D18F1"/>
        </w:tc>
        <w:tc>
          <w:tcPr>
            <w:tcW w:w="3036" w:type="dxa"/>
          </w:tcPr>
          <w:p w:rsidR="009D18F1" w:rsidRDefault="009D18F1">
            <w:pPr>
              <w:pStyle w:val="ConsPlusNormal"/>
              <w:jc w:val="center"/>
            </w:pPr>
            <w:r>
              <w:t>этилацетат</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0,1</w:t>
            </w:r>
          </w:p>
        </w:tc>
      </w:tr>
      <w:tr w:rsidR="009D18F1">
        <w:tc>
          <w:tcPr>
            <w:tcW w:w="3628" w:type="dxa"/>
            <w:vMerge w:val="restart"/>
          </w:tcPr>
          <w:p w:rsidR="009D18F1" w:rsidRDefault="009D18F1">
            <w:pPr>
              <w:pStyle w:val="ConsPlusNormal"/>
            </w:pPr>
            <w:r>
              <w:t>Полимеры на основе винилацетата</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c>
          <w:tcPr>
            <w:tcW w:w="3628" w:type="dxa"/>
            <w:vMerge/>
          </w:tcPr>
          <w:p w:rsidR="009D18F1" w:rsidRDefault="009D18F1"/>
        </w:tc>
        <w:tc>
          <w:tcPr>
            <w:tcW w:w="3036" w:type="dxa"/>
          </w:tcPr>
          <w:p w:rsidR="009D18F1" w:rsidRDefault="009D18F1">
            <w:pPr>
              <w:pStyle w:val="ConsPlusNormal"/>
              <w:jc w:val="center"/>
            </w:pPr>
            <w:r>
              <w:t>винилацетат</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0,15</w:t>
            </w:r>
          </w:p>
        </w:tc>
      </w:tr>
      <w:tr w:rsidR="009D18F1">
        <w:tc>
          <w:tcPr>
            <w:tcW w:w="3628" w:type="dxa"/>
            <w:vMerge w:val="restart"/>
            <w:tcBorders>
              <w:bottom w:val="nil"/>
            </w:tcBorders>
          </w:tcPr>
          <w:p w:rsidR="009D18F1" w:rsidRDefault="009D18F1">
            <w:pPr>
              <w:pStyle w:val="ConsPlusNormal"/>
            </w:pPr>
            <w:r>
              <w:t>Поливинилхлориды</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ацетон</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0,35</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бензол</w:t>
            </w:r>
          </w:p>
        </w:tc>
        <w:tc>
          <w:tcPr>
            <w:tcW w:w="2267" w:type="dxa"/>
          </w:tcPr>
          <w:p w:rsidR="009D18F1" w:rsidRDefault="009D18F1">
            <w:pPr>
              <w:pStyle w:val="ConsPlusNormal"/>
              <w:jc w:val="center"/>
            </w:pPr>
            <w:r>
              <w:t>0,01</w:t>
            </w:r>
          </w:p>
        </w:tc>
        <w:tc>
          <w:tcPr>
            <w:tcW w:w="2273" w:type="dxa"/>
          </w:tcPr>
          <w:p w:rsidR="009D18F1" w:rsidRDefault="009D18F1">
            <w:pPr>
              <w:pStyle w:val="ConsPlusNormal"/>
              <w:jc w:val="center"/>
            </w:pPr>
            <w:r>
              <w:t>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винилхлорид</w:t>
            </w:r>
          </w:p>
        </w:tc>
        <w:tc>
          <w:tcPr>
            <w:tcW w:w="2267" w:type="dxa"/>
          </w:tcPr>
          <w:p w:rsidR="009D18F1" w:rsidRDefault="009D18F1">
            <w:pPr>
              <w:pStyle w:val="ConsPlusNormal"/>
              <w:jc w:val="center"/>
            </w:pPr>
            <w:r>
              <w:t>1,0 мг/кг</w:t>
            </w:r>
          </w:p>
        </w:tc>
        <w:tc>
          <w:tcPr>
            <w:tcW w:w="2273" w:type="dxa"/>
          </w:tcPr>
          <w:p w:rsidR="009D18F1" w:rsidRDefault="009D18F1">
            <w:pPr>
              <w:pStyle w:val="ConsPlusNormal"/>
              <w:jc w:val="center"/>
            </w:pPr>
            <w:r>
              <w:t>0,01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дибутилфталат</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диметилфталат</w:t>
            </w:r>
          </w:p>
        </w:tc>
        <w:tc>
          <w:tcPr>
            <w:tcW w:w="2267" w:type="dxa"/>
          </w:tcPr>
          <w:p w:rsidR="009D18F1" w:rsidRDefault="009D18F1">
            <w:pPr>
              <w:pStyle w:val="ConsPlusNormal"/>
              <w:jc w:val="center"/>
            </w:pPr>
            <w:r>
              <w:t>0,3</w:t>
            </w:r>
          </w:p>
        </w:tc>
        <w:tc>
          <w:tcPr>
            <w:tcW w:w="2273" w:type="dxa"/>
          </w:tcPr>
          <w:p w:rsidR="009D18F1" w:rsidRDefault="009D18F1">
            <w:pPr>
              <w:pStyle w:val="ConsPlusNormal"/>
              <w:jc w:val="center"/>
            </w:pPr>
            <w:r>
              <w:t>0,007</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диоктилфталат</w:t>
            </w:r>
          </w:p>
        </w:tc>
        <w:tc>
          <w:tcPr>
            <w:tcW w:w="2267" w:type="dxa"/>
          </w:tcPr>
          <w:p w:rsidR="009D18F1" w:rsidRDefault="009D18F1">
            <w:pPr>
              <w:pStyle w:val="ConsPlusNormal"/>
              <w:jc w:val="center"/>
            </w:pPr>
            <w:r>
              <w:t>2,0</w:t>
            </w:r>
          </w:p>
        </w:tc>
        <w:tc>
          <w:tcPr>
            <w:tcW w:w="2273" w:type="dxa"/>
          </w:tcPr>
          <w:p w:rsidR="009D18F1" w:rsidRDefault="009D18F1">
            <w:pPr>
              <w:pStyle w:val="ConsPlusNormal"/>
              <w:jc w:val="center"/>
            </w:pPr>
            <w:r>
              <w:t>0,02</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диэтилфталат</w:t>
            </w:r>
          </w:p>
        </w:tc>
        <w:tc>
          <w:tcPr>
            <w:tcW w:w="2267" w:type="dxa"/>
          </w:tcPr>
          <w:p w:rsidR="009D18F1" w:rsidRDefault="009D18F1">
            <w:pPr>
              <w:pStyle w:val="ConsPlusNormal"/>
              <w:jc w:val="center"/>
            </w:pPr>
            <w:r>
              <w:t>3,0</w:t>
            </w:r>
          </w:p>
        </w:tc>
        <w:tc>
          <w:tcPr>
            <w:tcW w:w="2273" w:type="dxa"/>
          </w:tcPr>
          <w:p w:rsidR="009D18F1" w:rsidRDefault="009D18F1">
            <w:pPr>
              <w:pStyle w:val="ConsPlusNormal"/>
              <w:jc w:val="center"/>
            </w:pPr>
            <w:r>
              <w:t>0,01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толуол</w:t>
            </w:r>
          </w:p>
        </w:tc>
        <w:tc>
          <w:tcPr>
            <w:tcW w:w="2267" w:type="dxa"/>
          </w:tcPr>
          <w:p w:rsidR="009D18F1" w:rsidRDefault="009D18F1">
            <w:pPr>
              <w:pStyle w:val="ConsPlusNormal"/>
              <w:jc w:val="center"/>
            </w:pPr>
            <w:r>
              <w:t>0,5</w:t>
            </w:r>
          </w:p>
        </w:tc>
        <w:tc>
          <w:tcPr>
            <w:tcW w:w="2273" w:type="dxa"/>
          </w:tcPr>
          <w:p w:rsidR="009D18F1" w:rsidRDefault="009D18F1">
            <w:pPr>
              <w:pStyle w:val="ConsPlusNormal"/>
              <w:jc w:val="center"/>
            </w:pPr>
            <w:r>
              <w:t>0,6</w:t>
            </w:r>
          </w:p>
        </w:tc>
      </w:tr>
      <w:tr w:rsidR="009D18F1">
        <w:tblPrEx>
          <w:tblBorders>
            <w:insideH w:val="nil"/>
          </w:tblBorders>
        </w:tblPrEx>
        <w:tc>
          <w:tcPr>
            <w:tcW w:w="3628" w:type="dxa"/>
            <w:vMerge/>
            <w:tcBorders>
              <w:bottom w:val="nil"/>
            </w:tcBorders>
          </w:tcPr>
          <w:p w:rsidR="009D18F1" w:rsidRDefault="009D18F1"/>
        </w:tc>
        <w:tc>
          <w:tcPr>
            <w:tcW w:w="3036" w:type="dxa"/>
            <w:tcBorders>
              <w:bottom w:val="nil"/>
            </w:tcBorders>
          </w:tcPr>
          <w:p w:rsidR="009D18F1" w:rsidRDefault="009D18F1">
            <w:pPr>
              <w:pStyle w:val="ConsPlusNormal"/>
              <w:jc w:val="center"/>
            </w:pPr>
            <w:r>
              <w:t>фенол</w:t>
            </w:r>
          </w:p>
        </w:tc>
        <w:tc>
          <w:tcPr>
            <w:tcW w:w="2267" w:type="dxa"/>
            <w:tcBorders>
              <w:bottom w:val="nil"/>
            </w:tcBorders>
          </w:tcPr>
          <w:p w:rsidR="009D18F1" w:rsidRDefault="009D18F1">
            <w:pPr>
              <w:pStyle w:val="ConsPlusNormal"/>
              <w:jc w:val="center"/>
            </w:pPr>
            <w:r>
              <w:t>0,05</w:t>
            </w:r>
          </w:p>
        </w:tc>
        <w:tc>
          <w:tcPr>
            <w:tcW w:w="2273" w:type="dxa"/>
            <w:tcBorders>
              <w:bottom w:val="nil"/>
            </w:tcBorders>
          </w:tcPr>
          <w:p w:rsidR="009D18F1" w:rsidRDefault="009D18F1">
            <w:pPr>
              <w:pStyle w:val="ConsPlusNormal"/>
              <w:jc w:val="center"/>
            </w:pPr>
            <w:r>
              <w:t>0,003</w:t>
            </w:r>
          </w:p>
        </w:tc>
      </w:tr>
      <w:tr w:rsidR="009D18F1">
        <w:tblPrEx>
          <w:tblBorders>
            <w:insideH w:val="nil"/>
          </w:tblBorders>
        </w:tblPrEx>
        <w:tc>
          <w:tcPr>
            <w:tcW w:w="3628" w:type="dxa"/>
            <w:tcBorders>
              <w:top w:val="nil"/>
            </w:tcBorders>
          </w:tcPr>
          <w:p w:rsidR="009D18F1" w:rsidRDefault="009D18F1">
            <w:pPr>
              <w:pStyle w:val="ConsPlusNormal"/>
              <w:jc w:val="both"/>
            </w:pPr>
          </w:p>
        </w:tc>
        <w:tc>
          <w:tcPr>
            <w:tcW w:w="3036" w:type="dxa"/>
            <w:tcBorders>
              <w:top w:val="nil"/>
            </w:tcBorders>
          </w:tcPr>
          <w:p w:rsidR="009D18F1" w:rsidRDefault="009D18F1">
            <w:pPr>
              <w:pStyle w:val="ConsPlusNormal"/>
              <w:jc w:val="center"/>
            </w:pPr>
            <w:r>
              <w:t>или сумма общих фенолов</w:t>
            </w:r>
          </w:p>
        </w:tc>
        <w:tc>
          <w:tcPr>
            <w:tcW w:w="2267" w:type="dxa"/>
            <w:tcBorders>
              <w:top w:val="nil"/>
            </w:tcBorders>
            <w:vAlign w:val="bottom"/>
          </w:tcPr>
          <w:p w:rsidR="009D18F1" w:rsidRDefault="009D18F1">
            <w:pPr>
              <w:pStyle w:val="ConsPlusNormal"/>
              <w:jc w:val="center"/>
            </w:pPr>
            <w:r>
              <w:t>0,1</w:t>
            </w:r>
          </w:p>
        </w:tc>
        <w:tc>
          <w:tcPr>
            <w:tcW w:w="2273" w:type="dxa"/>
            <w:tcBorders>
              <w:top w:val="nil"/>
            </w:tcBorders>
          </w:tcPr>
          <w:p w:rsidR="009D18F1" w:rsidRDefault="009D18F1">
            <w:pPr>
              <w:pStyle w:val="ConsPlusNormal"/>
              <w:jc w:val="center"/>
            </w:pPr>
          </w:p>
        </w:tc>
      </w:tr>
      <w:tr w:rsidR="009D18F1">
        <w:tc>
          <w:tcPr>
            <w:tcW w:w="3628" w:type="dxa"/>
            <w:vMerge w:val="restart"/>
          </w:tcPr>
          <w:p w:rsidR="009D18F1" w:rsidRDefault="009D18F1">
            <w:pPr>
              <w:pStyle w:val="ConsPlusNormal"/>
            </w:pPr>
            <w:r>
              <w:t>Полиуретаны</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ацетон</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0,35</w:t>
            </w:r>
          </w:p>
        </w:tc>
      </w:tr>
      <w:tr w:rsidR="009D18F1">
        <w:tc>
          <w:tcPr>
            <w:tcW w:w="3628" w:type="dxa"/>
            <w:vMerge/>
          </w:tcPr>
          <w:p w:rsidR="009D18F1" w:rsidRDefault="009D18F1"/>
        </w:tc>
        <w:tc>
          <w:tcPr>
            <w:tcW w:w="3036" w:type="dxa"/>
          </w:tcPr>
          <w:p w:rsidR="009D18F1" w:rsidRDefault="009D18F1">
            <w:pPr>
              <w:pStyle w:val="ConsPlusNormal"/>
              <w:jc w:val="center"/>
            </w:pPr>
            <w:r>
              <w:t>бензол</w:t>
            </w:r>
          </w:p>
        </w:tc>
        <w:tc>
          <w:tcPr>
            <w:tcW w:w="2267" w:type="dxa"/>
          </w:tcPr>
          <w:p w:rsidR="009D18F1" w:rsidRDefault="009D18F1">
            <w:pPr>
              <w:pStyle w:val="ConsPlusNormal"/>
              <w:jc w:val="center"/>
            </w:pPr>
            <w:r>
              <w:t>0,01</w:t>
            </w:r>
          </w:p>
        </w:tc>
        <w:tc>
          <w:tcPr>
            <w:tcW w:w="2273" w:type="dxa"/>
          </w:tcPr>
          <w:p w:rsidR="009D18F1" w:rsidRDefault="009D18F1">
            <w:pPr>
              <w:pStyle w:val="ConsPlusNormal"/>
              <w:jc w:val="center"/>
            </w:pPr>
            <w:r>
              <w:t>0,1</w:t>
            </w:r>
          </w:p>
        </w:tc>
      </w:tr>
      <w:tr w:rsidR="009D18F1">
        <w:tc>
          <w:tcPr>
            <w:tcW w:w="3628" w:type="dxa"/>
            <w:vMerge/>
          </w:tcPr>
          <w:p w:rsidR="009D18F1" w:rsidRDefault="009D18F1"/>
        </w:tc>
        <w:tc>
          <w:tcPr>
            <w:tcW w:w="3036" w:type="dxa"/>
          </w:tcPr>
          <w:p w:rsidR="009D18F1" w:rsidRDefault="009D18F1">
            <w:pPr>
              <w:pStyle w:val="ConsPlusNormal"/>
              <w:jc w:val="center"/>
            </w:pPr>
            <w:r>
              <w:t>спирт изопропиловый</w:t>
            </w:r>
          </w:p>
        </w:tc>
        <w:tc>
          <w:tcPr>
            <w:tcW w:w="2267" w:type="dxa"/>
            <w:vAlign w:val="bottom"/>
          </w:tcPr>
          <w:p w:rsidR="009D18F1" w:rsidRDefault="009D18F1">
            <w:pPr>
              <w:pStyle w:val="ConsPlusNormal"/>
              <w:jc w:val="center"/>
            </w:pPr>
            <w:r>
              <w:t>0,1</w:t>
            </w:r>
          </w:p>
        </w:tc>
        <w:tc>
          <w:tcPr>
            <w:tcW w:w="2273" w:type="dxa"/>
            <w:vAlign w:val="bottom"/>
          </w:tcPr>
          <w:p w:rsidR="009D18F1" w:rsidRDefault="009D18F1">
            <w:pPr>
              <w:pStyle w:val="ConsPlusNormal"/>
              <w:jc w:val="center"/>
            </w:pPr>
            <w:r>
              <w:t>0,6</w:t>
            </w:r>
          </w:p>
        </w:tc>
      </w:tr>
      <w:tr w:rsidR="009D18F1">
        <w:tc>
          <w:tcPr>
            <w:tcW w:w="3628" w:type="dxa"/>
            <w:vMerge/>
          </w:tcPr>
          <w:p w:rsidR="009D18F1" w:rsidRDefault="009D18F1"/>
        </w:tc>
        <w:tc>
          <w:tcPr>
            <w:tcW w:w="3036" w:type="dxa"/>
          </w:tcPr>
          <w:p w:rsidR="009D18F1" w:rsidRDefault="009D18F1">
            <w:pPr>
              <w:pStyle w:val="ConsPlusNormal"/>
              <w:jc w:val="center"/>
            </w:pPr>
            <w:r>
              <w:t>спирт метиловый</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0,5</w:t>
            </w:r>
          </w:p>
        </w:tc>
      </w:tr>
      <w:tr w:rsidR="009D18F1">
        <w:tc>
          <w:tcPr>
            <w:tcW w:w="3628" w:type="dxa"/>
            <w:vMerge/>
          </w:tcPr>
          <w:p w:rsidR="009D18F1" w:rsidRDefault="009D18F1"/>
        </w:tc>
        <w:tc>
          <w:tcPr>
            <w:tcW w:w="3036" w:type="dxa"/>
          </w:tcPr>
          <w:p w:rsidR="009D18F1" w:rsidRDefault="009D18F1">
            <w:pPr>
              <w:pStyle w:val="ConsPlusNormal"/>
              <w:jc w:val="center"/>
            </w:pPr>
            <w:r>
              <w:t>спирт пропиловый</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0,3</w:t>
            </w:r>
          </w:p>
        </w:tc>
      </w:tr>
      <w:tr w:rsidR="009D18F1">
        <w:tc>
          <w:tcPr>
            <w:tcW w:w="3628" w:type="dxa"/>
            <w:vMerge/>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c>
          <w:tcPr>
            <w:tcW w:w="3628" w:type="dxa"/>
            <w:vMerge/>
          </w:tcPr>
          <w:p w:rsidR="009D18F1" w:rsidRDefault="009D18F1"/>
        </w:tc>
        <w:tc>
          <w:tcPr>
            <w:tcW w:w="3036" w:type="dxa"/>
          </w:tcPr>
          <w:p w:rsidR="009D18F1" w:rsidRDefault="009D18F1">
            <w:pPr>
              <w:pStyle w:val="ConsPlusNormal"/>
              <w:jc w:val="center"/>
            </w:pPr>
            <w:r>
              <w:t>толуол</w:t>
            </w:r>
          </w:p>
        </w:tc>
        <w:tc>
          <w:tcPr>
            <w:tcW w:w="2267" w:type="dxa"/>
          </w:tcPr>
          <w:p w:rsidR="009D18F1" w:rsidRDefault="009D18F1">
            <w:pPr>
              <w:pStyle w:val="ConsPlusNormal"/>
              <w:jc w:val="center"/>
            </w:pPr>
            <w:r>
              <w:t>0,5</w:t>
            </w:r>
          </w:p>
        </w:tc>
        <w:tc>
          <w:tcPr>
            <w:tcW w:w="2273" w:type="dxa"/>
          </w:tcPr>
          <w:p w:rsidR="009D18F1" w:rsidRDefault="009D18F1">
            <w:pPr>
              <w:pStyle w:val="ConsPlusNormal"/>
              <w:jc w:val="center"/>
            </w:pPr>
            <w:r>
              <w:t>0,6</w:t>
            </w:r>
          </w:p>
        </w:tc>
      </w:tr>
      <w:tr w:rsidR="009D18F1">
        <w:tc>
          <w:tcPr>
            <w:tcW w:w="3628" w:type="dxa"/>
            <w:vMerge/>
          </w:tcPr>
          <w:p w:rsidR="009D18F1" w:rsidRDefault="009D18F1"/>
        </w:tc>
        <w:tc>
          <w:tcPr>
            <w:tcW w:w="3036" w:type="dxa"/>
          </w:tcPr>
          <w:p w:rsidR="009D18F1" w:rsidRDefault="009D18F1">
            <w:pPr>
              <w:pStyle w:val="ConsPlusNormal"/>
              <w:jc w:val="center"/>
            </w:pPr>
            <w:r>
              <w:t>этилацетат</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0,1</w:t>
            </w:r>
          </w:p>
        </w:tc>
      </w:tr>
      <w:tr w:rsidR="009D18F1">
        <w:tc>
          <w:tcPr>
            <w:tcW w:w="3628" w:type="dxa"/>
            <w:vMerge/>
          </w:tcPr>
          <w:p w:rsidR="009D18F1" w:rsidRDefault="009D18F1"/>
        </w:tc>
        <w:tc>
          <w:tcPr>
            <w:tcW w:w="3036" w:type="dxa"/>
          </w:tcPr>
          <w:p w:rsidR="009D18F1" w:rsidRDefault="009D18F1">
            <w:pPr>
              <w:pStyle w:val="ConsPlusNormal"/>
              <w:jc w:val="center"/>
            </w:pPr>
            <w:r>
              <w:t>этиленгликоль</w:t>
            </w:r>
          </w:p>
        </w:tc>
        <w:tc>
          <w:tcPr>
            <w:tcW w:w="2267" w:type="dxa"/>
          </w:tcPr>
          <w:p w:rsidR="009D18F1" w:rsidRDefault="009D18F1">
            <w:pPr>
              <w:pStyle w:val="ConsPlusNormal"/>
              <w:jc w:val="center"/>
            </w:pPr>
            <w:r>
              <w:t>1,0</w:t>
            </w:r>
          </w:p>
        </w:tc>
        <w:tc>
          <w:tcPr>
            <w:tcW w:w="2273" w:type="dxa"/>
          </w:tcPr>
          <w:p w:rsidR="009D18F1" w:rsidRDefault="009D18F1">
            <w:pPr>
              <w:pStyle w:val="ConsPlusNormal"/>
              <w:jc w:val="center"/>
            </w:pPr>
            <w:r>
              <w:t>1,0</w:t>
            </w:r>
          </w:p>
        </w:tc>
      </w:tr>
      <w:tr w:rsidR="009D18F1">
        <w:tc>
          <w:tcPr>
            <w:tcW w:w="3628" w:type="dxa"/>
            <w:vMerge w:val="restart"/>
            <w:tcBorders>
              <w:bottom w:val="nil"/>
            </w:tcBorders>
          </w:tcPr>
          <w:p w:rsidR="009D18F1" w:rsidRDefault="009D18F1">
            <w:pPr>
              <w:pStyle w:val="ConsPlusNormal"/>
            </w:pPr>
            <w:r>
              <w:t>Полиамиды</w:t>
            </w:r>
          </w:p>
        </w:tc>
        <w:tc>
          <w:tcPr>
            <w:tcW w:w="3036" w:type="dxa"/>
          </w:tcPr>
          <w:p w:rsidR="009D18F1" w:rsidRDefault="009D18F1">
            <w:pPr>
              <w:pStyle w:val="ConsPlusNormal"/>
              <w:jc w:val="center"/>
            </w:pPr>
            <w:r>
              <w:t>бензол</w:t>
            </w:r>
          </w:p>
        </w:tc>
        <w:tc>
          <w:tcPr>
            <w:tcW w:w="2267" w:type="dxa"/>
          </w:tcPr>
          <w:p w:rsidR="009D18F1" w:rsidRDefault="009D18F1">
            <w:pPr>
              <w:pStyle w:val="ConsPlusNormal"/>
              <w:jc w:val="center"/>
            </w:pPr>
            <w:r>
              <w:t>0,01</w:t>
            </w:r>
          </w:p>
        </w:tc>
        <w:tc>
          <w:tcPr>
            <w:tcW w:w="2273" w:type="dxa"/>
          </w:tcPr>
          <w:p w:rsidR="009D18F1" w:rsidRDefault="009D18F1">
            <w:pPr>
              <w:pStyle w:val="ConsPlusNormal"/>
              <w:jc w:val="center"/>
            </w:pPr>
            <w:r>
              <w:t>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гексаметилендиамин</w:t>
            </w:r>
          </w:p>
        </w:tc>
        <w:tc>
          <w:tcPr>
            <w:tcW w:w="2267" w:type="dxa"/>
          </w:tcPr>
          <w:p w:rsidR="009D18F1" w:rsidRDefault="009D18F1">
            <w:pPr>
              <w:pStyle w:val="ConsPlusNormal"/>
              <w:jc w:val="center"/>
            </w:pPr>
            <w:r>
              <w:t>0,01</w:t>
            </w:r>
          </w:p>
        </w:tc>
        <w:tc>
          <w:tcPr>
            <w:tcW w:w="2273" w:type="dxa"/>
          </w:tcPr>
          <w:p w:rsidR="009D18F1" w:rsidRDefault="009D18F1">
            <w:pPr>
              <w:pStyle w:val="ConsPlusNormal"/>
              <w:jc w:val="center"/>
            </w:pPr>
            <w:r>
              <w:t>0,001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e-капролактам</w:t>
            </w:r>
          </w:p>
        </w:tc>
        <w:tc>
          <w:tcPr>
            <w:tcW w:w="2267" w:type="dxa"/>
          </w:tcPr>
          <w:p w:rsidR="009D18F1" w:rsidRDefault="009D18F1">
            <w:pPr>
              <w:pStyle w:val="ConsPlusNormal"/>
              <w:jc w:val="center"/>
            </w:pPr>
            <w:r>
              <w:t>0,5</w:t>
            </w:r>
          </w:p>
        </w:tc>
        <w:tc>
          <w:tcPr>
            <w:tcW w:w="2273" w:type="dxa"/>
          </w:tcPr>
          <w:p w:rsidR="009D18F1" w:rsidRDefault="009D18F1">
            <w:pPr>
              <w:pStyle w:val="ConsPlusNormal"/>
              <w:jc w:val="center"/>
            </w:pPr>
            <w:r>
              <w:t>0,06</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спирт метиловый</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0,5</w:t>
            </w:r>
          </w:p>
        </w:tc>
      </w:tr>
      <w:tr w:rsidR="009D18F1">
        <w:tblPrEx>
          <w:tblBorders>
            <w:insideH w:val="nil"/>
          </w:tblBorders>
        </w:tblPrEx>
        <w:tc>
          <w:tcPr>
            <w:tcW w:w="3628" w:type="dxa"/>
            <w:vMerge/>
            <w:tcBorders>
              <w:bottom w:val="nil"/>
            </w:tcBorders>
          </w:tcPr>
          <w:p w:rsidR="009D18F1" w:rsidRDefault="009D18F1"/>
        </w:tc>
        <w:tc>
          <w:tcPr>
            <w:tcW w:w="3036" w:type="dxa"/>
            <w:tcBorders>
              <w:bottom w:val="nil"/>
            </w:tcBorders>
          </w:tcPr>
          <w:p w:rsidR="009D18F1" w:rsidRDefault="009D18F1">
            <w:pPr>
              <w:pStyle w:val="ConsPlusNormal"/>
              <w:jc w:val="center"/>
            </w:pPr>
            <w:r>
              <w:t>фенол</w:t>
            </w:r>
          </w:p>
        </w:tc>
        <w:tc>
          <w:tcPr>
            <w:tcW w:w="2267" w:type="dxa"/>
            <w:tcBorders>
              <w:bottom w:val="nil"/>
            </w:tcBorders>
          </w:tcPr>
          <w:p w:rsidR="009D18F1" w:rsidRDefault="009D18F1">
            <w:pPr>
              <w:pStyle w:val="ConsPlusNormal"/>
              <w:jc w:val="center"/>
            </w:pPr>
            <w:r>
              <w:t>0,05</w:t>
            </w:r>
          </w:p>
        </w:tc>
        <w:tc>
          <w:tcPr>
            <w:tcW w:w="2273" w:type="dxa"/>
            <w:tcBorders>
              <w:bottom w:val="nil"/>
            </w:tcBorders>
          </w:tcPr>
          <w:p w:rsidR="009D18F1" w:rsidRDefault="009D18F1">
            <w:pPr>
              <w:pStyle w:val="ConsPlusNormal"/>
              <w:jc w:val="center"/>
            </w:pPr>
            <w:r>
              <w:t>0,003</w:t>
            </w:r>
          </w:p>
        </w:tc>
      </w:tr>
      <w:tr w:rsidR="009D18F1">
        <w:tblPrEx>
          <w:tblBorders>
            <w:insideH w:val="nil"/>
          </w:tblBorders>
        </w:tblPrEx>
        <w:tc>
          <w:tcPr>
            <w:tcW w:w="3628" w:type="dxa"/>
            <w:tcBorders>
              <w:top w:val="nil"/>
            </w:tcBorders>
          </w:tcPr>
          <w:p w:rsidR="009D18F1" w:rsidRDefault="009D18F1">
            <w:pPr>
              <w:pStyle w:val="ConsPlusNormal"/>
              <w:jc w:val="both"/>
            </w:pPr>
          </w:p>
        </w:tc>
        <w:tc>
          <w:tcPr>
            <w:tcW w:w="3036" w:type="dxa"/>
            <w:tcBorders>
              <w:top w:val="nil"/>
            </w:tcBorders>
          </w:tcPr>
          <w:p w:rsidR="009D18F1" w:rsidRDefault="009D18F1">
            <w:pPr>
              <w:pStyle w:val="ConsPlusNormal"/>
              <w:jc w:val="center"/>
            </w:pPr>
            <w:r>
              <w:t>или сумма общих фенолов</w:t>
            </w:r>
          </w:p>
        </w:tc>
        <w:tc>
          <w:tcPr>
            <w:tcW w:w="2267" w:type="dxa"/>
            <w:tcBorders>
              <w:top w:val="nil"/>
            </w:tcBorders>
            <w:vAlign w:val="bottom"/>
          </w:tcPr>
          <w:p w:rsidR="009D18F1" w:rsidRDefault="009D18F1">
            <w:pPr>
              <w:pStyle w:val="ConsPlusNormal"/>
              <w:jc w:val="center"/>
            </w:pPr>
            <w:r>
              <w:t>0,1</w:t>
            </w:r>
          </w:p>
        </w:tc>
        <w:tc>
          <w:tcPr>
            <w:tcW w:w="2273" w:type="dxa"/>
            <w:tcBorders>
              <w:top w:val="nil"/>
            </w:tcBorders>
          </w:tcPr>
          <w:p w:rsidR="009D18F1" w:rsidRDefault="009D18F1">
            <w:pPr>
              <w:pStyle w:val="ConsPlusNormal"/>
              <w:jc w:val="center"/>
            </w:pPr>
          </w:p>
        </w:tc>
      </w:tr>
      <w:tr w:rsidR="009D18F1">
        <w:tc>
          <w:tcPr>
            <w:tcW w:w="3628" w:type="dxa"/>
            <w:vMerge w:val="restart"/>
          </w:tcPr>
          <w:p w:rsidR="009D18F1" w:rsidRDefault="009D18F1">
            <w:pPr>
              <w:pStyle w:val="ConsPlusNormal"/>
            </w:pPr>
            <w:r>
              <w:t>Полиакрилат</w:t>
            </w:r>
          </w:p>
        </w:tc>
        <w:tc>
          <w:tcPr>
            <w:tcW w:w="3036" w:type="dxa"/>
          </w:tcPr>
          <w:p w:rsidR="009D18F1" w:rsidRDefault="009D18F1">
            <w:pPr>
              <w:pStyle w:val="ConsPlusNormal"/>
              <w:jc w:val="center"/>
            </w:pPr>
            <w:r>
              <w:t>акрилонитрил</w:t>
            </w:r>
          </w:p>
        </w:tc>
        <w:tc>
          <w:tcPr>
            <w:tcW w:w="2267" w:type="dxa"/>
          </w:tcPr>
          <w:p w:rsidR="009D18F1" w:rsidRDefault="009D18F1">
            <w:pPr>
              <w:pStyle w:val="ConsPlusNormal"/>
              <w:jc w:val="center"/>
            </w:pPr>
            <w:r>
              <w:t>0,02</w:t>
            </w:r>
          </w:p>
        </w:tc>
        <w:tc>
          <w:tcPr>
            <w:tcW w:w="2273" w:type="dxa"/>
          </w:tcPr>
          <w:p w:rsidR="009D18F1" w:rsidRDefault="009D18F1">
            <w:pPr>
              <w:pStyle w:val="ConsPlusNormal"/>
              <w:jc w:val="center"/>
            </w:pPr>
            <w:r>
              <w:t>0,03</w:t>
            </w:r>
          </w:p>
        </w:tc>
      </w:tr>
      <w:tr w:rsidR="009D18F1">
        <w:tc>
          <w:tcPr>
            <w:tcW w:w="3628" w:type="dxa"/>
            <w:vMerge/>
          </w:tcPr>
          <w:p w:rsidR="009D18F1" w:rsidRDefault="009D18F1"/>
        </w:tc>
        <w:tc>
          <w:tcPr>
            <w:tcW w:w="3036" w:type="dxa"/>
          </w:tcPr>
          <w:p w:rsidR="009D18F1" w:rsidRDefault="009D18F1">
            <w:pPr>
              <w:pStyle w:val="ConsPlusNormal"/>
              <w:jc w:val="center"/>
            </w:pPr>
            <w:r>
              <w:t>метилметакрилат</w:t>
            </w:r>
          </w:p>
        </w:tc>
        <w:tc>
          <w:tcPr>
            <w:tcW w:w="2267" w:type="dxa"/>
          </w:tcPr>
          <w:p w:rsidR="009D18F1" w:rsidRDefault="009D18F1">
            <w:pPr>
              <w:pStyle w:val="ConsPlusNormal"/>
              <w:jc w:val="center"/>
            </w:pPr>
            <w:r>
              <w:t>0,25</w:t>
            </w:r>
          </w:p>
        </w:tc>
        <w:tc>
          <w:tcPr>
            <w:tcW w:w="2273" w:type="dxa"/>
          </w:tcPr>
          <w:p w:rsidR="009D18F1" w:rsidRDefault="009D18F1">
            <w:pPr>
              <w:pStyle w:val="ConsPlusNormal"/>
              <w:jc w:val="center"/>
            </w:pPr>
            <w:r>
              <w:t>0,01</w:t>
            </w:r>
          </w:p>
        </w:tc>
      </w:tr>
      <w:tr w:rsidR="009D18F1">
        <w:tc>
          <w:tcPr>
            <w:tcW w:w="3628" w:type="dxa"/>
            <w:vMerge w:val="restart"/>
            <w:tcBorders>
              <w:bottom w:val="nil"/>
            </w:tcBorders>
          </w:tcPr>
          <w:p w:rsidR="009D18F1" w:rsidRDefault="009D18F1">
            <w:pPr>
              <w:pStyle w:val="ConsPlusNormal"/>
            </w:pPr>
            <w:r>
              <w:t>Материалы на основе полиэфиров</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ацетон</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0,35</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спирт метиловый</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0,5</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спирт пропиловый</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0,3</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blPrEx>
          <w:tblBorders>
            <w:insideH w:val="nil"/>
          </w:tblBorders>
        </w:tblPrEx>
        <w:tc>
          <w:tcPr>
            <w:tcW w:w="3628" w:type="dxa"/>
            <w:vMerge/>
            <w:tcBorders>
              <w:bottom w:val="nil"/>
            </w:tcBorders>
          </w:tcPr>
          <w:p w:rsidR="009D18F1" w:rsidRDefault="009D18F1"/>
        </w:tc>
        <w:tc>
          <w:tcPr>
            <w:tcW w:w="3036" w:type="dxa"/>
            <w:tcBorders>
              <w:bottom w:val="nil"/>
            </w:tcBorders>
          </w:tcPr>
          <w:p w:rsidR="009D18F1" w:rsidRDefault="009D18F1">
            <w:pPr>
              <w:pStyle w:val="ConsPlusNormal"/>
              <w:jc w:val="center"/>
            </w:pPr>
            <w:r>
              <w:t>фенол</w:t>
            </w:r>
          </w:p>
        </w:tc>
        <w:tc>
          <w:tcPr>
            <w:tcW w:w="2267" w:type="dxa"/>
            <w:tcBorders>
              <w:bottom w:val="nil"/>
            </w:tcBorders>
          </w:tcPr>
          <w:p w:rsidR="009D18F1" w:rsidRDefault="009D18F1">
            <w:pPr>
              <w:pStyle w:val="ConsPlusNormal"/>
              <w:jc w:val="center"/>
            </w:pPr>
            <w:r>
              <w:t>0,05</w:t>
            </w:r>
          </w:p>
        </w:tc>
        <w:tc>
          <w:tcPr>
            <w:tcW w:w="2273" w:type="dxa"/>
            <w:tcBorders>
              <w:bottom w:val="nil"/>
            </w:tcBorders>
          </w:tcPr>
          <w:p w:rsidR="009D18F1" w:rsidRDefault="009D18F1">
            <w:pPr>
              <w:pStyle w:val="ConsPlusNormal"/>
              <w:jc w:val="center"/>
            </w:pPr>
            <w:r>
              <w:t>0,003</w:t>
            </w:r>
          </w:p>
        </w:tc>
      </w:tr>
      <w:tr w:rsidR="009D18F1">
        <w:tblPrEx>
          <w:tblBorders>
            <w:insideH w:val="nil"/>
          </w:tblBorders>
        </w:tblPrEx>
        <w:tc>
          <w:tcPr>
            <w:tcW w:w="3628" w:type="dxa"/>
            <w:tcBorders>
              <w:top w:val="nil"/>
            </w:tcBorders>
          </w:tcPr>
          <w:p w:rsidR="009D18F1" w:rsidRDefault="009D18F1">
            <w:pPr>
              <w:pStyle w:val="ConsPlusNormal"/>
              <w:jc w:val="both"/>
            </w:pPr>
          </w:p>
        </w:tc>
        <w:tc>
          <w:tcPr>
            <w:tcW w:w="3036" w:type="dxa"/>
            <w:tcBorders>
              <w:top w:val="nil"/>
            </w:tcBorders>
          </w:tcPr>
          <w:p w:rsidR="009D18F1" w:rsidRDefault="009D18F1">
            <w:pPr>
              <w:pStyle w:val="ConsPlusNormal"/>
              <w:jc w:val="center"/>
            </w:pPr>
            <w:r>
              <w:t>или сумма общих фенолов</w:t>
            </w:r>
          </w:p>
        </w:tc>
        <w:tc>
          <w:tcPr>
            <w:tcW w:w="2267" w:type="dxa"/>
            <w:tcBorders>
              <w:top w:val="nil"/>
            </w:tcBorders>
            <w:vAlign w:val="bottom"/>
          </w:tcPr>
          <w:p w:rsidR="009D18F1" w:rsidRDefault="009D18F1">
            <w:pPr>
              <w:pStyle w:val="ConsPlusNormal"/>
              <w:jc w:val="center"/>
            </w:pPr>
            <w:r>
              <w:t>0,1</w:t>
            </w:r>
          </w:p>
        </w:tc>
        <w:tc>
          <w:tcPr>
            <w:tcW w:w="2273" w:type="dxa"/>
            <w:tcBorders>
              <w:top w:val="nil"/>
            </w:tcBorders>
          </w:tcPr>
          <w:p w:rsidR="009D18F1" w:rsidRDefault="009D18F1">
            <w:pPr>
              <w:pStyle w:val="ConsPlusNormal"/>
              <w:jc w:val="center"/>
            </w:pPr>
          </w:p>
        </w:tc>
      </w:tr>
      <w:tr w:rsidR="009D18F1">
        <w:tc>
          <w:tcPr>
            <w:tcW w:w="3628" w:type="dxa"/>
            <w:vMerge w:val="restart"/>
          </w:tcPr>
          <w:p w:rsidR="009D18F1" w:rsidRDefault="009D18F1">
            <w:pPr>
              <w:pStyle w:val="ConsPlusNormal"/>
            </w:pPr>
            <w:r>
              <w:t>Полиэтилентерефталат и сополимеры на основе терефталевой кислоты</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ацетон</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0,35</w:t>
            </w:r>
          </w:p>
        </w:tc>
      </w:tr>
      <w:tr w:rsidR="009D18F1">
        <w:tc>
          <w:tcPr>
            <w:tcW w:w="3628" w:type="dxa"/>
            <w:vMerge/>
          </w:tcPr>
          <w:p w:rsidR="009D18F1" w:rsidRDefault="009D18F1"/>
        </w:tc>
        <w:tc>
          <w:tcPr>
            <w:tcW w:w="3036" w:type="dxa"/>
          </w:tcPr>
          <w:p w:rsidR="009D18F1" w:rsidRDefault="009D18F1">
            <w:pPr>
              <w:pStyle w:val="ConsPlusNormal"/>
              <w:jc w:val="center"/>
            </w:pPr>
            <w:r>
              <w:t>диметилтерефталат</w:t>
            </w:r>
          </w:p>
        </w:tc>
        <w:tc>
          <w:tcPr>
            <w:tcW w:w="2267" w:type="dxa"/>
          </w:tcPr>
          <w:p w:rsidR="009D18F1" w:rsidRDefault="009D18F1">
            <w:pPr>
              <w:pStyle w:val="ConsPlusNormal"/>
              <w:jc w:val="center"/>
            </w:pPr>
            <w:r>
              <w:t>1,5</w:t>
            </w:r>
          </w:p>
        </w:tc>
        <w:tc>
          <w:tcPr>
            <w:tcW w:w="2273" w:type="dxa"/>
          </w:tcPr>
          <w:p w:rsidR="009D18F1" w:rsidRDefault="009D18F1">
            <w:pPr>
              <w:pStyle w:val="ConsPlusNormal"/>
              <w:jc w:val="center"/>
            </w:pPr>
            <w:r>
              <w:t>0,01</w:t>
            </w:r>
          </w:p>
        </w:tc>
      </w:tr>
      <w:tr w:rsidR="009D18F1">
        <w:tc>
          <w:tcPr>
            <w:tcW w:w="3628" w:type="dxa"/>
            <w:vMerge/>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c>
          <w:tcPr>
            <w:tcW w:w="3628" w:type="dxa"/>
            <w:vMerge/>
          </w:tcPr>
          <w:p w:rsidR="009D18F1" w:rsidRDefault="009D18F1"/>
        </w:tc>
        <w:tc>
          <w:tcPr>
            <w:tcW w:w="3036" w:type="dxa"/>
          </w:tcPr>
          <w:p w:rsidR="009D18F1" w:rsidRDefault="009D18F1">
            <w:pPr>
              <w:pStyle w:val="ConsPlusNormal"/>
              <w:jc w:val="center"/>
            </w:pPr>
            <w:r>
              <w:t>этиленгликоль</w:t>
            </w:r>
          </w:p>
        </w:tc>
        <w:tc>
          <w:tcPr>
            <w:tcW w:w="2267" w:type="dxa"/>
          </w:tcPr>
          <w:p w:rsidR="009D18F1" w:rsidRDefault="009D18F1">
            <w:pPr>
              <w:pStyle w:val="ConsPlusNormal"/>
              <w:jc w:val="center"/>
            </w:pPr>
            <w:r>
              <w:t>1,0</w:t>
            </w:r>
          </w:p>
        </w:tc>
        <w:tc>
          <w:tcPr>
            <w:tcW w:w="2273" w:type="dxa"/>
          </w:tcPr>
          <w:p w:rsidR="009D18F1" w:rsidRDefault="009D18F1">
            <w:pPr>
              <w:pStyle w:val="ConsPlusNormal"/>
              <w:jc w:val="center"/>
            </w:pPr>
            <w:r>
              <w:t>1,0</w:t>
            </w:r>
          </w:p>
        </w:tc>
      </w:tr>
      <w:tr w:rsidR="009D18F1">
        <w:tc>
          <w:tcPr>
            <w:tcW w:w="3628" w:type="dxa"/>
            <w:vMerge/>
          </w:tcPr>
          <w:p w:rsidR="009D18F1" w:rsidRDefault="009D18F1"/>
        </w:tc>
        <w:tc>
          <w:tcPr>
            <w:tcW w:w="3036" w:type="dxa"/>
          </w:tcPr>
          <w:p w:rsidR="009D18F1" w:rsidRDefault="009D18F1">
            <w:pPr>
              <w:pStyle w:val="ConsPlusNormal"/>
              <w:jc w:val="center"/>
            </w:pPr>
            <w:r>
              <w:t>спирт метиловый</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0,5</w:t>
            </w:r>
          </w:p>
        </w:tc>
      </w:tr>
      <w:tr w:rsidR="009D18F1">
        <w:tc>
          <w:tcPr>
            <w:tcW w:w="3628" w:type="dxa"/>
            <w:vMerge w:val="restart"/>
            <w:tcBorders>
              <w:bottom w:val="nil"/>
            </w:tcBorders>
          </w:tcPr>
          <w:p w:rsidR="009D18F1" w:rsidRDefault="009D18F1">
            <w:pPr>
              <w:pStyle w:val="ConsPlusNormal"/>
            </w:pPr>
            <w:r>
              <w:t>Поликарбонат</w:t>
            </w:r>
          </w:p>
        </w:tc>
        <w:tc>
          <w:tcPr>
            <w:tcW w:w="3036" w:type="dxa"/>
          </w:tcPr>
          <w:p w:rsidR="009D18F1" w:rsidRDefault="009D18F1">
            <w:pPr>
              <w:pStyle w:val="ConsPlusNormal"/>
              <w:jc w:val="center"/>
            </w:pPr>
            <w:r>
              <w:t>метиленхлорид</w:t>
            </w:r>
          </w:p>
        </w:tc>
        <w:tc>
          <w:tcPr>
            <w:tcW w:w="2267" w:type="dxa"/>
          </w:tcPr>
          <w:p w:rsidR="009D18F1" w:rsidRDefault="009D18F1">
            <w:pPr>
              <w:pStyle w:val="ConsPlusNormal"/>
              <w:jc w:val="center"/>
            </w:pPr>
            <w:r>
              <w:t>7,5</w:t>
            </w:r>
          </w:p>
        </w:tc>
        <w:tc>
          <w:tcPr>
            <w:tcW w:w="2273" w:type="dxa"/>
          </w:tcPr>
          <w:p w:rsidR="009D18F1" w:rsidRDefault="009D18F1">
            <w:pPr>
              <w:pStyle w:val="ConsPlusNormal"/>
              <w:jc w:val="center"/>
            </w:pPr>
            <w:r>
              <w:t>-</w:t>
            </w:r>
          </w:p>
        </w:tc>
      </w:tr>
      <w:tr w:rsidR="009D18F1">
        <w:tblPrEx>
          <w:tblBorders>
            <w:insideH w:val="nil"/>
          </w:tblBorders>
        </w:tblPrEx>
        <w:tc>
          <w:tcPr>
            <w:tcW w:w="3628" w:type="dxa"/>
            <w:vMerge/>
            <w:tcBorders>
              <w:bottom w:val="nil"/>
            </w:tcBorders>
          </w:tcPr>
          <w:p w:rsidR="009D18F1" w:rsidRDefault="009D18F1"/>
        </w:tc>
        <w:tc>
          <w:tcPr>
            <w:tcW w:w="3036" w:type="dxa"/>
            <w:tcBorders>
              <w:bottom w:val="nil"/>
            </w:tcBorders>
          </w:tcPr>
          <w:p w:rsidR="009D18F1" w:rsidRDefault="009D18F1">
            <w:pPr>
              <w:pStyle w:val="ConsPlusNormal"/>
              <w:jc w:val="center"/>
            </w:pPr>
            <w:r>
              <w:t>фенол</w:t>
            </w:r>
          </w:p>
        </w:tc>
        <w:tc>
          <w:tcPr>
            <w:tcW w:w="2267" w:type="dxa"/>
            <w:tcBorders>
              <w:bottom w:val="nil"/>
            </w:tcBorders>
          </w:tcPr>
          <w:p w:rsidR="009D18F1" w:rsidRDefault="009D18F1">
            <w:pPr>
              <w:pStyle w:val="ConsPlusNormal"/>
              <w:jc w:val="center"/>
            </w:pPr>
            <w:r>
              <w:t>0,05</w:t>
            </w:r>
          </w:p>
        </w:tc>
        <w:tc>
          <w:tcPr>
            <w:tcW w:w="2273" w:type="dxa"/>
            <w:tcBorders>
              <w:bottom w:val="nil"/>
            </w:tcBorders>
          </w:tcPr>
          <w:p w:rsidR="009D18F1" w:rsidRDefault="009D18F1">
            <w:pPr>
              <w:pStyle w:val="ConsPlusNormal"/>
              <w:jc w:val="center"/>
            </w:pPr>
            <w:r>
              <w:t>0,003</w:t>
            </w:r>
          </w:p>
        </w:tc>
      </w:tr>
      <w:tr w:rsidR="009D18F1">
        <w:tblPrEx>
          <w:tblBorders>
            <w:insideH w:val="nil"/>
          </w:tblBorders>
        </w:tblPrEx>
        <w:tc>
          <w:tcPr>
            <w:tcW w:w="3628" w:type="dxa"/>
            <w:vMerge w:val="restart"/>
            <w:tcBorders>
              <w:top w:val="nil"/>
            </w:tcBorders>
          </w:tcPr>
          <w:p w:rsidR="009D18F1" w:rsidRDefault="009D18F1">
            <w:pPr>
              <w:pStyle w:val="ConsPlusNormal"/>
              <w:jc w:val="both"/>
            </w:pPr>
          </w:p>
        </w:tc>
        <w:tc>
          <w:tcPr>
            <w:tcW w:w="3036" w:type="dxa"/>
            <w:tcBorders>
              <w:top w:val="nil"/>
            </w:tcBorders>
          </w:tcPr>
          <w:p w:rsidR="009D18F1" w:rsidRDefault="009D18F1">
            <w:pPr>
              <w:pStyle w:val="ConsPlusNormal"/>
              <w:jc w:val="center"/>
            </w:pPr>
            <w:r>
              <w:t>или сумма общих фенолов</w:t>
            </w:r>
          </w:p>
        </w:tc>
        <w:tc>
          <w:tcPr>
            <w:tcW w:w="2267" w:type="dxa"/>
            <w:tcBorders>
              <w:top w:val="nil"/>
            </w:tcBorders>
            <w:vAlign w:val="bottom"/>
          </w:tcPr>
          <w:p w:rsidR="009D18F1" w:rsidRDefault="009D18F1">
            <w:pPr>
              <w:pStyle w:val="ConsPlusNormal"/>
              <w:jc w:val="center"/>
            </w:pPr>
            <w:r>
              <w:t>0,1</w:t>
            </w:r>
          </w:p>
        </w:tc>
        <w:tc>
          <w:tcPr>
            <w:tcW w:w="2273" w:type="dxa"/>
            <w:tcBorders>
              <w:top w:val="nil"/>
            </w:tcBorders>
          </w:tcPr>
          <w:p w:rsidR="009D18F1" w:rsidRDefault="009D18F1">
            <w:pPr>
              <w:pStyle w:val="ConsPlusNormal"/>
              <w:jc w:val="center"/>
            </w:pPr>
          </w:p>
        </w:tc>
      </w:tr>
      <w:tr w:rsidR="009D18F1">
        <w:tc>
          <w:tcPr>
            <w:tcW w:w="3628" w:type="dxa"/>
            <w:vMerge/>
            <w:tcBorders>
              <w:top w:val="nil"/>
            </w:tcBorders>
          </w:tcPr>
          <w:p w:rsidR="009D18F1" w:rsidRDefault="009D18F1"/>
        </w:tc>
        <w:tc>
          <w:tcPr>
            <w:tcW w:w="3036" w:type="dxa"/>
          </w:tcPr>
          <w:p w:rsidR="009D18F1" w:rsidRDefault="009D18F1">
            <w:pPr>
              <w:pStyle w:val="ConsPlusNormal"/>
              <w:jc w:val="center"/>
            </w:pPr>
            <w:r>
              <w:t>хлорбензол</w:t>
            </w:r>
          </w:p>
        </w:tc>
        <w:tc>
          <w:tcPr>
            <w:tcW w:w="2267" w:type="dxa"/>
          </w:tcPr>
          <w:p w:rsidR="009D18F1" w:rsidRDefault="009D18F1">
            <w:pPr>
              <w:pStyle w:val="ConsPlusNormal"/>
              <w:jc w:val="center"/>
            </w:pPr>
            <w:r>
              <w:t>0,02</w:t>
            </w:r>
          </w:p>
        </w:tc>
        <w:tc>
          <w:tcPr>
            <w:tcW w:w="2273" w:type="dxa"/>
          </w:tcPr>
          <w:p w:rsidR="009D18F1" w:rsidRDefault="009D18F1">
            <w:pPr>
              <w:pStyle w:val="ConsPlusNormal"/>
              <w:jc w:val="center"/>
            </w:pPr>
            <w:r>
              <w:t>0,1</w:t>
            </w:r>
          </w:p>
        </w:tc>
      </w:tr>
      <w:tr w:rsidR="009D18F1">
        <w:tc>
          <w:tcPr>
            <w:tcW w:w="3628" w:type="dxa"/>
            <w:vMerge w:val="restart"/>
            <w:tcBorders>
              <w:bottom w:val="nil"/>
            </w:tcBorders>
          </w:tcPr>
          <w:p w:rsidR="009D18F1" w:rsidRDefault="009D18F1">
            <w:pPr>
              <w:pStyle w:val="ConsPlusNormal"/>
            </w:pPr>
            <w:r>
              <w:t>Фенопласты и аминопласты</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c>
          <w:tcPr>
            <w:tcW w:w="3628" w:type="dxa"/>
            <w:vMerge/>
            <w:tcBorders>
              <w:bottom w:val="nil"/>
            </w:tcBorders>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r w:rsidR="009D18F1">
        <w:tblPrEx>
          <w:tblBorders>
            <w:insideH w:val="nil"/>
          </w:tblBorders>
        </w:tblPrEx>
        <w:tc>
          <w:tcPr>
            <w:tcW w:w="3628" w:type="dxa"/>
            <w:vMerge/>
            <w:tcBorders>
              <w:bottom w:val="nil"/>
            </w:tcBorders>
          </w:tcPr>
          <w:p w:rsidR="009D18F1" w:rsidRDefault="009D18F1"/>
        </w:tc>
        <w:tc>
          <w:tcPr>
            <w:tcW w:w="3036" w:type="dxa"/>
            <w:tcBorders>
              <w:bottom w:val="nil"/>
            </w:tcBorders>
          </w:tcPr>
          <w:p w:rsidR="009D18F1" w:rsidRDefault="009D18F1">
            <w:pPr>
              <w:pStyle w:val="ConsPlusNormal"/>
              <w:jc w:val="center"/>
            </w:pPr>
            <w:r>
              <w:t>фенол</w:t>
            </w:r>
          </w:p>
        </w:tc>
        <w:tc>
          <w:tcPr>
            <w:tcW w:w="2267" w:type="dxa"/>
            <w:tcBorders>
              <w:bottom w:val="nil"/>
            </w:tcBorders>
          </w:tcPr>
          <w:p w:rsidR="009D18F1" w:rsidRDefault="009D18F1">
            <w:pPr>
              <w:pStyle w:val="ConsPlusNormal"/>
              <w:jc w:val="center"/>
            </w:pPr>
            <w:r>
              <w:t>0,05</w:t>
            </w:r>
          </w:p>
        </w:tc>
        <w:tc>
          <w:tcPr>
            <w:tcW w:w="2273" w:type="dxa"/>
            <w:tcBorders>
              <w:bottom w:val="nil"/>
            </w:tcBorders>
          </w:tcPr>
          <w:p w:rsidR="009D18F1" w:rsidRDefault="009D18F1">
            <w:pPr>
              <w:pStyle w:val="ConsPlusNormal"/>
              <w:jc w:val="center"/>
            </w:pPr>
            <w:r>
              <w:t>0,003</w:t>
            </w:r>
          </w:p>
        </w:tc>
      </w:tr>
      <w:tr w:rsidR="009D18F1">
        <w:tblPrEx>
          <w:tblBorders>
            <w:insideH w:val="nil"/>
          </w:tblBorders>
        </w:tblPrEx>
        <w:tc>
          <w:tcPr>
            <w:tcW w:w="3628" w:type="dxa"/>
            <w:tcBorders>
              <w:top w:val="nil"/>
            </w:tcBorders>
          </w:tcPr>
          <w:p w:rsidR="009D18F1" w:rsidRDefault="009D18F1">
            <w:pPr>
              <w:pStyle w:val="ConsPlusNormal"/>
              <w:jc w:val="both"/>
            </w:pPr>
          </w:p>
        </w:tc>
        <w:tc>
          <w:tcPr>
            <w:tcW w:w="3036" w:type="dxa"/>
            <w:tcBorders>
              <w:top w:val="nil"/>
            </w:tcBorders>
          </w:tcPr>
          <w:p w:rsidR="009D18F1" w:rsidRDefault="009D18F1">
            <w:pPr>
              <w:pStyle w:val="ConsPlusNormal"/>
              <w:jc w:val="center"/>
            </w:pPr>
            <w:r>
              <w:t>или сумма общих фенолов</w:t>
            </w:r>
          </w:p>
        </w:tc>
        <w:tc>
          <w:tcPr>
            <w:tcW w:w="2267" w:type="dxa"/>
            <w:tcBorders>
              <w:top w:val="nil"/>
            </w:tcBorders>
            <w:vAlign w:val="bottom"/>
          </w:tcPr>
          <w:p w:rsidR="009D18F1" w:rsidRDefault="009D18F1">
            <w:pPr>
              <w:pStyle w:val="ConsPlusNormal"/>
              <w:jc w:val="center"/>
            </w:pPr>
            <w:r>
              <w:t>0,1</w:t>
            </w:r>
          </w:p>
        </w:tc>
        <w:tc>
          <w:tcPr>
            <w:tcW w:w="2273" w:type="dxa"/>
            <w:tcBorders>
              <w:top w:val="nil"/>
            </w:tcBorders>
          </w:tcPr>
          <w:p w:rsidR="009D18F1" w:rsidRDefault="009D18F1">
            <w:pPr>
              <w:pStyle w:val="ConsPlusNormal"/>
              <w:jc w:val="center"/>
            </w:pPr>
          </w:p>
        </w:tc>
      </w:tr>
      <w:tr w:rsidR="009D18F1">
        <w:tc>
          <w:tcPr>
            <w:tcW w:w="3628" w:type="dxa"/>
            <w:vMerge w:val="restart"/>
            <w:tcBorders>
              <w:bottom w:val="nil"/>
            </w:tcBorders>
          </w:tcPr>
          <w:p w:rsidR="009D18F1" w:rsidRDefault="009D18F1">
            <w:pPr>
              <w:pStyle w:val="ConsPlusNormal"/>
            </w:pPr>
            <w:r>
              <w:t>Полимерные материалы на основе эпоксидной смолы</w:t>
            </w:r>
          </w:p>
        </w:tc>
        <w:tc>
          <w:tcPr>
            <w:tcW w:w="3036" w:type="dxa"/>
          </w:tcPr>
          <w:p w:rsidR="009D18F1" w:rsidRDefault="009D18F1">
            <w:pPr>
              <w:pStyle w:val="ConsPlusNormal"/>
              <w:jc w:val="center"/>
            </w:pPr>
            <w:r>
              <w:t>ацетальдегид</w:t>
            </w:r>
          </w:p>
        </w:tc>
        <w:tc>
          <w:tcPr>
            <w:tcW w:w="2267" w:type="dxa"/>
          </w:tcPr>
          <w:p w:rsidR="009D18F1" w:rsidRDefault="009D18F1">
            <w:pPr>
              <w:pStyle w:val="ConsPlusNormal"/>
              <w:jc w:val="center"/>
            </w:pPr>
            <w:r>
              <w:t>0,2</w:t>
            </w:r>
          </w:p>
        </w:tc>
        <w:tc>
          <w:tcPr>
            <w:tcW w:w="2273" w:type="dxa"/>
          </w:tcPr>
          <w:p w:rsidR="009D18F1" w:rsidRDefault="009D18F1">
            <w:pPr>
              <w:pStyle w:val="ConsPlusNormal"/>
              <w:jc w:val="center"/>
            </w:pPr>
            <w:r>
              <w:t>0,01</w:t>
            </w:r>
          </w:p>
        </w:tc>
      </w:tr>
      <w:tr w:rsidR="009D18F1">
        <w:tblPrEx>
          <w:tblBorders>
            <w:insideH w:val="nil"/>
          </w:tblBorders>
        </w:tblPrEx>
        <w:tc>
          <w:tcPr>
            <w:tcW w:w="3628" w:type="dxa"/>
            <w:vMerge/>
            <w:tcBorders>
              <w:bottom w:val="nil"/>
            </w:tcBorders>
          </w:tcPr>
          <w:p w:rsidR="009D18F1" w:rsidRDefault="009D18F1"/>
        </w:tc>
        <w:tc>
          <w:tcPr>
            <w:tcW w:w="3036" w:type="dxa"/>
            <w:tcBorders>
              <w:bottom w:val="nil"/>
            </w:tcBorders>
          </w:tcPr>
          <w:p w:rsidR="009D18F1" w:rsidRDefault="009D18F1">
            <w:pPr>
              <w:pStyle w:val="ConsPlusNormal"/>
              <w:jc w:val="center"/>
            </w:pPr>
            <w:r>
              <w:t>фенол</w:t>
            </w:r>
          </w:p>
        </w:tc>
        <w:tc>
          <w:tcPr>
            <w:tcW w:w="2267" w:type="dxa"/>
            <w:tcBorders>
              <w:bottom w:val="nil"/>
            </w:tcBorders>
          </w:tcPr>
          <w:p w:rsidR="009D18F1" w:rsidRDefault="009D18F1">
            <w:pPr>
              <w:pStyle w:val="ConsPlusNormal"/>
              <w:jc w:val="center"/>
            </w:pPr>
            <w:r>
              <w:t>0,05</w:t>
            </w:r>
          </w:p>
        </w:tc>
        <w:tc>
          <w:tcPr>
            <w:tcW w:w="2273" w:type="dxa"/>
            <w:tcBorders>
              <w:bottom w:val="nil"/>
            </w:tcBorders>
          </w:tcPr>
          <w:p w:rsidR="009D18F1" w:rsidRDefault="009D18F1">
            <w:pPr>
              <w:pStyle w:val="ConsPlusNormal"/>
              <w:jc w:val="center"/>
            </w:pPr>
            <w:r>
              <w:t>0,003</w:t>
            </w:r>
          </w:p>
        </w:tc>
      </w:tr>
      <w:tr w:rsidR="009D18F1">
        <w:tblPrEx>
          <w:tblBorders>
            <w:insideH w:val="nil"/>
          </w:tblBorders>
        </w:tblPrEx>
        <w:tc>
          <w:tcPr>
            <w:tcW w:w="3628" w:type="dxa"/>
            <w:vMerge w:val="restart"/>
            <w:tcBorders>
              <w:top w:val="nil"/>
            </w:tcBorders>
          </w:tcPr>
          <w:p w:rsidR="009D18F1" w:rsidRDefault="009D18F1">
            <w:pPr>
              <w:pStyle w:val="ConsPlusNormal"/>
              <w:jc w:val="both"/>
            </w:pPr>
          </w:p>
        </w:tc>
        <w:tc>
          <w:tcPr>
            <w:tcW w:w="3036" w:type="dxa"/>
            <w:tcBorders>
              <w:top w:val="nil"/>
            </w:tcBorders>
          </w:tcPr>
          <w:p w:rsidR="009D18F1" w:rsidRDefault="009D18F1">
            <w:pPr>
              <w:pStyle w:val="ConsPlusNormal"/>
              <w:jc w:val="center"/>
            </w:pPr>
            <w:r>
              <w:t>или сумма общих фенолов</w:t>
            </w:r>
          </w:p>
        </w:tc>
        <w:tc>
          <w:tcPr>
            <w:tcW w:w="2267" w:type="dxa"/>
            <w:tcBorders>
              <w:top w:val="nil"/>
            </w:tcBorders>
            <w:vAlign w:val="bottom"/>
          </w:tcPr>
          <w:p w:rsidR="009D18F1" w:rsidRDefault="009D18F1">
            <w:pPr>
              <w:pStyle w:val="ConsPlusNormal"/>
              <w:jc w:val="center"/>
            </w:pPr>
            <w:r>
              <w:t>0,1</w:t>
            </w:r>
          </w:p>
        </w:tc>
        <w:tc>
          <w:tcPr>
            <w:tcW w:w="2273" w:type="dxa"/>
            <w:tcBorders>
              <w:top w:val="nil"/>
            </w:tcBorders>
          </w:tcPr>
          <w:p w:rsidR="009D18F1" w:rsidRDefault="009D18F1">
            <w:pPr>
              <w:pStyle w:val="ConsPlusNormal"/>
              <w:jc w:val="center"/>
            </w:pPr>
          </w:p>
        </w:tc>
      </w:tr>
      <w:tr w:rsidR="009D18F1">
        <w:tc>
          <w:tcPr>
            <w:tcW w:w="3628" w:type="dxa"/>
            <w:vMerge/>
            <w:tcBorders>
              <w:top w:val="nil"/>
            </w:tcBorders>
          </w:tcPr>
          <w:p w:rsidR="009D18F1" w:rsidRDefault="009D18F1"/>
        </w:tc>
        <w:tc>
          <w:tcPr>
            <w:tcW w:w="3036" w:type="dxa"/>
          </w:tcPr>
          <w:p w:rsidR="009D18F1" w:rsidRDefault="009D18F1">
            <w:pPr>
              <w:pStyle w:val="ConsPlusNormal"/>
              <w:jc w:val="center"/>
            </w:pPr>
            <w:r>
              <w:t>эпихлоргидрин</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0,2</w:t>
            </w:r>
          </w:p>
        </w:tc>
      </w:tr>
      <w:tr w:rsidR="009D18F1">
        <w:tc>
          <w:tcPr>
            <w:tcW w:w="3628" w:type="dxa"/>
            <w:vMerge/>
            <w:tcBorders>
              <w:top w:val="nil"/>
            </w:tcBorders>
          </w:tcPr>
          <w:p w:rsidR="009D18F1" w:rsidRDefault="009D18F1"/>
        </w:tc>
        <w:tc>
          <w:tcPr>
            <w:tcW w:w="3036" w:type="dxa"/>
          </w:tcPr>
          <w:p w:rsidR="009D18F1" w:rsidRDefault="009D18F1">
            <w:pPr>
              <w:pStyle w:val="ConsPlusNormal"/>
              <w:jc w:val="center"/>
            </w:pPr>
            <w:r>
              <w:t>цинк</w:t>
            </w:r>
          </w:p>
        </w:tc>
        <w:tc>
          <w:tcPr>
            <w:tcW w:w="2267" w:type="dxa"/>
          </w:tcPr>
          <w:p w:rsidR="009D18F1" w:rsidRDefault="009D18F1">
            <w:pPr>
              <w:pStyle w:val="ConsPlusNormal"/>
              <w:jc w:val="center"/>
            </w:pPr>
            <w:r>
              <w:t>1,0</w:t>
            </w:r>
          </w:p>
        </w:tc>
        <w:tc>
          <w:tcPr>
            <w:tcW w:w="2273" w:type="dxa"/>
          </w:tcPr>
          <w:p w:rsidR="009D18F1" w:rsidRDefault="009D18F1">
            <w:pPr>
              <w:pStyle w:val="ConsPlusNormal"/>
              <w:jc w:val="center"/>
            </w:pPr>
            <w:r>
              <w:t>-</w:t>
            </w:r>
          </w:p>
        </w:tc>
      </w:tr>
      <w:tr w:rsidR="009D18F1">
        <w:tc>
          <w:tcPr>
            <w:tcW w:w="3628" w:type="dxa"/>
            <w:vMerge/>
            <w:tcBorders>
              <w:top w:val="nil"/>
            </w:tcBorders>
          </w:tcPr>
          <w:p w:rsidR="009D18F1" w:rsidRDefault="009D18F1"/>
        </w:tc>
        <w:tc>
          <w:tcPr>
            <w:tcW w:w="3036" w:type="dxa"/>
          </w:tcPr>
          <w:p w:rsidR="009D18F1" w:rsidRDefault="009D18F1">
            <w:pPr>
              <w:pStyle w:val="ConsPlusNormal"/>
              <w:jc w:val="center"/>
            </w:pPr>
            <w:r>
              <w:t>формальдегид</w:t>
            </w:r>
          </w:p>
        </w:tc>
        <w:tc>
          <w:tcPr>
            <w:tcW w:w="2267" w:type="dxa"/>
          </w:tcPr>
          <w:p w:rsidR="009D18F1" w:rsidRDefault="009D18F1">
            <w:pPr>
              <w:pStyle w:val="ConsPlusNormal"/>
              <w:jc w:val="center"/>
            </w:pPr>
            <w:r>
              <w:t>0,1</w:t>
            </w:r>
          </w:p>
        </w:tc>
        <w:tc>
          <w:tcPr>
            <w:tcW w:w="2273" w:type="dxa"/>
          </w:tcPr>
          <w:p w:rsidR="009D18F1" w:rsidRDefault="009D18F1">
            <w:pPr>
              <w:pStyle w:val="ConsPlusNormal"/>
              <w:jc w:val="center"/>
            </w:pPr>
            <w:r>
              <w:t>0,003</w:t>
            </w:r>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1"/>
      </w:pPr>
      <w:r>
        <w:t>Приложение N 5</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4" w:name="P1161"/>
      <w:bookmarkEnd w:id="14"/>
      <w:r>
        <w:t>ТРЕБОВАНИЯ</w:t>
      </w:r>
    </w:p>
    <w:p w:rsidR="009D18F1" w:rsidRDefault="009D18F1">
      <w:pPr>
        <w:pStyle w:val="ConsPlusNormal"/>
        <w:jc w:val="center"/>
      </w:pPr>
      <w:r>
        <w:t>ХИМИЧЕСКОЙ БЕЗОПАСНОСТИ, ПРЕДЪЯВЛЯЕМЫЕ К ЩЕТКАМ ЗУБНЫМ,</w:t>
      </w:r>
    </w:p>
    <w:p w:rsidR="009D18F1" w:rsidRDefault="009D18F1">
      <w:pPr>
        <w:pStyle w:val="ConsPlusNormal"/>
        <w:jc w:val="center"/>
      </w:pPr>
      <w:r>
        <w:t>МАССАЖЕРАМ ДЛЯ ДЕСЕН И АНАЛОГИЧНЫМ ИЗДЕЛИЯМ ДЛЯ УХОДА</w:t>
      </w:r>
    </w:p>
    <w:p w:rsidR="009D18F1" w:rsidRDefault="009D18F1">
      <w:pPr>
        <w:pStyle w:val="ConsPlusNormal"/>
        <w:jc w:val="center"/>
      </w:pPr>
      <w:r>
        <w:t>ЗА ПОЛОСТЬЮ РТА</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38"/>
        <w:gridCol w:w="3830"/>
        <w:gridCol w:w="3436"/>
      </w:tblGrid>
      <w:tr w:rsidR="009D18F1">
        <w:tc>
          <w:tcPr>
            <w:tcW w:w="3938" w:type="dxa"/>
          </w:tcPr>
          <w:p w:rsidR="009D18F1" w:rsidRDefault="009D18F1">
            <w:pPr>
              <w:pStyle w:val="ConsPlusNormal"/>
              <w:jc w:val="center"/>
            </w:pPr>
            <w:r>
              <w:t>Наименование материалов изделия</w:t>
            </w:r>
          </w:p>
        </w:tc>
        <w:tc>
          <w:tcPr>
            <w:tcW w:w="3830" w:type="dxa"/>
          </w:tcPr>
          <w:p w:rsidR="009D18F1" w:rsidRDefault="009D18F1">
            <w:pPr>
              <w:pStyle w:val="ConsPlusNormal"/>
              <w:jc w:val="center"/>
            </w:pPr>
            <w:r>
              <w:t>Наименование определяемого вещества</w:t>
            </w:r>
          </w:p>
        </w:tc>
        <w:tc>
          <w:tcPr>
            <w:tcW w:w="3436" w:type="dxa"/>
          </w:tcPr>
          <w:p w:rsidR="009D18F1" w:rsidRDefault="009D18F1">
            <w:pPr>
              <w:pStyle w:val="ConsPlusNormal"/>
              <w:jc w:val="center"/>
            </w:pPr>
            <w:r>
              <w:t>Норматив миграции в водную модельную среду (мг/дм</w:t>
            </w:r>
            <w:r>
              <w:rPr>
                <w:vertAlign w:val="superscript"/>
              </w:rPr>
              <w:t>3</w:t>
            </w:r>
            <w:r>
              <w:t>, не более)</w:t>
            </w:r>
          </w:p>
        </w:tc>
      </w:tr>
      <w:tr w:rsidR="009D18F1">
        <w:tc>
          <w:tcPr>
            <w:tcW w:w="3938" w:type="dxa"/>
            <w:vMerge w:val="restart"/>
          </w:tcPr>
          <w:p w:rsidR="009D18F1" w:rsidRDefault="009D18F1">
            <w:pPr>
              <w:pStyle w:val="ConsPlusNormal"/>
            </w:pPr>
            <w:r>
              <w:t>Акрилонитрилбутадиен-стирольные пластики</w:t>
            </w:r>
          </w:p>
        </w:tc>
        <w:tc>
          <w:tcPr>
            <w:tcW w:w="3830" w:type="dxa"/>
          </w:tcPr>
          <w:p w:rsidR="009D18F1" w:rsidRDefault="009D18F1">
            <w:pPr>
              <w:pStyle w:val="ConsPlusNormal"/>
              <w:jc w:val="center"/>
            </w:pPr>
            <w:r w:rsidRPr="001F1B6D">
              <w:rPr>
                <w:position w:val="-6"/>
              </w:rPr>
              <w:pict>
                <v:shape id="_x0000_i1029" style="width:13.4pt;height:12.3pt" coordsize="" o:spt="100" adj="0,,0" path="" filled="f" stroked="f">
                  <v:stroke joinstyle="miter"/>
                  <v:imagedata r:id="rId34" o:title="base_1_164459_171"/>
                  <v:formulas/>
                  <v:path o:connecttype="segments"/>
                </v:shape>
              </w:pict>
            </w:r>
            <w:r>
              <w:t>-метилстирол</w:t>
            </w:r>
          </w:p>
        </w:tc>
        <w:tc>
          <w:tcPr>
            <w:tcW w:w="3436" w:type="dxa"/>
          </w:tcPr>
          <w:p w:rsidR="009D18F1" w:rsidRDefault="009D18F1">
            <w:pPr>
              <w:pStyle w:val="ConsPlusNormal"/>
              <w:jc w:val="center"/>
            </w:pPr>
            <w:r>
              <w:t>0,1</w:t>
            </w:r>
          </w:p>
        </w:tc>
      </w:tr>
      <w:tr w:rsidR="009D18F1">
        <w:tc>
          <w:tcPr>
            <w:tcW w:w="3938" w:type="dxa"/>
            <w:vMerge/>
          </w:tcPr>
          <w:p w:rsidR="009D18F1" w:rsidRDefault="009D18F1"/>
        </w:tc>
        <w:tc>
          <w:tcPr>
            <w:tcW w:w="3830" w:type="dxa"/>
          </w:tcPr>
          <w:p w:rsidR="009D18F1" w:rsidRDefault="009D18F1">
            <w:pPr>
              <w:pStyle w:val="ConsPlusNormal"/>
              <w:jc w:val="center"/>
            </w:pPr>
            <w:r>
              <w:t>акрилонитрил</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бензол</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ксилолы (смесь изомеров)</w:t>
            </w:r>
          </w:p>
        </w:tc>
        <w:tc>
          <w:tcPr>
            <w:tcW w:w="3436" w:type="dxa"/>
          </w:tcPr>
          <w:p w:rsidR="009D18F1" w:rsidRDefault="009D18F1">
            <w:pPr>
              <w:pStyle w:val="ConsPlusNormal"/>
              <w:jc w:val="center"/>
            </w:pPr>
            <w:r>
              <w:t>0,05</w:t>
            </w:r>
          </w:p>
        </w:tc>
      </w:tr>
      <w:tr w:rsidR="009D18F1">
        <w:tc>
          <w:tcPr>
            <w:tcW w:w="3938" w:type="dxa"/>
            <w:vMerge/>
          </w:tcPr>
          <w:p w:rsidR="009D18F1" w:rsidRDefault="009D18F1"/>
        </w:tc>
        <w:tc>
          <w:tcPr>
            <w:tcW w:w="3830" w:type="dxa"/>
          </w:tcPr>
          <w:p w:rsidR="009D18F1" w:rsidRDefault="009D18F1">
            <w:pPr>
              <w:pStyle w:val="ConsPlusNormal"/>
              <w:jc w:val="center"/>
            </w:pPr>
            <w:r>
              <w:t>стирол</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толуол</w:t>
            </w:r>
          </w:p>
        </w:tc>
        <w:tc>
          <w:tcPr>
            <w:tcW w:w="3436" w:type="dxa"/>
          </w:tcPr>
          <w:p w:rsidR="009D18F1" w:rsidRDefault="009D18F1">
            <w:pPr>
              <w:pStyle w:val="ConsPlusNormal"/>
              <w:jc w:val="center"/>
            </w:pPr>
            <w:r>
              <w:t>0,5</w:t>
            </w:r>
          </w:p>
        </w:tc>
      </w:tr>
      <w:tr w:rsidR="009D18F1">
        <w:tc>
          <w:tcPr>
            <w:tcW w:w="3938" w:type="dxa"/>
            <w:vMerge w:val="restart"/>
          </w:tcPr>
          <w:p w:rsidR="009D18F1" w:rsidRDefault="009D18F1">
            <w:pPr>
              <w:pStyle w:val="ConsPlusNormal"/>
            </w:pPr>
            <w:r>
              <w:t>Полистирол и сополимеры стирола</w:t>
            </w:r>
          </w:p>
        </w:tc>
        <w:tc>
          <w:tcPr>
            <w:tcW w:w="3830" w:type="dxa"/>
          </w:tcPr>
          <w:p w:rsidR="009D18F1" w:rsidRDefault="009D18F1">
            <w:pPr>
              <w:pStyle w:val="ConsPlusNormal"/>
              <w:jc w:val="center"/>
            </w:pPr>
            <w:r w:rsidRPr="001F1B6D">
              <w:rPr>
                <w:position w:val="-6"/>
              </w:rPr>
              <w:pict>
                <v:shape id="_x0000_i1030" style="width:13.4pt;height:12.3pt" coordsize="" o:spt="100" adj="0,,0" path="" filled="f" stroked="f">
                  <v:stroke joinstyle="miter"/>
                  <v:imagedata r:id="rId34" o:title="base_1_164459_172"/>
                  <v:formulas/>
                  <v:path o:connecttype="segments"/>
                </v:shape>
              </w:pict>
            </w:r>
            <w:r>
              <w:t>-метилстирол</w:t>
            </w:r>
          </w:p>
        </w:tc>
        <w:tc>
          <w:tcPr>
            <w:tcW w:w="3436" w:type="dxa"/>
          </w:tcPr>
          <w:p w:rsidR="009D18F1" w:rsidRDefault="009D18F1">
            <w:pPr>
              <w:pStyle w:val="ConsPlusNormal"/>
              <w:jc w:val="center"/>
            </w:pPr>
            <w:r>
              <w:t>0,1</w:t>
            </w:r>
          </w:p>
        </w:tc>
      </w:tr>
      <w:tr w:rsidR="009D18F1">
        <w:tc>
          <w:tcPr>
            <w:tcW w:w="3938" w:type="dxa"/>
            <w:vMerge/>
          </w:tcPr>
          <w:p w:rsidR="009D18F1" w:rsidRDefault="009D18F1"/>
        </w:tc>
        <w:tc>
          <w:tcPr>
            <w:tcW w:w="3830" w:type="dxa"/>
          </w:tcPr>
          <w:p w:rsidR="009D18F1" w:rsidRDefault="009D18F1">
            <w:pPr>
              <w:pStyle w:val="ConsPlusNormal"/>
              <w:jc w:val="center"/>
            </w:pPr>
            <w:r>
              <w:t>акрилонитрил</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ацетальдегид</w:t>
            </w:r>
          </w:p>
        </w:tc>
        <w:tc>
          <w:tcPr>
            <w:tcW w:w="3436" w:type="dxa"/>
          </w:tcPr>
          <w:p w:rsidR="009D18F1" w:rsidRDefault="009D18F1">
            <w:pPr>
              <w:pStyle w:val="ConsPlusNormal"/>
              <w:jc w:val="center"/>
            </w:pPr>
            <w:r>
              <w:t>0,2</w:t>
            </w:r>
          </w:p>
        </w:tc>
      </w:tr>
      <w:tr w:rsidR="009D18F1">
        <w:tc>
          <w:tcPr>
            <w:tcW w:w="3938" w:type="dxa"/>
            <w:vMerge/>
          </w:tcPr>
          <w:p w:rsidR="009D18F1" w:rsidRDefault="009D18F1"/>
        </w:tc>
        <w:tc>
          <w:tcPr>
            <w:tcW w:w="3830" w:type="dxa"/>
          </w:tcPr>
          <w:p w:rsidR="009D18F1" w:rsidRDefault="009D18F1">
            <w:pPr>
              <w:pStyle w:val="ConsPlusNormal"/>
              <w:jc w:val="center"/>
            </w:pPr>
            <w:r>
              <w:t>бензол</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ксилолы (смесь изомеров)</w:t>
            </w:r>
          </w:p>
        </w:tc>
        <w:tc>
          <w:tcPr>
            <w:tcW w:w="3436" w:type="dxa"/>
          </w:tcPr>
          <w:p w:rsidR="009D18F1" w:rsidRDefault="009D18F1">
            <w:pPr>
              <w:pStyle w:val="ConsPlusNormal"/>
              <w:jc w:val="center"/>
            </w:pPr>
            <w:r>
              <w:t>0,05</w:t>
            </w:r>
          </w:p>
        </w:tc>
      </w:tr>
      <w:tr w:rsidR="009D18F1">
        <w:tc>
          <w:tcPr>
            <w:tcW w:w="3938" w:type="dxa"/>
            <w:vMerge/>
          </w:tcPr>
          <w:p w:rsidR="009D18F1" w:rsidRDefault="009D18F1"/>
        </w:tc>
        <w:tc>
          <w:tcPr>
            <w:tcW w:w="3830" w:type="dxa"/>
          </w:tcPr>
          <w:p w:rsidR="009D18F1" w:rsidRDefault="009D18F1">
            <w:pPr>
              <w:pStyle w:val="ConsPlusNormal"/>
              <w:jc w:val="center"/>
            </w:pPr>
            <w:r>
              <w:t>метилметакрилат</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спирт бутиловый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спирт метиловый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стирол</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толуол</w:t>
            </w:r>
          </w:p>
        </w:tc>
        <w:tc>
          <w:tcPr>
            <w:tcW w:w="3436" w:type="dxa"/>
          </w:tcPr>
          <w:p w:rsidR="009D18F1" w:rsidRDefault="009D18F1">
            <w:pPr>
              <w:pStyle w:val="ConsPlusNormal"/>
              <w:jc w:val="center"/>
            </w:pPr>
            <w:r>
              <w:t>0,5</w:t>
            </w:r>
          </w:p>
        </w:tc>
      </w:tr>
      <w:tr w:rsidR="009D18F1">
        <w:tc>
          <w:tcPr>
            <w:tcW w:w="3938" w:type="dxa"/>
            <w:vMerge/>
          </w:tcPr>
          <w:p w:rsidR="009D18F1" w:rsidRDefault="009D18F1"/>
        </w:tc>
        <w:tc>
          <w:tcPr>
            <w:tcW w:w="3830" w:type="dxa"/>
          </w:tcPr>
          <w:p w:rsidR="009D18F1" w:rsidRDefault="009D18F1">
            <w:pPr>
              <w:pStyle w:val="ConsPlusNormal"/>
              <w:jc w:val="center"/>
            </w:pPr>
            <w:r>
              <w:t>формальдегид</w:t>
            </w:r>
          </w:p>
        </w:tc>
        <w:tc>
          <w:tcPr>
            <w:tcW w:w="3436" w:type="dxa"/>
          </w:tcPr>
          <w:p w:rsidR="009D18F1" w:rsidRDefault="009D18F1">
            <w:pPr>
              <w:pStyle w:val="ConsPlusNormal"/>
              <w:jc w:val="center"/>
            </w:pPr>
            <w:r>
              <w:t>не допускается</w:t>
            </w:r>
          </w:p>
        </w:tc>
      </w:tr>
      <w:tr w:rsidR="009D18F1">
        <w:tc>
          <w:tcPr>
            <w:tcW w:w="3938" w:type="dxa"/>
            <w:vMerge w:val="restart"/>
          </w:tcPr>
          <w:p w:rsidR="009D18F1" w:rsidRDefault="009D18F1">
            <w:pPr>
              <w:pStyle w:val="ConsPlusNormal"/>
            </w:pPr>
            <w:r>
              <w:t>Материалы на основе полиолефинов</w:t>
            </w:r>
          </w:p>
        </w:tc>
        <w:tc>
          <w:tcPr>
            <w:tcW w:w="3830" w:type="dxa"/>
          </w:tcPr>
          <w:p w:rsidR="009D18F1" w:rsidRDefault="009D18F1">
            <w:pPr>
              <w:pStyle w:val="ConsPlusNormal"/>
              <w:jc w:val="center"/>
            </w:pPr>
            <w:r>
              <w:t>ацетальдегид</w:t>
            </w:r>
          </w:p>
        </w:tc>
        <w:tc>
          <w:tcPr>
            <w:tcW w:w="3436" w:type="dxa"/>
          </w:tcPr>
          <w:p w:rsidR="009D18F1" w:rsidRDefault="009D18F1">
            <w:pPr>
              <w:pStyle w:val="ConsPlusNormal"/>
              <w:jc w:val="center"/>
            </w:pPr>
            <w:r>
              <w:t>0,2</w:t>
            </w:r>
          </w:p>
        </w:tc>
      </w:tr>
      <w:tr w:rsidR="009D18F1">
        <w:tc>
          <w:tcPr>
            <w:tcW w:w="3938" w:type="dxa"/>
            <w:vMerge/>
          </w:tcPr>
          <w:p w:rsidR="009D18F1" w:rsidRDefault="009D18F1"/>
        </w:tc>
        <w:tc>
          <w:tcPr>
            <w:tcW w:w="3830" w:type="dxa"/>
          </w:tcPr>
          <w:p w:rsidR="009D18F1" w:rsidRDefault="009D18F1">
            <w:pPr>
              <w:pStyle w:val="ConsPlusNormal"/>
              <w:jc w:val="center"/>
            </w:pPr>
            <w:r>
              <w:t>спирт изопропиловый</w:t>
            </w:r>
          </w:p>
        </w:tc>
        <w:tc>
          <w:tcPr>
            <w:tcW w:w="3436" w:type="dxa"/>
          </w:tcPr>
          <w:p w:rsidR="009D18F1" w:rsidRDefault="009D18F1">
            <w:pPr>
              <w:pStyle w:val="ConsPlusNormal"/>
              <w:jc w:val="center"/>
            </w:pPr>
            <w:r>
              <w:t>0,1</w:t>
            </w:r>
          </w:p>
        </w:tc>
      </w:tr>
      <w:tr w:rsidR="009D18F1">
        <w:tc>
          <w:tcPr>
            <w:tcW w:w="3938" w:type="dxa"/>
            <w:vMerge/>
          </w:tcPr>
          <w:p w:rsidR="009D18F1" w:rsidRDefault="009D18F1"/>
        </w:tc>
        <w:tc>
          <w:tcPr>
            <w:tcW w:w="3830" w:type="dxa"/>
          </w:tcPr>
          <w:p w:rsidR="009D18F1" w:rsidRDefault="009D18F1">
            <w:pPr>
              <w:pStyle w:val="ConsPlusNormal"/>
              <w:jc w:val="center"/>
            </w:pPr>
            <w:r>
              <w:t>спирт бутиловый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спирт изобутиловый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спирт метиловый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формальдегид</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этилацетат</w:t>
            </w:r>
          </w:p>
        </w:tc>
        <w:tc>
          <w:tcPr>
            <w:tcW w:w="3436" w:type="dxa"/>
          </w:tcPr>
          <w:p w:rsidR="009D18F1" w:rsidRDefault="009D18F1">
            <w:pPr>
              <w:pStyle w:val="ConsPlusNormal"/>
              <w:jc w:val="center"/>
            </w:pPr>
            <w:r>
              <w:t>не допускается</w:t>
            </w:r>
          </w:p>
        </w:tc>
      </w:tr>
      <w:tr w:rsidR="009D18F1">
        <w:tc>
          <w:tcPr>
            <w:tcW w:w="3938" w:type="dxa"/>
            <w:vMerge w:val="restart"/>
          </w:tcPr>
          <w:p w:rsidR="009D18F1" w:rsidRDefault="009D18F1">
            <w:pPr>
              <w:pStyle w:val="ConsPlusNormal"/>
            </w:pPr>
            <w:r>
              <w:t>Полимеры на основе винилацетата</w:t>
            </w:r>
          </w:p>
        </w:tc>
        <w:tc>
          <w:tcPr>
            <w:tcW w:w="3830" w:type="dxa"/>
          </w:tcPr>
          <w:p w:rsidR="009D18F1" w:rsidRDefault="009D18F1">
            <w:pPr>
              <w:pStyle w:val="ConsPlusNormal"/>
              <w:jc w:val="center"/>
            </w:pPr>
            <w:r>
              <w:t>ацетальдегид</w:t>
            </w:r>
          </w:p>
        </w:tc>
        <w:tc>
          <w:tcPr>
            <w:tcW w:w="3436" w:type="dxa"/>
          </w:tcPr>
          <w:p w:rsidR="009D18F1" w:rsidRDefault="009D18F1">
            <w:pPr>
              <w:pStyle w:val="ConsPlusNormal"/>
              <w:jc w:val="center"/>
            </w:pPr>
            <w:r>
              <w:t>0,2</w:t>
            </w:r>
          </w:p>
        </w:tc>
      </w:tr>
      <w:tr w:rsidR="009D18F1">
        <w:tc>
          <w:tcPr>
            <w:tcW w:w="3938" w:type="dxa"/>
            <w:vMerge/>
          </w:tcPr>
          <w:p w:rsidR="009D18F1" w:rsidRDefault="009D18F1"/>
        </w:tc>
        <w:tc>
          <w:tcPr>
            <w:tcW w:w="3830" w:type="dxa"/>
          </w:tcPr>
          <w:p w:rsidR="009D18F1" w:rsidRDefault="009D18F1">
            <w:pPr>
              <w:pStyle w:val="ConsPlusNormal"/>
              <w:jc w:val="center"/>
            </w:pPr>
            <w:r>
              <w:t>винилацетат</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формальдегид</w:t>
            </w:r>
          </w:p>
        </w:tc>
        <w:tc>
          <w:tcPr>
            <w:tcW w:w="3436" w:type="dxa"/>
          </w:tcPr>
          <w:p w:rsidR="009D18F1" w:rsidRDefault="009D18F1">
            <w:pPr>
              <w:pStyle w:val="ConsPlusNormal"/>
              <w:jc w:val="center"/>
            </w:pPr>
            <w:r>
              <w:t>не допускается</w:t>
            </w:r>
          </w:p>
        </w:tc>
      </w:tr>
      <w:tr w:rsidR="009D18F1">
        <w:tc>
          <w:tcPr>
            <w:tcW w:w="3938" w:type="dxa"/>
            <w:vMerge w:val="restart"/>
            <w:tcBorders>
              <w:bottom w:val="nil"/>
            </w:tcBorders>
          </w:tcPr>
          <w:p w:rsidR="009D18F1" w:rsidRDefault="009D18F1">
            <w:pPr>
              <w:pStyle w:val="ConsPlusNormal"/>
            </w:pPr>
            <w:r>
              <w:t>Поливинилхлориды</w:t>
            </w:r>
          </w:p>
        </w:tc>
        <w:tc>
          <w:tcPr>
            <w:tcW w:w="3830" w:type="dxa"/>
          </w:tcPr>
          <w:p w:rsidR="009D18F1" w:rsidRDefault="009D18F1">
            <w:pPr>
              <w:pStyle w:val="ConsPlusNormal"/>
              <w:jc w:val="center"/>
            </w:pPr>
            <w:r>
              <w:t>ацетальдегид</w:t>
            </w:r>
          </w:p>
        </w:tc>
        <w:tc>
          <w:tcPr>
            <w:tcW w:w="3436" w:type="dxa"/>
          </w:tcPr>
          <w:p w:rsidR="009D18F1" w:rsidRDefault="009D18F1">
            <w:pPr>
              <w:pStyle w:val="ConsPlusNormal"/>
              <w:jc w:val="center"/>
            </w:pPr>
            <w:r>
              <w:t>0,2</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ацетон</w:t>
            </w:r>
          </w:p>
        </w:tc>
        <w:tc>
          <w:tcPr>
            <w:tcW w:w="3436" w:type="dxa"/>
          </w:tcPr>
          <w:p w:rsidR="009D18F1" w:rsidRDefault="009D18F1">
            <w:pPr>
              <w:pStyle w:val="ConsPlusNormal"/>
              <w:jc w:val="center"/>
            </w:pPr>
            <w:r>
              <w:t>0,1</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бензол</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винилхлорид</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дибутилфталат</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диметилфталат</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диоктилфталат</w:t>
            </w:r>
          </w:p>
        </w:tc>
        <w:tc>
          <w:tcPr>
            <w:tcW w:w="3436" w:type="dxa"/>
          </w:tcPr>
          <w:p w:rsidR="009D18F1" w:rsidRDefault="009D18F1">
            <w:pPr>
              <w:pStyle w:val="ConsPlusNormal"/>
              <w:jc w:val="center"/>
            </w:pPr>
            <w:r>
              <w:t>2,0</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диэтилфталат</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спирт бутиловый</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спирт изобутиловый</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спирт метиловый</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толуол</w:t>
            </w:r>
          </w:p>
        </w:tc>
        <w:tc>
          <w:tcPr>
            <w:tcW w:w="3436" w:type="dxa"/>
          </w:tcPr>
          <w:p w:rsidR="009D18F1" w:rsidRDefault="009D18F1">
            <w:pPr>
              <w:pStyle w:val="ConsPlusNormal"/>
              <w:jc w:val="center"/>
            </w:pPr>
            <w:r>
              <w:t>0,5</w:t>
            </w:r>
          </w:p>
        </w:tc>
      </w:tr>
      <w:tr w:rsidR="009D18F1">
        <w:tblPrEx>
          <w:tblBorders>
            <w:insideH w:val="nil"/>
          </w:tblBorders>
        </w:tblPrEx>
        <w:tc>
          <w:tcPr>
            <w:tcW w:w="3938" w:type="dxa"/>
            <w:vMerge/>
            <w:tcBorders>
              <w:bottom w:val="nil"/>
            </w:tcBorders>
          </w:tcPr>
          <w:p w:rsidR="009D18F1" w:rsidRDefault="009D18F1"/>
        </w:tc>
        <w:tc>
          <w:tcPr>
            <w:tcW w:w="3830" w:type="dxa"/>
            <w:tcBorders>
              <w:bottom w:val="nil"/>
            </w:tcBorders>
          </w:tcPr>
          <w:p w:rsidR="009D18F1" w:rsidRDefault="009D18F1">
            <w:pPr>
              <w:pStyle w:val="ConsPlusNormal"/>
              <w:jc w:val="center"/>
            </w:pPr>
            <w:r>
              <w:t>фенол</w:t>
            </w:r>
          </w:p>
        </w:tc>
        <w:tc>
          <w:tcPr>
            <w:tcW w:w="3436" w:type="dxa"/>
            <w:tcBorders>
              <w:bottom w:val="nil"/>
            </w:tcBorders>
          </w:tcPr>
          <w:p w:rsidR="009D18F1" w:rsidRDefault="009D18F1">
            <w:pPr>
              <w:pStyle w:val="ConsPlusNormal"/>
              <w:jc w:val="center"/>
            </w:pPr>
            <w:r>
              <w:t>0,05</w:t>
            </w:r>
          </w:p>
        </w:tc>
      </w:tr>
      <w:tr w:rsidR="009D18F1">
        <w:tblPrEx>
          <w:tblBorders>
            <w:insideH w:val="nil"/>
          </w:tblBorders>
        </w:tblPrEx>
        <w:tc>
          <w:tcPr>
            <w:tcW w:w="3938" w:type="dxa"/>
            <w:vMerge w:val="restart"/>
            <w:tcBorders>
              <w:top w:val="nil"/>
            </w:tcBorders>
          </w:tcPr>
          <w:p w:rsidR="009D18F1" w:rsidRDefault="009D18F1">
            <w:pPr>
              <w:pStyle w:val="ConsPlusNormal"/>
              <w:jc w:val="both"/>
            </w:pPr>
          </w:p>
        </w:tc>
        <w:tc>
          <w:tcPr>
            <w:tcW w:w="3830" w:type="dxa"/>
            <w:tcBorders>
              <w:top w:val="nil"/>
            </w:tcBorders>
          </w:tcPr>
          <w:p w:rsidR="009D18F1" w:rsidRDefault="009D18F1">
            <w:pPr>
              <w:pStyle w:val="ConsPlusNormal"/>
              <w:jc w:val="center"/>
            </w:pPr>
            <w:r>
              <w:t>или сумма общих фенолов</w:t>
            </w:r>
          </w:p>
        </w:tc>
        <w:tc>
          <w:tcPr>
            <w:tcW w:w="3436" w:type="dxa"/>
            <w:tcBorders>
              <w:top w:val="nil"/>
            </w:tcBorders>
          </w:tcPr>
          <w:p w:rsidR="009D18F1" w:rsidRDefault="009D18F1">
            <w:pPr>
              <w:pStyle w:val="ConsPlusNormal"/>
              <w:jc w:val="center"/>
            </w:pPr>
            <w:r>
              <w:t>0,1</w:t>
            </w:r>
          </w:p>
        </w:tc>
      </w:tr>
      <w:tr w:rsidR="009D18F1">
        <w:tc>
          <w:tcPr>
            <w:tcW w:w="3938" w:type="dxa"/>
            <w:vMerge/>
            <w:tcBorders>
              <w:top w:val="nil"/>
            </w:tcBorders>
          </w:tcPr>
          <w:p w:rsidR="009D18F1" w:rsidRDefault="009D18F1"/>
        </w:tc>
        <w:tc>
          <w:tcPr>
            <w:tcW w:w="3830" w:type="dxa"/>
          </w:tcPr>
          <w:p w:rsidR="009D18F1" w:rsidRDefault="009D18F1">
            <w:pPr>
              <w:pStyle w:val="ConsPlusNormal"/>
              <w:jc w:val="center"/>
            </w:pPr>
            <w:r>
              <w:t>цинк</w:t>
            </w:r>
          </w:p>
        </w:tc>
        <w:tc>
          <w:tcPr>
            <w:tcW w:w="3436" w:type="dxa"/>
          </w:tcPr>
          <w:p w:rsidR="009D18F1" w:rsidRDefault="009D18F1">
            <w:pPr>
              <w:pStyle w:val="ConsPlusNormal"/>
              <w:jc w:val="center"/>
            </w:pPr>
            <w:r>
              <w:t>1,0</w:t>
            </w:r>
          </w:p>
        </w:tc>
      </w:tr>
      <w:tr w:rsidR="009D18F1">
        <w:tc>
          <w:tcPr>
            <w:tcW w:w="3938" w:type="dxa"/>
            <w:vMerge/>
            <w:tcBorders>
              <w:top w:val="nil"/>
            </w:tcBorders>
          </w:tcPr>
          <w:p w:rsidR="009D18F1" w:rsidRDefault="009D18F1"/>
        </w:tc>
        <w:tc>
          <w:tcPr>
            <w:tcW w:w="3830" w:type="dxa"/>
          </w:tcPr>
          <w:p w:rsidR="009D18F1" w:rsidRDefault="009D18F1">
            <w:pPr>
              <w:pStyle w:val="ConsPlusNormal"/>
              <w:jc w:val="center"/>
            </w:pPr>
            <w:r>
              <w:t>олово</w:t>
            </w:r>
          </w:p>
        </w:tc>
        <w:tc>
          <w:tcPr>
            <w:tcW w:w="3436" w:type="dxa"/>
          </w:tcPr>
          <w:p w:rsidR="009D18F1" w:rsidRDefault="009D18F1">
            <w:pPr>
              <w:pStyle w:val="ConsPlusNormal"/>
              <w:jc w:val="center"/>
            </w:pPr>
            <w:r>
              <w:t>2,0</w:t>
            </w:r>
          </w:p>
        </w:tc>
      </w:tr>
      <w:tr w:rsidR="009D18F1">
        <w:tc>
          <w:tcPr>
            <w:tcW w:w="3938" w:type="dxa"/>
            <w:vMerge w:val="restart"/>
            <w:tcBorders>
              <w:bottom w:val="nil"/>
            </w:tcBorders>
          </w:tcPr>
          <w:p w:rsidR="009D18F1" w:rsidRDefault="009D18F1">
            <w:pPr>
              <w:pStyle w:val="ConsPlusNormal"/>
            </w:pPr>
            <w:r>
              <w:t>Полиамиды</w:t>
            </w:r>
          </w:p>
        </w:tc>
        <w:tc>
          <w:tcPr>
            <w:tcW w:w="3830" w:type="dxa"/>
          </w:tcPr>
          <w:p w:rsidR="009D18F1" w:rsidRDefault="009D18F1">
            <w:pPr>
              <w:pStyle w:val="ConsPlusNormal"/>
              <w:jc w:val="center"/>
            </w:pPr>
            <w:r>
              <w:t>бензол</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гексаметилендиамин</w:t>
            </w:r>
          </w:p>
        </w:tc>
        <w:tc>
          <w:tcPr>
            <w:tcW w:w="3436" w:type="dxa"/>
          </w:tcPr>
          <w:p w:rsidR="009D18F1" w:rsidRDefault="009D18F1">
            <w:pPr>
              <w:pStyle w:val="ConsPlusNormal"/>
              <w:jc w:val="center"/>
            </w:pPr>
            <w:r>
              <w:t>не допускается</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e-капролактам</w:t>
            </w:r>
          </w:p>
        </w:tc>
        <w:tc>
          <w:tcPr>
            <w:tcW w:w="3436" w:type="dxa"/>
          </w:tcPr>
          <w:p w:rsidR="009D18F1" w:rsidRDefault="009D18F1">
            <w:pPr>
              <w:pStyle w:val="ConsPlusNormal"/>
              <w:jc w:val="center"/>
            </w:pPr>
            <w:r>
              <w:t>0,5</w:t>
            </w:r>
          </w:p>
        </w:tc>
      </w:tr>
      <w:tr w:rsidR="009D18F1">
        <w:tc>
          <w:tcPr>
            <w:tcW w:w="3938" w:type="dxa"/>
            <w:vMerge/>
            <w:tcBorders>
              <w:bottom w:val="nil"/>
            </w:tcBorders>
          </w:tcPr>
          <w:p w:rsidR="009D18F1" w:rsidRDefault="009D18F1"/>
        </w:tc>
        <w:tc>
          <w:tcPr>
            <w:tcW w:w="3830" w:type="dxa"/>
          </w:tcPr>
          <w:p w:rsidR="009D18F1" w:rsidRDefault="009D18F1">
            <w:pPr>
              <w:pStyle w:val="ConsPlusNormal"/>
              <w:jc w:val="center"/>
            </w:pPr>
            <w:r>
              <w:t>спирт метиловый</w:t>
            </w:r>
          </w:p>
        </w:tc>
        <w:tc>
          <w:tcPr>
            <w:tcW w:w="3436" w:type="dxa"/>
          </w:tcPr>
          <w:p w:rsidR="009D18F1" w:rsidRDefault="009D18F1">
            <w:pPr>
              <w:pStyle w:val="ConsPlusNormal"/>
              <w:jc w:val="center"/>
            </w:pPr>
            <w:r>
              <w:t>не допускается</w:t>
            </w:r>
          </w:p>
        </w:tc>
      </w:tr>
      <w:tr w:rsidR="009D18F1">
        <w:tblPrEx>
          <w:tblBorders>
            <w:insideH w:val="nil"/>
          </w:tblBorders>
        </w:tblPrEx>
        <w:tc>
          <w:tcPr>
            <w:tcW w:w="3938" w:type="dxa"/>
            <w:vMerge/>
            <w:tcBorders>
              <w:bottom w:val="nil"/>
            </w:tcBorders>
          </w:tcPr>
          <w:p w:rsidR="009D18F1" w:rsidRDefault="009D18F1"/>
        </w:tc>
        <w:tc>
          <w:tcPr>
            <w:tcW w:w="3830" w:type="dxa"/>
            <w:tcBorders>
              <w:bottom w:val="nil"/>
            </w:tcBorders>
          </w:tcPr>
          <w:p w:rsidR="009D18F1" w:rsidRDefault="009D18F1">
            <w:pPr>
              <w:pStyle w:val="ConsPlusNormal"/>
              <w:jc w:val="center"/>
            </w:pPr>
            <w:r>
              <w:t>фенол</w:t>
            </w:r>
          </w:p>
        </w:tc>
        <w:tc>
          <w:tcPr>
            <w:tcW w:w="3436" w:type="dxa"/>
            <w:tcBorders>
              <w:bottom w:val="nil"/>
            </w:tcBorders>
          </w:tcPr>
          <w:p w:rsidR="009D18F1" w:rsidRDefault="009D18F1">
            <w:pPr>
              <w:pStyle w:val="ConsPlusNormal"/>
              <w:jc w:val="center"/>
            </w:pPr>
            <w:r>
              <w:t>0,05</w:t>
            </w:r>
          </w:p>
        </w:tc>
      </w:tr>
      <w:tr w:rsidR="009D18F1">
        <w:tblPrEx>
          <w:tblBorders>
            <w:insideH w:val="nil"/>
          </w:tblBorders>
        </w:tblPrEx>
        <w:tc>
          <w:tcPr>
            <w:tcW w:w="3938" w:type="dxa"/>
            <w:tcBorders>
              <w:top w:val="nil"/>
            </w:tcBorders>
          </w:tcPr>
          <w:p w:rsidR="009D18F1" w:rsidRDefault="009D18F1">
            <w:pPr>
              <w:pStyle w:val="ConsPlusNormal"/>
              <w:jc w:val="both"/>
            </w:pPr>
          </w:p>
        </w:tc>
        <w:tc>
          <w:tcPr>
            <w:tcW w:w="3830" w:type="dxa"/>
            <w:tcBorders>
              <w:top w:val="nil"/>
            </w:tcBorders>
          </w:tcPr>
          <w:p w:rsidR="009D18F1" w:rsidRDefault="009D18F1">
            <w:pPr>
              <w:pStyle w:val="ConsPlusNormal"/>
              <w:jc w:val="center"/>
            </w:pPr>
            <w:r>
              <w:t>или сумма общих фенолов</w:t>
            </w:r>
          </w:p>
        </w:tc>
        <w:tc>
          <w:tcPr>
            <w:tcW w:w="3436" w:type="dxa"/>
            <w:tcBorders>
              <w:top w:val="nil"/>
            </w:tcBorders>
          </w:tcPr>
          <w:p w:rsidR="009D18F1" w:rsidRDefault="009D18F1">
            <w:pPr>
              <w:pStyle w:val="ConsPlusNormal"/>
              <w:jc w:val="center"/>
            </w:pPr>
            <w:r>
              <w:t>0,1</w:t>
            </w:r>
          </w:p>
        </w:tc>
      </w:tr>
      <w:tr w:rsidR="009D18F1">
        <w:tc>
          <w:tcPr>
            <w:tcW w:w="3938" w:type="dxa"/>
            <w:vMerge w:val="restart"/>
          </w:tcPr>
          <w:p w:rsidR="009D18F1" w:rsidRDefault="009D18F1">
            <w:pPr>
              <w:pStyle w:val="ConsPlusNormal"/>
            </w:pPr>
            <w:r>
              <w:t>Полиэтилентерефталат и сополимеры на основе терефталевой кислоты</w:t>
            </w:r>
          </w:p>
        </w:tc>
        <w:tc>
          <w:tcPr>
            <w:tcW w:w="3830" w:type="dxa"/>
          </w:tcPr>
          <w:p w:rsidR="009D18F1" w:rsidRDefault="009D18F1">
            <w:pPr>
              <w:pStyle w:val="ConsPlusNormal"/>
              <w:jc w:val="center"/>
            </w:pPr>
            <w:r>
              <w:t>ацетальдегид</w:t>
            </w:r>
          </w:p>
        </w:tc>
        <w:tc>
          <w:tcPr>
            <w:tcW w:w="3436" w:type="dxa"/>
          </w:tcPr>
          <w:p w:rsidR="009D18F1" w:rsidRDefault="009D18F1">
            <w:pPr>
              <w:pStyle w:val="ConsPlusNormal"/>
              <w:jc w:val="center"/>
            </w:pPr>
            <w:r>
              <w:t>0,2</w:t>
            </w:r>
          </w:p>
        </w:tc>
      </w:tr>
      <w:tr w:rsidR="009D18F1">
        <w:tc>
          <w:tcPr>
            <w:tcW w:w="3938" w:type="dxa"/>
            <w:vMerge/>
          </w:tcPr>
          <w:p w:rsidR="009D18F1" w:rsidRDefault="009D18F1"/>
        </w:tc>
        <w:tc>
          <w:tcPr>
            <w:tcW w:w="3830" w:type="dxa"/>
          </w:tcPr>
          <w:p w:rsidR="009D18F1" w:rsidRDefault="009D18F1">
            <w:pPr>
              <w:pStyle w:val="ConsPlusNormal"/>
              <w:jc w:val="center"/>
            </w:pPr>
            <w:r>
              <w:t>ацетон</w:t>
            </w:r>
          </w:p>
        </w:tc>
        <w:tc>
          <w:tcPr>
            <w:tcW w:w="3436" w:type="dxa"/>
          </w:tcPr>
          <w:p w:rsidR="009D18F1" w:rsidRDefault="009D18F1">
            <w:pPr>
              <w:pStyle w:val="ConsPlusNormal"/>
              <w:jc w:val="center"/>
            </w:pPr>
            <w:r>
              <w:t>0,1</w:t>
            </w:r>
          </w:p>
        </w:tc>
      </w:tr>
      <w:tr w:rsidR="009D18F1">
        <w:tc>
          <w:tcPr>
            <w:tcW w:w="3938" w:type="dxa"/>
            <w:vMerge/>
          </w:tcPr>
          <w:p w:rsidR="009D18F1" w:rsidRDefault="009D18F1"/>
        </w:tc>
        <w:tc>
          <w:tcPr>
            <w:tcW w:w="3830" w:type="dxa"/>
          </w:tcPr>
          <w:p w:rsidR="009D18F1" w:rsidRDefault="009D18F1">
            <w:pPr>
              <w:pStyle w:val="ConsPlusNormal"/>
              <w:jc w:val="center"/>
            </w:pPr>
            <w:r>
              <w:t>диметилтерефталат</w:t>
            </w:r>
          </w:p>
        </w:tc>
        <w:tc>
          <w:tcPr>
            <w:tcW w:w="3436" w:type="dxa"/>
          </w:tcPr>
          <w:p w:rsidR="009D18F1" w:rsidRDefault="009D18F1">
            <w:pPr>
              <w:pStyle w:val="ConsPlusNormal"/>
              <w:jc w:val="center"/>
            </w:pPr>
            <w:r>
              <w:t>1,5</w:t>
            </w:r>
          </w:p>
        </w:tc>
      </w:tr>
      <w:tr w:rsidR="009D18F1">
        <w:tc>
          <w:tcPr>
            <w:tcW w:w="3938" w:type="dxa"/>
            <w:vMerge/>
          </w:tcPr>
          <w:p w:rsidR="009D18F1" w:rsidRDefault="009D18F1"/>
        </w:tc>
        <w:tc>
          <w:tcPr>
            <w:tcW w:w="3830" w:type="dxa"/>
          </w:tcPr>
          <w:p w:rsidR="009D18F1" w:rsidRDefault="009D18F1">
            <w:pPr>
              <w:pStyle w:val="ConsPlusNormal"/>
              <w:jc w:val="center"/>
            </w:pPr>
            <w:r>
              <w:t>спирт бутиловый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спирт изобутиловый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спирт метиловый</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формальдегид</w:t>
            </w:r>
          </w:p>
        </w:tc>
        <w:tc>
          <w:tcPr>
            <w:tcW w:w="3436" w:type="dxa"/>
          </w:tcPr>
          <w:p w:rsidR="009D18F1" w:rsidRDefault="009D18F1">
            <w:pPr>
              <w:pStyle w:val="ConsPlusNormal"/>
              <w:jc w:val="center"/>
            </w:pPr>
            <w:r>
              <w:t>не допускается</w:t>
            </w:r>
          </w:p>
        </w:tc>
      </w:tr>
      <w:tr w:rsidR="009D18F1">
        <w:tc>
          <w:tcPr>
            <w:tcW w:w="3938" w:type="dxa"/>
            <w:vMerge/>
          </w:tcPr>
          <w:p w:rsidR="009D18F1" w:rsidRDefault="009D18F1"/>
        </w:tc>
        <w:tc>
          <w:tcPr>
            <w:tcW w:w="3830" w:type="dxa"/>
          </w:tcPr>
          <w:p w:rsidR="009D18F1" w:rsidRDefault="009D18F1">
            <w:pPr>
              <w:pStyle w:val="ConsPlusNormal"/>
              <w:jc w:val="center"/>
            </w:pPr>
            <w:r>
              <w:t>этиленгликоль</w:t>
            </w:r>
          </w:p>
        </w:tc>
        <w:tc>
          <w:tcPr>
            <w:tcW w:w="3436" w:type="dxa"/>
          </w:tcPr>
          <w:p w:rsidR="009D18F1" w:rsidRDefault="009D18F1">
            <w:pPr>
              <w:pStyle w:val="ConsPlusNormal"/>
              <w:jc w:val="center"/>
            </w:pPr>
            <w:r>
              <w:t>1,0</w:t>
            </w:r>
          </w:p>
        </w:tc>
      </w:tr>
      <w:tr w:rsidR="009D18F1">
        <w:tc>
          <w:tcPr>
            <w:tcW w:w="3938" w:type="dxa"/>
            <w:vMerge w:val="restart"/>
            <w:tcBorders>
              <w:bottom w:val="nil"/>
            </w:tcBorders>
          </w:tcPr>
          <w:p w:rsidR="009D18F1" w:rsidRDefault="009D18F1">
            <w:pPr>
              <w:pStyle w:val="ConsPlusNormal"/>
            </w:pPr>
            <w:r>
              <w:t>Поликарбонат</w:t>
            </w:r>
          </w:p>
        </w:tc>
        <w:tc>
          <w:tcPr>
            <w:tcW w:w="3830" w:type="dxa"/>
          </w:tcPr>
          <w:p w:rsidR="009D18F1" w:rsidRDefault="009D18F1">
            <w:pPr>
              <w:pStyle w:val="ConsPlusNormal"/>
              <w:jc w:val="center"/>
            </w:pPr>
            <w:r>
              <w:t>метиленхлорид</w:t>
            </w:r>
          </w:p>
        </w:tc>
        <w:tc>
          <w:tcPr>
            <w:tcW w:w="3436" w:type="dxa"/>
          </w:tcPr>
          <w:p w:rsidR="009D18F1" w:rsidRDefault="009D18F1">
            <w:pPr>
              <w:pStyle w:val="ConsPlusNormal"/>
              <w:jc w:val="center"/>
            </w:pPr>
            <w:r>
              <w:t>7,5</w:t>
            </w:r>
          </w:p>
        </w:tc>
      </w:tr>
      <w:tr w:rsidR="009D18F1">
        <w:tblPrEx>
          <w:tblBorders>
            <w:insideH w:val="nil"/>
          </w:tblBorders>
        </w:tblPrEx>
        <w:tc>
          <w:tcPr>
            <w:tcW w:w="3938" w:type="dxa"/>
            <w:vMerge/>
            <w:tcBorders>
              <w:bottom w:val="nil"/>
            </w:tcBorders>
          </w:tcPr>
          <w:p w:rsidR="009D18F1" w:rsidRDefault="009D18F1"/>
        </w:tc>
        <w:tc>
          <w:tcPr>
            <w:tcW w:w="3830" w:type="dxa"/>
            <w:tcBorders>
              <w:bottom w:val="nil"/>
            </w:tcBorders>
          </w:tcPr>
          <w:p w:rsidR="009D18F1" w:rsidRDefault="009D18F1">
            <w:pPr>
              <w:pStyle w:val="ConsPlusNormal"/>
              <w:jc w:val="center"/>
            </w:pPr>
            <w:r>
              <w:t>фенол</w:t>
            </w:r>
          </w:p>
        </w:tc>
        <w:tc>
          <w:tcPr>
            <w:tcW w:w="3436" w:type="dxa"/>
            <w:tcBorders>
              <w:bottom w:val="nil"/>
            </w:tcBorders>
          </w:tcPr>
          <w:p w:rsidR="009D18F1" w:rsidRDefault="009D18F1">
            <w:pPr>
              <w:pStyle w:val="ConsPlusNormal"/>
              <w:jc w:val="center"/>
            </w:pPr>
            <w:r>
              <w:t>0,05</w:t>
            </w:r>
          </w:p>
        </w:tc>
      </w:tr>
      <w:tr w:rsidR="009D18F1">
        <w:tblPrEx>
          <w:tblBorders>
            <w:insideH w:val="nil"/>
          </w:tblBorders>
        </w:tblPrEx>
        <w:tc>
          <w:tcPr>
            <w:tcW w:w="3938" w:type="dxa"/>
            <w:vMerge w:val="restart"/>
            <w:tcBorders>
              <w:top w:val="nil"/>
            </w:tcBorders>
          </w:tcPr>
          <w:p w:rsidR="009D18F1" w:rsidRDefault="009D18F1">
            <w:pPr>
              <w:pStyle w:val="ConsPlusNormal"/>
              <w:jc w:val="both"/>
            </w:pPr>
          </w:p>
        </w:tc>
        <w:tc>
          <w:tcPr>
            <w:tcW w:w="3830" w:type="dxa"/>
            <w:tcBorders>
              <w:top w:val="nil"/>
            </w:tcBorders>
          </w:tcPr>
          <w:p w:rsidR="009D18F1" w:rsidRDefault="009D18F1">
            <w:pPr>
              <w:pStyle w:val="ConsPlusNormal"/>
              <w:jc w:val="center"/>
            </w:pPr>
            <w:r>
              <w:t>или сумма общих фенолов</w:t>
            </w:r>
          </w:p>
        </w:tc>
        <w:tc>
          <w:tcPr>
            <w:tcW w:w="3436" w:type="dxa"/>
            <w:tcBorders>
              <w:top w:val="nil"/>
            </w:tcBorders>
          </w:tcPr>
          <w:p w:rsidR="009D18F1" w:rsidRDefault="009D18F1">
            <w:pPr>
              <w:pStyle w:val="ConsPlusNormal"/>
              <w:jc w:val="center"/>
            </w:pPr>
            <w:r>
              <w:t>0,1</w:t>
            </w:r>
          </w:p>
        </w:tc>
      </w:tr>
      <w:tr w:rsidR="009D18F1">
        <w:tc>
          <w:tcPr>
            <w:tcW w:w="3938" w:type="dxa"/>
            <w:vMerge/>
            <w:tcBorders>
              <w:top w:val="nil"/>
            </w:tcBorders>
          </w:tcPr>
          <w:p w:rsidR="009D18F1" w:rsidRDefault="009D18F1"/>
        </w:tc>
        <w:tc>
          <w:tcPr>
            <w:tcW w:w="3830" w:type="dxa"/>
          </w:tcPr>
          <w:p w:rsidR="009D18F1" w:rsidRDefault="009D18F1">
            <w:pPr>
              <w:pStyle w:val="ConsPlusNormal"/>
              <w:jc w:val="center"/>
            </w:pPr>
            <w:r>
              <w:t>хлорбензол</w:t>
            </w:r>
          </w:p>
        </w:tc>
        <w:tc>
          <w:tcPr>
            <w:tcW w:w="3436" w:type="dxa"/>
          </w:tcPr>
          <w:p w:rsidR="009D18F1" w:rsidRDefault="009D18F1">
            <w:pPr>
              <w:pStyle w:val="ConsPlusNormal"/>
              <w:jc w:val="center"/>
            </w:pPr>
            <w:r>
              <w:t>0,02</w:t>
            </w:r>
          </w:p>
        </w:tc>
      </w:tr>
    </w:tbl>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1"/>
      </w:pPr>
      <w:r>
        <w:t>Приложение N 6</w:t>
      </w:r>
    </w:p>
    <w:p w:rsidR="009D18F1" w:rsidRDefault="009D18F1">
      <w:pPr>
        <w:pStyle w:val="ConsPlusNormal"/>
        <w:jc w:val="right"/>
      </w:pPr>
      <w:r>
        <w:lastRenderedPageBreak/>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5" w:name="P1314"/>
      <w:bookmarkEnd w:id="15"/>
      <w:r>
        <w:t>ТРЕБОВАНИЯ</w:t>
      </w:r>
    </w:p>
    <w:p w:rsidR="009D18F1" w:rsidRDefault="009D18F1">
      <w:pPr>
        <w:pStyle w:val="ConsPlusNormal"/>
        <w:jc w:val="center"/>
      </w:pPr>
      <w:r>
        <w:t>МИКРОБИОЛОГИЧЕСКОЙ БЕЗОПАСНОСТИ, ПРЕДЪЯВЛЯЕМЫЕ</w:t>
      </w:r>
    </w:p>
    <w:p w:rsidR="009D18F1" w:rsidRDefault="009D18F1">
      <w:pPr>
        <w:pStyle w:val="ConsPlusNormal"/>
        <w:jc w:val="center"/>
      </w:pPr>
      <w:r>
        <w:t>К ЩЕТКАМ ЗУБНЫМ, МАССАЖЕРАМ ДЛЯ ДЕСЕН И АНАЛОГИЧНЫМ</w:t>
      </w:r>
    </w:p>
    <w:p w:rsidR="009D18F1" w:rsidRDefault="009D18F1">
      <w:pPr>
        <w:pStyle w:val="ConsPlusNormal"/>
        <w:jc w:val="center"/>
      </w:pPr>
      <w:r>
        <w:t>ИЗДЕЛИЯМ ДЛЯ УХОДА ЗА ПОЛОСТЬЮ РТА, ИЗДЕЛИЯМ</w:t>
      </w:r>
    </w:p>
    <w:p w:rsidR="009D18F1" w:rsidRDefault="009D18F1">
      <w:pPr>
        <w:pStyle w:val="ConsPlusNormal"/>
        <w:jc w:val="center"/>
      </w:pPr>
      <w:r>
        <w:t>САНИТАРНО-ГИГИЕНИЧЕСКИМ РАЗОВОГО ИСПОЛЬЗОВАНИЯ</w:t>
      </w:r>
    </w:p>
    <w:p w:rsidR="009D18F1" w:rsidRDefault="009D1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29"/>
        <w:gridCol w:w="2419"/>
        <w:gridCol w:w="2464"/>
        <w:gridCol w:w="2254"/>
        <w:gridCol w:w="2029"/>
        <w:gridCol w:w="1819"/>
      </w:tblGrid>
      <w:tr w:rsidR="009D18F1">
        <w:tc>
          <w:tcPr>
            <w:tcW w:w="2029" w:type="dxa"/>
          </w:tcPr>
          <w:p w:rsidR="009D18F1" w:rsidRDefault="009D18F1">
            <w:pPr>
              <w:pStyle w:val="ConsPlusNormal"/>
              <w:jc w:val="center"/>
            </w:pPr>
            <w:r>
              <w:t>Наименование продукции</w:t>
            </w:r>
          </w:p>
        </w:tc>
        <w:tc>
          <w:tcPr>
            <w:tcW w:w="2419" w:type="dxa"/>
          </w:tcPr>
          <w:p w:rsidR="009D18F1" w:rsidRDefault="009D18F1">
            <w:pPr>
              <w:pStyle w:val="ConsPlusNormal"/>
              <w:jc w:val="center"/>
            </w:pPr>
            <w:r>
              <w:t xml:space="preserve">Общее количество микроорганизмов (мезофилов, аэробов и факультативных анаэробов), КОЕ </w:t>
            </w:r>
            <w:hyperlink w:anchor="P1334" w:history="1">
              <w:r>
                <w:rPr>
                  <w:color w:val="0000FF"/>
                </w:rPr>
                <w:t>&lt;1&gt;</w:t>
              </w:r>
            </w:hyperlink>
          </w:p>
        </w:tc>
        <w:tc>
          <w:tcPr>
            <w:tcW w:w="2464" w:type="dxa"/>
          </w:tcPr>
          <w:p w:rsidR="009D18F1" w:rsidRDefault="009D18F1">
            <w:pPr>
              <w:pStyle w:val="ConsPlusNormal"/>
              <w:jc w:val="center"/>
            </w:pPr>
            <w:r>
              <w:t>Дрожжи, дрожжеподобные, плесневые грибы, в 1 г (1 см</w:t>
            </w:r>
            <w:r>
              <w:rPr>
                <w:vertAlign w:val="superscript"/>
              </w:rPr>
              <w:t>2</w:t>
            </w:r>
            <w:r>
              <w:t>) продукции</w:t>
            </w:r>
          </w:p>
        </w:tc>
        <w:tc>
          <w:tcPr>
            <w:tcW w:w="2254" w:type="dxa"/>
          </w:tcPr>
          <w:p w:rsidR="009D18F1" w:rsidRDefault="009D18F1">
            <w:pPr>
              <w:pStyle w:val="ConsPlusNormal"/>
              <w:jc w:val="center"/>
            </w:pPr>
            <w:r>
              <w:t>Бактерии семейства энтеробактерии, в 1 г (1 см</w:t>
            </w:r>
            <w:r>
              <w:rPr>
                <w:vertAlign w:val="superscript"/>
              </w:rPr>
              <w:t>2</w:t>
            </w:r>
            <w:r>
              <w:t>) продукции</w:t>
            </w:r>
          </w:p>
        </w:tc>
        <w:tc>
          <w:tcPr>
            <w:tcW w:w="2029" w:type="dxa"/>
          </w:tcPr>
          <w:p w:rsidR="009D18F1" w:rsidRDefault="009D18F1">
            <w:pPr>
              <w:pStyle w:val="ConsPlusNormal"/>
              <w:jc w:val="center"/>
            </w:pPr>
            <w:r>
              <w:t>Патогенные стафилококки, в 1 г (1 см</w:t>
            </w:r>
            <w:r>
              <w:rPr>
                <w:vertAlign w:val="superscript"/>
              </w:rPr>
              <w:t>2</w:t>
            </w:r>
            <w:r>
              <w:t>) продукции</w:t>
            </w:r>
          </w:p>
        </w:tc>
        <w:tc>
          <w:tcPr>
            <w:tcW w:w="1819" w:type="dxa"/>
          </w:tcPr>
          <w:p w:rsidR="009D18F1" w:rsidRDefault="009D18F1">
            <w:pPr>
              <w:pStyle w:val="ConsPlusNormal"/>
              <w:jc w:val="center"/>
            </w:pPr>
            <w:r>
              <w:t>Псевдомонас аэрогиноза, в 1 г (1 см</w:t>
            </w:r>
            <w:r>
              <w:rPr>
                <w:vertAlign w:val="superscript"/>
              </w:rPr>
              <w:t>2</w:t>
            </w:r>
            <w:r>
              <w:t>) продукции</w:t>
            </w:r>
          </w:p>
        </w:tc>
      </w:tr>
      <w:tr w:rsidR="009D18F1">
        <w:tc>
          <w:tcPr>
            <w:tcW w:w="2029" w:type="dxa"/>
          </w:tcPr>
          <w:p w:rsidR="009D18F1" w:rsidRDefault="009D18F1">
            <w:pPr>
              <w:pStyle w:val="ConsPlusNormal"/>
            </w:pPr>
            <w:r>
              <w:t>Щетки зубные, массажеры для десен и аналогичные изделия для ухода за полостью рта, изделия санитарно-гигиенические разового использования</w:t>
            </w:r>
          </w:p>
        </w:tc>
        <w:tc>
          <w:tcPr>
            <w:tcW w:w="2419" w:type="dxa"/>
          </w:tcPr>
          <w:p w:rsidR="009D18F1" w:rsidRDefault="009D18F1">
            <w:pPr>
              <w:pStyle w:val="ConsPlusNormal"/>
              <w:jc w:val="center"/>
            </w:pPr>
            <w:r>
              <w:t>не более 1 x 10</w:t>
            </w:r>
            <w:r>
              <w:rPr>
                <w:vertAlign w:val="superscript"/>
              </w:rPr>
              <w:t>2</w:t>
            </w:r>
          </w:p>
        </w:tc>
        <w:tc>
          <w:tcPr>
            <w:tcW w:w="2464" w:type="dxa"/>
          </w:tcPr>
          <w:p w:rsidR="009D18F1" w:rsidRDefault="009D18F1">
            <w:pPr>
              <w:pStyle w:val="ConsPlusNormal"/>
              <w:jc w:val="center"/>
            </w:pPr>
            <w:r>
              <w:t>отсутствие</w:t>
            </w:r>
          </w:p>
        </w:tc>
        <w:tc>
          <w:tcPr>
            <w:tcW w:w="2254" w:type="dxa"/>
          </w:tcPr>
          <w:p w:rsidR="009D18F1" w:rsidRDefault="009D18F1">
            <w:pPr>
              <w:pStyle w:val="ConsPlusNormal"/>
              <w:jc w:val="center"/>
            </w:pPr>
            <w:r>
              <w:t>отсутствие</w:t>
            </w:r>
          </w:p>
        </w:tc>
        <w:tc>
          <w:tcPr>
            <w:tcW w:w="2029" w:type="dxa"/>
          </w:tcPr>
          <w:p w:rsidR="009D18F1" w:rsidRDefault="009D18F1">
            <w:pPr>
              <w:pStyle w:val="ConsPlusNormal"/>
              <w:jc w:val="center"/>
            </w:pPr>
            <w:r>
              <w:t>отсутствие</w:t>
            </w:r>
          </w:p>
        </w:tc>
        <w:tc>
          <w:tcPr>
            <w:tcW w:w="1819" w:type="dxa"/>
          </w:tcPr>
          <w:p w:rsidR="009D18F1" w:rsidRDefault="009D18F1">
            <w:pPr>
              <w:pStyle w:val="ConsPlusNormal"/>
              <w:jc w:val="center"/>
            </w:pPr>
            <w:r>
              <w:t>отсутствие</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16" w:name="P1334"/>
      <w:bookmarkEnd w:id="16"/>
      <w:r>
        <w:t>&lt;1&gt; КОЕ - колониеобразующие единицы в 1 г или в 1 см</w:t>
      </w:r>
      <w:r>
        <w:rPr>
          <w:vertAlign w:val="superscript"/>
        </w:rPr>
        <w:t>2</w:t>
      </w:r>
      <w:r>
        <w:t xml:space="preserve"> продукции.</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7</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7" w:name="P1347"/>
      <w:bookmarkEnd w:id="17"/>
      <w:r>
        <w:t>ТРЕБОВАНИЯ</w:t>
      </w:r>
    </w:p>
    <w:p w:rsidR="009D18F1" w:rsidRDefault="009D18F1">
      <w:pPr>
        <w:pStyle w:val="ConsPlusNormal"/>
        <w:jc w:val="center"/>
      </w:pPr>
      <w:r>
        <w:t>БИОЛОГИЧЕСКОЙ БЕЗОПАСНОСТИ, ПРЕДЪЯВЛЯЕМЫЕ К ЩЕТКАМ ЗУБНЫМ,</w:t>
      </w:r>
    </w:p>
    <w:p w:rsidR="009D18F1" w:rsidRDefault="009D18F1">
      <w:pPr>
        <w:pStyle w:val="ConsPlusNormal"/>
        <w:jc w:val="center"/>
      </w:pPr>
      <w:r>
        <w:t>МАССАЖЕРАМ ДЛЯ ДЕСЕН И АНАЛОГИЧНЫМ ИЗДЕЛИЯМ ДЛЯ УХОДА</w:t>
      </w:r>
    </w:p>
    <w:p w:rsidR="009D18F1" w:rsidRDefault="009D18F1">
      <w:pPr>
        <w:pStyle w:val="ConsPlusNormal"/>
        <w:jc w:val="center"/>
      </w:pPr>
      <w:r>
        <w:t>ЗА ПОЛОСТЬЮ РТА</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49"/>
        <w:gridCol w:w="3975"/>
        <w:gridCol w:w="4080"/>
      </w:tblGrid>
      <w:tr w:rsidR="009D18F1">
        <w:tc>
          <w:tcPr>
            <w:tcW w:w="3149" w:type="dxa"/>
          </w:tcPr>
          <w:p w:rsidR="009D18F1" w:rsidRDefault="009D18F1">
            <w:pPr>
              <w:pStyle w:val="ConsPlusNormal"/>
              <w:jc w:val="center"/>
            </w:pPr>
            <w:r>
              <w:t>Вид показателя</w:t>
            </w:r>
          </w:p>
        </w:tc>
        <w:tc>
          <w:tcPr>
            <w:tcW w:w="3975" w:type="dxa"/>
          </w:tcPr>
          <w:p w:rsidR="009D18F1" w:rsidRDefault="009D18F1">
            <w:pPr>
              <w:pStyle w:val="ConsPlusNormal"/>
              <w:jc w:val="center"/>
            </w:pPr>
            <w:r>
              <w:t>Наименование показателя</w:t>
            </w:r>
          </w:p>
        </w:tc>
        <w:tc>
          <w:tcPr>
            <w:tcW w:w="4080" w:type="dxa"/>
          </w:tcPr>
          <w:p w:rsidR="009D18F1" w:rsidRDefault="009D18F1">
            <w:pPr>
              <w:pStyle w:val="ConsPlusNormal"/>
              <w:jc w:val="center"/>
            </w:pPr>
            <w:r>
              <w:t>Характеристика показателя, норматив</w:t>
            </w:r>
          </w:p>
        </w:tc>
      </w:tr>
      <w:tr w:rsidR="009D18F1">
        <w:tc>
          <w:tcPr>
            <w:tcW w:w="3149" w:type="dxa"/>
            <w:vMerge w:val="restart"/>
          </w:tcPr>
          <w:p w:rsidR="009D18F1" w:rsidRDefault="009D18F1">
            <w:pPr>
              <w:pStyle w:val="ConsPlusNormal"/>
            </w:pPr>
            <w:r>
              <w:t xml:space="preserve">Токсикологические показатели </w:t>
            </w:r>
            <w:hyperlink w:anchor="P1369" w:history="1">
              <w:r>
                <w:rPr>
                  <w:color w:val="0000FF"/>
                </w:rPr>
                <w:t>&lt;*&gt;</w:t>
              </w:r>
            </w:hyperlink>
          </w:p>
        </w:tc>
        <w:tc>
          <w:tcPr>
            <w:tcW w:w="3975" w:type="dxa"/>
          </w:tcPr>
          <w:p w:rsidR="009D18F1" w:rsidRDefault="009D18F1">
            <w:pPr>
              <w:pStyle w:val="ConsPlusNormal"/>
              <w:jc w:val="center"/>
            </w:pPr>
            <w:r>
              <w:t>острая токсичность при пероральном введении</w:t>
            </w:r>
          </w:p>
        </w:tc>
        <w:tc>
          <w:tcPr>
            <w:tcW w:w="4080" w:type="dxa"/>
          </w:tcPr>
          <w:p w:rsidR="009D18F1" w:rsidRDefault="009D18F1">
            <w:pPr>
              <w:pStyle w:val="ConsPlusNormal"/>
            </w:pPr>
            <w:r>
              <w:t>Более 5000 мг/кг</w:t>
            </w:r>
          </w:p>
        </w:tc>
      </w:tr>
      <w:tr w:rsidR="009D18F1">
        <w:tc>
          <w:tcPr>
            <w:tcW w:w="3149" w:type="dxa"/>
            <w:vMerge/>
          </w:tcPr>
          <w:p w:rsidR="009D18F1" w:rsidRDefault="009D18F1"/>
        </w:tc>
        <w:tc>
          <w:tcPr>
            <w:tcW w:w="3975" w:type="dxa"/>
          </w:tcPr>
          <w:p w:rsidR="009D18F1" w:rsidRDefault="009D18F1">
            <w:pPr>
              <w:pStyle w:val="ConsPlusNormal"/>
              <w:jc w:val="center"/>
            </w:pPr>
            <w:r>
              <w:t>действие на слизистые оболочки экспериментальных животных</w:t>
            </w:r>
          </w:p>
        </w:tc>
        <w:tc>
          <w:tcPr>
            <w:tcW w:w="4080" w:type="dxa"/>
          </w:tcPr>
          <w:p w:rsidR="009D18F1" w:rsidRDefault="009D18F1">
            <w:pPr>
              <w:pStyle w:val="ConsPlusNormal"/>
            </w:pPr>
            <w:r>
              <w:t>индекс раздражающего действия - 0 баллов</w:t>
            </w:r>
          </w:p>
        </w:tc>
      </w:tr>
      <w:tr w:rsidR="009D18F1">
        <w:tc>
          <w:tcPr>
            <w:tcW w:w="3149" w:type="dxa"/>
            <w:vMerge/>
          </w:tcPr>
          <w:p w:rsidR="009D18F1" w:rsidRDefault="009D18F1"/>
        </w:tc>
        <w:tc>
          <w:tcPr>
            <w:tcW w:w="3975" w:type="dxa"/>
          </w:tcPr>
          <w:p w:rsidR="009D18F1" w:rsidRDefault="009D18F1">
            <w:pPr>
              <w:pStyle w:val="ConsPlusNormal"/>
              <w:jc w:val="center"/>
            </w:pPr>
            <w:r>
              <w:t>сенсибилизирующее действие</w:t>
            </w:r>
          </w:p>
        </w:tc>
        <w:tc>
          <w:tcPr>
            <w:tcW w:w="4080" w:type="dxa"/>
          </w:tcPr>
          <w:p w:rsidR="009D18F1" w:rsidRDefault="009D18F1">
            <w:pPr>
              <w:pStyle w:val="ConsPlusNormal"/>
            </w:pPr>
            <w:r>
              <w:t>отсутствие эффекта</w:t>
            </w:r>
          </w:p>
        </w:tc>
      </w:tr>
      <w:tr w:rsidR="009D18F1">
        <w:tc>
          <w:tcPr>
            <w:tcW w:w="3149" w:type="dxa"/>
            <w:vMerge w:val="restart"/>
          </w:tcPr>
          <w:p w:rsidR="009D18F1" w:rsidRDefault="009D18F1">
            <w:pPr>
              <w:pStyle w:val="ConsPlusNormal"/>
            </w:pPr>
            <w:r>
              <w:t>Клинические показатели</w:t>
            </w:r>
          </w:p>
        </w:tc>
        <w:tc>
          <w:tcPr>
            <w:tcW w:w="3975" w:type="dxa"/>
          </w:tcPr>
          <w:p w:rsidR="009D18F1" w:rsidRDefault="009D18F1">
            <w:pPr>
              <w:pStyle w:val="ConsPlusNormal"/>
              <w:jc w:val="center"/>
            </w:pPr>
            <w:r>
              <w:t>местнораздражающее и аллергизирующее действие</w:t>
            </w:r>
          </w:p>
        </w:tc>
        <w:tc>
          <w:tcPr>
            <w:tcW w:w="4080" w:type="dxa"/>
          </w:tcPr>
          <w:p w:rsidR="009D18F1" w:rsidRDefault="009D18F1">
            <w:pPr>
              <w:pStyle w:val="ConsPlusNormal"/>
            </w:pPr>
            <w:r>
              <w:t>отсутствие при однократном использовании в течение 24 часов и при двукратном ежедневном использовании в течение 72 часов</w:t>
            </w:r>
          </w:p>
        </w:tc>
      </w:tr>
      <w:tr w:rsidR="009D18F1">
        <w:tc>
          <w:tcPr>
            <w:tcW w:w="3149" w:type="dxa"/>
            <w:vMerge/>
          </w:tcPr>
          <w:p w:rsidR="009D18F1" w:rsidRDefault="009D18F1"/>
        </w:tc>
        <w:tc>
          <w:tcPr>
            <w:tcW w:w="3975" w:type="dxa"/>
          </w:tcPr>
          <w:p w:rsidR="009D18F1" w:rsidRDefault="009D18F1">
            <w:pPr>
              <w:pStyle w:val="ConsPlusNormal"/>
              <w:jc w:val="center"/>
            </w:pPr>
            <w:r>
              <w:t>очищающее действие</w:t>
            </w:r>
          </w:p>
        </w:tc>
        <w:tc>
          <w:tcPr>
            <w:tcW w:w="4080" w:type="dxa"/>
          </w:tcPr>
          <w:p w:rsidR="009D18F1" w:rsidRDefault="009D18F1">
            <w:pPr>
              <w:pStyle w:val="ConsPlusNormal"/>
            </w:pPr>
            <w:r>
              <w:t>снижение индекса гигиены полости рта по Грин- Вермиллиону не менее чем на 40 процентов от первоначального значения при однократной контрольной чистке зубов</w:t>
            </w:r>
          </w:p>
        </w:tc>
      </w:tr>
    </w:tbl>
    <w:p w:rsidR="009D18F1" w:rsidRDefault="009D18F1">
      <w:pPr>
        <w:pStyle w:val="ConsPlusNormal"/>
        <w:ind w:firstLine="540"/>
        <w:jc w:val="both"/>
      </w:pPr>
    </w:p>
    <w:p w:rsidR="009D18F1" w:rsidRDefault="009D18F1">
      <w:pPr>
        <w:pStyle w:val="ConsPlusNormal"/>
        <w:ind w:firstLine="540"/>
        <w:jc w:val="both"/>
      </w:pPr>
      <w:r>
        <w:lastRenderedPageBreak/>
        <w:t>--------------------------------</w:t>
      </w:r>
    </w:p>
    <w:p w:rsidR="009D18F1" w:rsidRDefault="009D18F1">
      <w:pPr>
        <w:pStyle w:val="ConsPlusNormal"/>
        <w:ind w:firstLine="540"/>
        <w:jc w:val="both"/>
      </w:pPr>
      <w:bookmarkStart w:id="18" w:name="P1369"/>
      <w:bookmarkEnd w:id="18"/>
      <w:r>
        <w:t>&lt;*&gt; Исследования токсикологических показателей проводятся на водных модельных вытяжках из указанных изделий.</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8</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19" w:name="P1382"/>
      <w:bookmarkEnd w:id="19"/>
      <w:r>
        <w:t>ТРЕБОВАНИЯ,</w:t>
      </w:r>
    </w:p>
    <w:p w:rsidR="009D18F1" w:rsidRDefault="009D18F1">
      <w:pPr>
        <w:pStyle w:val="ConsPlusNormal"/>
        <w:jc w:val="center"/>
      </w:pPr>
      <w:r>
        <w:t>БИОЛОГИЧЕСКОЙ И ХИМИЧЕСКОЙ БЕЗОПАСНОСТИ, ПРЕДЪЯВЛЯЕМЫЕ</w:t>
      </w:r>
    </w:p>
    <w:p w:rsidR="009D18F1" w:rsidRDefault="009D18F1">
      <w:pPr>
        <w:pStyle w:val="ConsPlusNormal"/>
        <w:jc w:val="center"/>
      </w:pPr>
      <w:r>
        <w:t>К ОДЕЖДЕ И ШВЕЙНЫМ ИЗДЕЛИЯМ ИЗ ТЕКСТИЛЬНЫХ МАТЕРИАЛОВ</w:t>
      </w:r>
    </w:p>
    <w:p w:rsidR="009D18F1" w:rsidRDefault="009D1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3"/>
        <w:gridCol w:w="2656"/>
        <w:gridCol w:w="3354"/>
        <w:gridCol w:w="2301"/>
      </w:tblGrid>
      <w:tr w:rsidR="009D18F1">
        <w:tc>
          <w:tcPr>
            <w:tcW w:w="2893" w:type="dxa"/>
          </w:tcPr>
          <w:p w:rsidR="009D18F1" w:rsidRDefault="009D18F1">
            <w:pPr>
              <w:pStyle w:val="ConsPlusNormal"/>
              <w:jc w:val="center"/>
            </w:pPr>
            <w:r>
              <w:t>Возрастная группа, возраст пользователя</w:t>
            </w:r>
          </w:p>
        </w:tc>
        <w:tc>
          <w:tcPr>
            <w:tcW w:w="2656" w:type="dxa"/>
          </w:tcPr>
          <w:p w:rsidR="009D18F1" w:rsidRDefault="009D18F1">
            <w:pPr>
              <w:pStyle w:val="ConsPlusNormal"/>
              <w:jc w:val="center"/>
            </w:pPr>
            <w:r>
              <w:t>Гигроскопичность (процентов, не менее)</w:t>
            </w:r>
          </w:p>
        </w:tc>
        <w:tc>
          <w:tcPr>
            <w:tcW w:w="3354" w:type="dxa"/>
          </w:tcPr>
          <w:p w:rsidR="009D18F1" w:rsidRDefault="009D18F1">
            <w:pPr>
              <w:pStyle w:val="ConsPlusNormal"/>
              <w:jc w:val="center"/>
            </w:pPr>
            <w:r>
              <w:t>Воздухопроницаемость (дм</w:t>
            </w:r>
            <w:r>
              <w:rPr>
                <w:vertAlign w:val="superscript"/>
              </w:rPr>
              <w:t>3</w:t>
            </w:r>
            <w:r>
              <w:t>/м</w:t>
            </w:r>
            <w:r>
              <w:rPr>
                <w:vertAlign w:val="superscript"/>
              </w:rPr>
              <w:t>2</w:t>
            </w:r>
            <w:r>
              <w:t>с, не менее)</w:t>
            </w:r>
          </w:p>
        </w:tc>
        <w:tc>
          <w:tcPr>
            <w:tcW w:w="2301" w:type="dxa"/>
          </w:tcPr>
          <w:p w:rsidR="009D18F1" w:rsidRDefault="009D18F1">
            <w:pPr>
              <w:pStyle w:val="ConsPlusNormal"/>
              <w:jc w:val="center"/>
            </w:pPr>
            <w:r>
              <w:t>Массовая доля свободного формальдегида (мкг/г, не более)</w:t>
            </w:r>
          </w:p>
        </w:tc>
      </w:tr>
      <w:tr w:rsidR="009D18F1">
        <w:tc>
          <w:tcPr>
            <w:tcW w:w="11204" w:type="dxa"/>
            <w:gridSpan w:val="4"/>
          </w:tcPr>
          <w:p w:rsidR="009D18F1" w:rsidRDefault="009D18F1">
            <w:pPr>
              <w:pStyle w:val="ConsPlusNormal"/>
              <w:jc w:val="center"/>
              <w:outlineLvl w:val="2"/>
            </w:pPr>
            <w:r>
              <w:t xml:space="preserve">1. Одежда 1-го слоя, постельное белье, платки, головные уборы (летние), купальные изделия </w:t>
            </w:r>
            <w:hyperlink w:anchor="P1493" w:history="1">
              <w:r>
                <w:rPr>
                  <w:color w:val="0000FF"/>
                </w:rPr>
                <w:t>&lt;1&gt;</w:t>
              </w:r>
            </w:hyperlink>
            <w:r>
              <w:t xml:space="preserve"> и чулочно-носочные </w:t>
            </w:r>
            <w:hyperlink w:anchor="P1493" w:history="1">
              <w:r>
                <w:rPr>
                  <w:color w:val="0000FF"/>
                </w:rPr>
                <w:t>&lt;1&gt;</w:t>
              </w:r>
            </w:hyperlink>
            <w:r>
              <w:t xml:space="preserve"> изделия</w:t>
            </w:r>
          </w:p>
        </w:tc>
      </w:tr>
      <w:tr w:rsidR="009D18F1">
        <w:tc>
          <w:tcPr>
            <w:tcW w:w="2893" w:type="dxa"/>
          </w:tcPr>
          <w:p w:rsidR="009D18F1" w:rsidRDefault="009D18F1">
            <w:pPr>
              <w:pStyle w:val="ConsPlusNormal"/>
            </w:pPr>
            <w:r>
              <w:t>Ясельная группа, от 1 года до 3 лет</w:t>
            </w:r>
          </w:p>
        </w:tc>
        <w:tc>
          <w:tcPr>
            <w:tcW w:w="2656" w:type="dxa"/>
          </w:tcPr>
          <w:p w:rsidR="009D18F1" w:rsidRDefault="009D18F1">
            <w:pPr>
              <w:pStyle w:val="ConsPlusNormal"/>
              <w:jc w:val="center"/>
            </w:pPr>
            <w:r>
              <w:t>9</w:t>
            </w:r>
          </w:p>
          <w:p w:rsidR="009D18F1" w:rsidRDefault="009D18F1">
            <w:pPr>
              <w:pStyle w:val="ConsPlusNormal"/>
              <w:jc w:val="center"/>
            </w:pPr>
            <w:r>
              <w:t>(допускается не менее 7 для чулочно-носочных изделий эпизодического использования)</w:t>
            </w:r>
          </w:p>
        </w:tc>
        <w:tc>
          <w:tcPr>
            <w:tcW w:w="3354" w:type="dxa"/>
          </w:tcPr>
          <w:p w:rsidR="009D18F1" w:rsidRDefault="009D18F1">
            <w:pPr>
              <w:pStyle w:val="ConsPlusNormal"/>
              <w:jc w:val="center"/>
            </w:pPr>
            <w:r>
              <w:t>150</w:t>
            </w:r>
          </w:p>
          <w:p w:rsidR="009D18F1" w:rsidRDefault="009D18F1">
            <w:pPr>
              <w:pStyle w:val="ConsPlusNormal"/>
              <w:jc w:val="center"/>
            </w:pPr>
            <w:r>
              <w:t>(допускается не менее 70 для изделий из фланели, бумазеи, футерованных (ворсованных) трикотажных полотен)</w:t>
            </w:r>
          </w:p>
        </w:tc>
        <w:tc>
          <w:tcPr>
            <w:tcW w:w="2301" w:type="dxa"/>
          </w:tcPr>
          <w:p w:rsidR="009D18F1" w:rsidRDefault="009D18F1">
            <w:pPr>
              <w:pStyle w:val="ConsPlusNormal"/>
              <w:jc w:val="center"/>
            </w:pPr>
            <w:r>
              <w:t>20</w:t>
            </w:r>
          </w:p>
        </w:tc>
      </w:tr>
      <w:tr w:rsidR="009D18F1">
        <w:tc>
          <w:tcPr>
            <w:tcW w:w="2893" w:type="dxa"/>
          </w:tcPr>
          <w:p w:rsidR="009D18F1" w:rsidRDefault="009D18F1">
            <w:pPr>
              <w:pStyle w:val="ConsPlusNormal"/>
            </w:pPr>
            <w:r>
              <w:t>Дошкольная группа, от 3 до 7 лет</w:t>
            </w:r>
          </w:p>
        </w:tc>
        <w:tc>
          <w:tcPr>
            <w:tcW w:w="2656" w:type="dxa"/>
          </w:tcPr>
          <w:p w:rsidR="009D18F1" w:rsidRDefault="009D18F1">
            <w:pPr>
              <w:pStyle w:val="ConsPlusNormal"/>
              <w:jc w:val="center"/>
            </w:pPr>
            <w:r>
              <w:t>9</w:t>
            </w:r>
          </w:p>
          <w:p w:rsidR="009D18F1" w:rsidRDefault="009D18F1">
            <w:pPr>
              <w:pStyle w:val="ConsPlusNormal"/>
              <w:jc w:val="center"/>
            </w:pPr>
            <w:r>
              <w:t xml:space="preserve">(допускается не менее 7 </w:t>
            </w:r>
            <w:r>
              <w:lastRenderedPageBreak/>
              <w:t>для чулочно-носочных изделий эпизодического использования)</w:t>
            </w:r>
          </w:p>
        </w:tc>
        <w:tc>
          <w:tcPr>
            <w:tcW w:w="3354" w:type="dxa"/>
          </w:tcPr>
          <w:p w:rsidR="009D18F1" w:rsidRDefault="009D18F1">
            <w:pPr>
              <w:pStyle w:val="ConsPlusNormal"/>
              <w:jc w:val="center"/>
            </w:pPr>
            <w:r>
              <w:lastRenderedPageBreak/>
              <w:t>100</w:t>
            </w:r>
          </w:p>
          <w:p w:rsidR="009D18F1" w:rsidRDefault="009D18F1">
            <w:pPr>
              <w:pStyle w:val="ConsPlusNormal"/>
              <w:jc w:val="center"/>
            </w:pPr>
            <w:r>
              <w:t xml:space="preserve">(допускается не менее 70 для </w:t>
            </w:r>
            <w:r>
              <w:lastRenderedPageBreak/>
              <w:t>изделий из фланели, бумазеи, футерованных (ворсованных) трикотажных полотен)</w:t>
            </w:r>
          </w:p>
        </w:tc>
        <w:tc>
          <w:tcPr>
            <w:tcW w:w="2301" w:type="dxa"/>
          </w:tcPr>
          <w:p w:rsidR="009D18F1" w:rsidRDefault="009D18F1">
            <w:pPr>
              <w:pStyle w:val="ConsPlusNormal"/>
              <w:jc w:val="center"/>
            </w:pPr>
            <w:r>
              <w:lastRenderedPageBreak/>
              <w:t>75</w:t>
            </w:r>
          </w:p>
        </w:tc>
      </w:tr>
      <w:tr w:rsidR="009D18F1">
        <w:tc>
          <w:tcPr>
            <w:tcW w:w="2893" w:type="dxa"/>
          </w:tcPr>
          <w:p w:rsidR="009D18F1" w:rsidRDefault="009D18F1">
            <w:pPr>
              <w:pStyle w:val="ConsPlusNormal"/>
            </w:pPr>
            <w:r>
              <w:lastRenderedPageBreak/>
              <w:t>Школьная группа, от 7 до 14 лет</w:t>
            </w:r>
          </w:p>
        </w:tc>
        <w:tc>
          <w:tcPr>
            <w:tcW w:w="2656" w:type="dxa"/>
          </w:tcPr>
          <w:p w:rsidR="009D18F1" w:rsidRDefault="009D18F1">
            <w:pPr>
              <w:pStyle w:val="ConsPlusNormal"/>
              <w:jc w:val="center"/>
            </w:pPr>
            <w:r>
              <w:t>9</w:t>
            </w:r>
          </w:p>
          <w:p w:rsidR="009D18F1" w:rsidRDefault="009D18F1">
            <w:pPr>
              <w:pStyle w:val="ConsPlusNormal"/>
              <w:jc w:val="center"/>
            </w:pPr>
            <w:r>
              <w:t>(допускается не менее 7 для чулочно-носочных изделий)</w:t>
            </w:r>
          </w:p>
        </w:tc>
        <w:tc>
          <w:tcPr>
            <w:tcW w:w="3354" w:type="dxa"/>
          </w:tcPr>
          <w:p w:rsidR="009D18F1" w:rsidRDefault="009D18F1">
            <w:pPr>
              <w:pStyle w:val="ConsPlusNormal"/>
              <w:jc w:val="center"/>
            </w:pPr>
            <w:r>
              <w:t>100</w:t>
            </w:r>
          </w:p>
          <w:p w:rsidR="009D18F1" w:rsidRDefault="009D18F1">
            <w:pPr>
              <w:pStyle w:val="ConsPlusNormal"/>
              <w:jc w:val="center"/>
            </w:pPr>
            <w:r>
              <w:t>(допускается не менее 70 для изделий из фланели, бумазеи, футерованных (ворсованных) трикотажных полотен)</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Подростковая группа, от 14 до 18 лет</w:t>
            </w:r>
          </w:p>
        </w:tc>
        <w:tc>
          <w:tcPr>
            <w:tcW w:w="2656" w:type="dxa"/>
          </w:tcPr>
          <w:p w:rsidR="009D18F1" w:rsidRDefault="009D18F1">
            <w:pPr>
              <w:pStyle w:val="ConsPlusNormal"/>
              <w:jc w:val="center"/>
            </w:pPr>
            <w:r>
              <w:t>6</w:t>
            </w:r>
          </w:p>
          <w:p w:rsidR="009D18F1" w:rsidRDefault="009D18F1">
            <w:pPr>
              <w:pStyle w:val="ConsPlusNormal"/>
              <w:jc w:val="center"/>
            </w:pPr>
            <w:r>
              <w:t>(допускается не менее 2 - для чулочно-носочных изделий)</w:t>
            </w:r>
          </w:p>
        </w:tc>
        <w:tc>
          <w:tcPr>
            <w:tcW w:w="3354" w:type="dxa"/>
          </w:tcPr>
          <w:p w:rsidR="009D18F1" w:rsidRDefault="009D18F1">
            <w:pPr>
              <w:pStyle w:val="ConsPlusNormal"/>
              <w:jc w:val="center"/>
            </w:pPr>
            <w:r>
              <w:t>100</w:t>
            </w:r>
          </w:p>
          <w:p w:rsidR="009D18F1" w:rsidRDefault="009D18F1">
            <w:pPr>
              <w:pStyle w:val="ConsPlusNormal"/>
              <w:jc w:val="center"/>
            </w:pPr>
            <w:r>
              <w:t>(допускается не менее 70 для изделий из фланели, бумазеи, футерованных (ворсованных) трикотажных полотен, постельного белья)</w:t>
            </w:r>
          </w:p>
        </w:tc>
        <w:tc>
          <w:tcPr>
            <w:tcW w:w="2301" w:type="dxa"/>
          </w:tcPr>
          <w:p w:rsidR="009D18F1" w:rsidRDefault="009D18F1">
            <w:pPr>
              <w:pStyle w:val="ConsPlusNormal"/>
              <w:jc w:val="center"/>
            </w:pPr>
            <w:r>
              <w:t>75</w:t>
            </w:r>
          </w:p>
        </w:tc>
      </w:tr>
      <w:tr w:rsidR="009D18F1">
        <w:tc>
          <w:tcPr>
            <w:tcW w:w="11204" w:type="dxa"/>
            <w:gridSpan w:val="4"/>
          </w:tcPr>
          <w:p w:rsidR="009D18F1" w:rsidRDefault="009D18F1">
            <w:pPr>
              <w:pStyle w:val="ConsPlusNormal"/>
              <w:jc w:val="center"/>
              <w:outlineLvl w:val="2"/>
            </w:pPr>
            <w:r>
              <w:t xml:space="preserve">2. Одежда 2-го слоя, перчатки </w:t>
            </w:r>
            <w:hyperlink w:anchor="P1494" w:history="1">
              <w:r>
                <w:rPr>
                  <w:color w:val="0000FF"/>
                </w:rPr>
                <w:t>&lt;2&gt;</w:t>
              </w:r>
            </w:hyperlink>
            <w:r>
              <w:t xml:space="preserve">, рукавицы </w:t>
            </w:r>
            <w:hyperlink w:anchor="P1494" w:history="1">
              <w:r>
                <w:rPr>
                  <w:color w:val="0000FF"/>
                </w:rPr>
                <w:t>&lt;2&gt;</w:t>
              </w:r>
            </w:hyperlink>
            <w:r>
              <w:t xml:space="preserve"> и головные уборы </w:t>
            </w:r>
            <w:hyperlink w:anchor="P1494" w:history="1">
              <w:r>
                <w:rPr>
                  <w:color w:val="0000FF"/>
                </w:rPr>
                <w:t>&lt;2&gt;</w:t>
              </w:r>
            </w:hyperlink>
            <w:r>
              <w:t xml:space="preserve">, чулочно-носочные изделия осенне-зимнего ассортимента </w:t>
            </w:r>
            <w:hyperlink w:anchor="P1493" w:history="1">
              <w:r>
                <w:rPr>
                  <w:color w:val="0000FF"/>
                </w:rPr>
                <w:t>&lt;1&gt;</w:t>
              </w:r>
            </w:hyperlink>
          </w:p>
        </w:tc>
      </w:tr>
      <w:tr w:rsidR="009D18F1">
        <w:tc>
          <w:tcPr>
            <w:tcW w:w="2893" w:type="dxa"/>
          </w:tcPr>
          <w:p w:rsidR="009D18F1" w:rsidRDefault="009D18F1">
            <w:pPr>
              <w:pStyle w:val="ConsPlusNormal"/>
            </w:pPr>
            <w:r>
              <w:t>Ясельная группа от 1 года до 3 лет</w:t>
            </w:r>
          </w:p>
        </w:tc>
        <w:tc>
          <w:tcPr>
            <w:tcW w:w="2656" w:type="dxa"/>
          </w:tcPr>
          <w:p w:rsidR="009D18F1" w:rsidRDefault="009D18F1">
            <w:pPr>
              <w:pStyle w:val="ConsPlusNormal"/>
              <w:jc w:val="center"/>
            </w:pPr>
            <w:r>
              <w:t>8 (допускается не менее 6 для трикотажных изделий)</w:t>
            </w:r>
          </w:p>
        </w:tc>
        <w:tc>
          <w:tcPr>
            <w:tcW w:w="3354" w:type="dxa"/>
          </w:tcPr>
          <w:p w:rsidR="009D18F1" w:rsidRDefault="009D18F1">
            <w:pPr>
              <w:pStyle w:val="ConsPlusNormal"/>
              <w:jc w:val="center"/>
            </w:pPr>
            <w:r>
              <w:t>100 (допускается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Дошкольная группа, от 3 до 7 лет</w:t>
            </w:r>
          </w:p>
        </w:tc>
        <w:tc>
          <w:tcPr>
            <w:tcW w:w="2656" w:type="dxa"/>
          </w:tcPr>
          <w:p w:rsidR="009D18F1" w:rsidRDefault="009D18F1">
            <w:pPr>
              <w:pStyle w:val="ConsPlusNormal"/>
              <w:jc w:val="center"/>
            </w:pPr>
            <w:r>
              <w:t>8</w:t>
            </w:r>
          </w:p>
          <w:p w:rsidR="009D18F1" w:rsidRDefault="009D18F1">
            <w:pPr>
              <w:pStyle w:val="ConsPlusNormal"/>
              <w:jc w:val="center"/>
            </w:pPr>
            <w:r>
              <w:t>(допускается: не менее 6 для трикотажных изделий; не менее 4 - для изделий эпизодического использования)</w:t>
            </w:r>
          </w:p>
        </w:tc>
        <w:tc>
          <w:tcPr>
            <w:tcW w:w="3354" w:type="dxa"/>
          </w:tcPr>
          <w:p w:rsidR="009D18F1" w:rsidRDefault="009D18F1">
            <w:pPr>
              <w:pStyle w:val="ConsPlusNormal"/>
              <w:jc w:val="center"/>
            </w:pPr>
            <w:r>
              <w:t>100</w:t>
            </w:r>
          </w:p>
          <w:p w:rsidR="009D18F1" w:rsidRDefault="009D18F1">
            <w:pPr>
              <w:pStyle w:val="ConsPlusNormal"/>
              <w:jc w:val="center"/>
            </w:pPr>
            <w:r>
              <w:t xml:space="preserve">(допускается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w:t>
            </w:r>
            <w:r>
              <w:lastRenderedPageBreak/>
              <w:t>нитями)</w:t>
            </w:r>
          </w:p>
        </w:tc>
        <w:tc>
          <w:tcPr>
            <w:tcW w:w="2301" w:type="dxa"/>
          </w:tcPr>
          <w:p w:rsidR="009D18F1" w:rsidRDefault="009D18F1">
            <w:pPr>
              <w:pStyle w:val="ConsPlusNormal"/>
              <w:jc w:val="center"/>
            </w:pPr>
            <w:r>
              <w:lastRenderedPageBreak/>
              <w:t>75</w:t>
            </w:r>
          </w:p>
        </w:tc>
      </w:tr>
      <w:tr w:rsidR="009D18F1">
        <w:tc>
          <w:tcPr>
            <w:tcW w:w="2893" w:type="dxa"/>
          </w:tcPr>
          <w:p w:rsidR="009D18F1" w:rsidRDefault="009D18F1">
            <w:pPr>
              <w:pStyle w:val="ConsPlusNormal"/>
            </w:pPr>
            <w:r>
              <w:lastRenderedPageBreak/>
              <w:t>Школьная группа, от 7 до 14 лет</w:t>
            </w:r>
          </w:p>
        </w:tc>
        <w:tc>
          <w:tcPr>
            <w:tcW w:w="2656" w:type="dxa"/>
          </w:tcPr>
          <w:p w:rsidR="009D18F1" w:rsidRDefault="009D18F1">
            <w:pPr>
              <w:pStyle w:val="ConsPlusNormal"/>
              <w:jc w:val="center"/>
            </w:pPr>
            <w:r>
              <w:t>7</w:t>
            </w:r>
          </w:p>
          <w:p w:rsidR="009D18F1" w:rsidRDefault="009D18F1">
            <w:pPr>
              <w:pStyle w:val="ConsPlusNormal"/>
              <w:jc w:val="center"/>
            </w:pPr>
            <w:r>
              <w:t>(допускается не менее 4 для трикотажных изделий и изделий эпизодического использования)</w:t>
            </w:r>
          </w:p>
        </w:tc>
        <w:tc>
          <w:tcPr>
            <w:tcW w:w="3354" w:type="dxa"/>
          </w:tcPr>
          <w:p w:rsidR="009D18F1" w:rsidRDefault="009D18F1">
            <w:pPr>
              <w:pStyle w:val="ConsPlusNormal"/>
              <w:jc w:val="center"/>
            </w:pPr>
            <w:r>
              <w:t>100</w:t>
            </w:r>
          </w:p>
          <w:p w:rsidR="009D18F1" w:rsidRDefault="009D18F1">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Подростковая группа, от 14 до 18 лет</w:t>
            </w:r>
          </w:p>
        </w:tc>
        <w:tc>
          <w:tcPr>
            <w:tcW w:w="2656" w:type="dxa"/>
          </w:tcPr>
          <w:p w:rsidR="009D18F1" w:rsidRDefault="009D18F1">
            <w:pPr>
              <w:pStyle w:val="ConsPlusNormal"/>
              <w:jc w:val="center"/>
            </w:pPr>
            <w:r>
              <w:t>4</w:t>
            </w:r>
          </w:p>
          <w:p w:rsidR="009D18F1" w:rsidRDefault="009D18F1">
            <w:pPr>
              <w:pStyle w:val="ConsPlusNormal"/>
              <w:jc w:val="center"/>
            </w:pPr>
            <w:r>
              <w:t>(допускается не менее 2 - для трикотажных изделий и изделий эпизодического использования)</w:t>
            </w:r>
          </w:p>
        </w:tc>
        <w:tc>
          <w:tcPr>
            <w:tcW w:w="3354" w:type="dxa"/>
          </w:tcPr>
          <w:p w:rsidR="009D18F1" w:rsidRDefault="009D18F1">
            <w:pPr>
              <w:pStyle w:val="ConsPlusNormal"/>
              <w:jc w:val="center"/>
            </w:pPr>
            <w:r>
              <w:t>100</w:t>
            </w:r>
          </w:p>
          <w:p w:rsidR="009D18F1" w:rsidRDefault="009D18F1">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2301" w:type="dxa"/>
          </w:tcPr>
          <w:p w:rsidR="009D18F1" w:rsidRDefault="009D18F1">
            <w:pPr>
              <w:pStyle w:val="ConsPlusNormal"/>
              <w:jc w:val="center"/>
            </w:pPr>
            <w:r>
              <w:t>75</w:t>
            </w:r>
          </w:p>
        </w:tc>
      </w:tr>
      <w:tr w:rsidR="009D18F1">
        <w:tc>
          <w:tcPr>
            <w:tcW w:w="11204" w:type="dxa"/>
            <w:gridSpan w:val="4"/>
          </w:tcPr>
          <w:p w:rsidR="009D18F1" w:rsidRDefault="009D18F1">
            <w:pPr>
              <w:pStyle w:val="ConsPlusNormal"/>
              <w:jc w:val="center"/>
              <w:outlineLvl w:val="2"/>
            </w:pPr>
            <w:r>
              <w:t>3. Одежда 3-го слоя</w:t>
            </w:r>
          </w:p>
        </w:tc>
      </w:tr>
      <w:tr w:rsidR="009D18F1">
        <w:tc>
          <w:tcPr>
            <w:tcW w:w="2893" w:type="dxa"/>
          </w:tcPr>
          <w:p w:rsidR="009D18F1" w:rsidRDefault="009D18F1">
            <w:pPr>
              <w:pStyle w:val="ConsPlusNormal"/>
            </w:pPr>
            <w:r>
              <w:t>Ясельная группа от 1 года до 3 лет</w:t>
            </w:r>
          </w:p>
        </w:tc>
        <w:tc>
          <w:tcPr>
            <w:tcW w:w="2656" w:type="dxa"/>
          </w:tcPr>
          <w:p w:rsidR="009D18F1" w:rsidRDefault="009D18F1">
            <w:pPr>
              <w:pStyle w:val="ConsPlusNormal"/>
              <w:jc w:val="center"/>
            </w:pPr>
            <w:r>
              <w:t>6</w:t>
            </w:r>
          </w:p>
          <w:p w:rsidR="009D18F1" w:rsidRDefault="009D18F1">
            <w:pPr>
              <w:pStyle w:val="ConsPlusNormal"/>
              <w:jc w:val="center"/>
            </w:pPr>
            <w:r>
              <w:t>(для подкладки)</w:t>
            </w:r>
          </w:p>
        </w:tc>
        <w:tc>
          <w:tcPr>
            <w:tcW w:w="3354" w:type="dxa"/>
          </w:tcPr>
          <w:p w:rsidR="009D18F1" w:rsidRDefault="009D18F1">
            <w:pPr>
              <w:pStyle w:val="ConsPlusNormal"/>
              <w:jc w:val="center"/>
            </w:pPr>
            <w:r>
              <w:t>70</w:t>
            </w:r>
          </w:p>
          <w:p w:rsidR="009D18F1" w:rsidRDefault="009D18F1">
            <w:pPr>
              <w:pStyle w:val="ConsPlusNormal"/>
              <w:jc w:val="center"/>
            </w:pPr>
            <w:r>
              <w:t>(для подкладки)</w:t>
            </w:r>
          </w:p>
        </w:tc>
        <w:tc>
          <w:tcPr>
            <w:tcW w:w="2301" w:type="dxa"/>
          </w:tcPr>
          <w:p w:rsidR="009D18F1" w:rsidRDefault="009D18F1">
            <w:pPr>
              <w:pStyle w:val="ConsPlusNormal"/>
              <w:jc w:val="center"/>
            </w:pPr>
            <w:r>
              <w:t>300</w:t>
            </w:r>
          </w:p>
        </w:tc>
      </w:tr>
      <w:tr w:rsidR="009D18F1">
        <w:tc>
          <w:tcPr>
            <w:tcW w:w="2893" w:type="dxa"/>
          </w:tcPr>
          <w:p w:rsidR="009D18F1" w:rsidRDefault="009D18F1">
            <w:pPr>
              <w:pStyle w:val="ConsPlusNormal"/>
            </w:pPr>
            <w:r>
              <w:t>Дошкольная и школьная возрастные группы, от 3 до 14 лет</w:t>
            </w:r>
          </w:p>
        </w:tc>
        <w:tc>
          <w:tcPr>
            <w:tcW w:w="2656" w:type="dxa"/>
          </w:tcPr>
          <w:p w:rsidR="009D18F1" w:rsidRDefault="009D18F1">
            <w:pPr>
              <w:pStyle w:val="ConsPlusNormal"/>
              <w:jc w:val="center"/>
            </w:pPr>
            <w:r>
              <w:t>6</w:t>
            </w:r>
          </w:p>
          <w:p w:rsidR="009D18F1" w:rsidRDefault="009D18F1">
            <w:pPr>
              <w:pStyle w:val="ConsPlusNormal"/>
              <w:jc w:val="center"/>
            </w:pPr>
            <w:r>
              <w:t>(для подкладки костюмных изделий)</w:t>
            </w:r>
          </w:p>
        </w:tc>
        <w:tc>
          <w:tcPr>
            <w:tcW w:w="3354" w:type="dxa"/>
          </w:tcPr>
          <w:p w:rsidR="009D18F1" w:rsidRDefault="009D18F1">
            <w:pPr>
              <w:pStyle w:val="ConsPlusNormal"/>
              <w:jc w:val="center"/>
            </w:pPr>
            <w:r>
              <w:t>70</w:t>
            </w:r>
          </w:p>
          <w:p w:rsidR="009D18F1" w:rsidRDefault="009D18F1">
            <w:pPr>
              <w:pStyle w:val="ConsPlusNormal"/>
              <w:jc w:val="center"/>
            </w:pPr>
            <w:r>
              <w:t>(для подкладки)</w:t>
            </w:r>
          </w:p>
        </w:tc>
        <w:tc>
          <w:tcPr>
            <w:tcW w:w="2301" w:type="dxa"/>
          </w:tcPr>
          <w:p w:rsidR="009D18F1" w:rsidRDefault="009D18F1">
            <w:pPr>
              <w:pStyle w:val="ConsPlusNormal"/>
              <w:jc w:val="center"/>
            </w:pPr>
            <w:r>
              <w:t>300</w:t>
            </w:r>
          </w:p>
        </w:tc>
      </w:tr>
      <w:tr w:rsidR="009D18F1">
        <w:tc>
          <w:tcPr>
            <w:tcW w:w="2893" w:type="dxa"/>
          </w:tcPr>
          <w:p w:rsidR="009D18F1" w:rsidRDefault="009D18F1">
            <w:pPr>
              <w:pStyle w:val="ConsPlusNormal"/>
            </w:pPr>
            <w:r>
              <w:t>Подростковая группа, от 14 до 18 лет</w:t>
            </w:r>
          </w:p>
        </w:tc>
        <w:tc>
          <w:tcPr>
            <w:tcW w:w="2656" w:type="dxa"/>
          </w:tcPr>
          <w:p w:rsidR="009D18F1" w:rsidRDefault="009D18F1">
            <w:pPr>
              <w:pStyle w:val="ConsPlusNormal"/>
              <w:jc w:val="center"/>
            </w:pPr>
            <w:r>
              <w:t>-</w:t>
            </w:r>
          </w:p>
        </w:tc>
        <w:tc>
          <w:tcPr>
            <w:tcW w:w="3354" w:type="dxa"/>
          </w:tcPr>
          <w:p w:rsidR="009D18F1" w:rsidRDefault="009D18F1">
            <w:pPr>
              <w:pStyle w:val="ConsPlusNormal"/>
              <w:jc w:val="center"/>
            </w:pPr>
            <w:r>
              <w:t>70</w:t>
            </w:r>
          </w:p>
          <w:p w:rsidR="009D18F1" w:rsidRDefault="009D18F1">
            <w:pPr>
              <w:pStyle w:val="ConsPlusNormal"/>
              <w:jc w:val="center"/>
            </w:pPr>
            <w:r>
              <w:t>(для подкладки)</w:t>
            </w:r>
          </w:p>
        </w:tc>
        <w:tc>
          <w:tcPr>
            <w:tcW w:w="2301" w:type="dxa"/>
          </w:tcPr>
          <w:p w:rsidR="009D18F1" w:rsidRDefault="009D18F1">
            <w:pPr>
              <w:pStyle w:val="ConsPlusNormal"/>
              <w:jc w:val="center"/>
            </w:pPr>
            <w:r>
              <w:t>300</w:t>
            </w:r>
          </w:p>
        </w:tc>
      </w:tr>
      <w:tr w:rsidR="009D18F1">
        <w:tc>
          <w:tcPr>
            <w:tcW w:w="11204" w:type="dxa"/>
            <w:gridSpan w:val="4"/>
          </w:tcPr>
          <w:p w:rsidR="009D18F1" w:rsidRDefault="009D18F1">
            <w:pPr>
              <w:pStyle w:val="ConsPlusNormal"/>
              <w:jc w:val="center"/>
              <w:outlineLvl w:val="2"/>
            </w:pPr>
            <w:r>
              <w:t xml:space="preserve">4. Одеяла стеганые, подушки, постельные принадлежности, шарфы и другие аналогичные изделия </w:t>
            </w:r>
            <w:hyperlink w:anchor="P1495" w:history="1">
              <w:r>
                <w:rPr>
                  <w:color w:val="0000FF"/>
                </w:rPr>
                <w:t>&lt;3&gt;</w:t>
              </w:r>
            </w:hyperlink>
          </w:p>
        </w:tc>
      </w:tr>
      <w:tr w:rsidR="009D18F1">
        <w:tc>
          <w:tcPr>
            <w:tcW w:w="2893" w:type="dxa"/>
          </w:tcPr>
          <w:p w:rsidR="009D18F1" w:rsidRDefault="009D18F1">
            <w:pPr>
              <w:pStyle w:val="ConsPlusNormal"/>
            </w:pPr>
            <w:r>
              <w:lastRenderedPageBreak/>
              <w:t>Одеяла детские</w:t>
            </w:r>
          </w:p>
        </w:tc>
        <w:tc>
          <w:tcPr>
            <w:tcW w:w="2656" w:type="dxa"/>
          </w:tcPr>
          <w:p w:rsidR="009D18F1" w:rsidRDefault="009D18F1">
            <w:pPr>
              <w:pStyle w:val="ConsPlusNormal"/>
              <w:jc w:val="center"/>
            </w:pPr>
            <w:r>
              <w:t>4</w:t>
            </w:r>
          </w:p>
          <w:p w:rsidR="009D18F1" w:rsidRDefault="009D18F1">
            <w:pPr>
              <w:pStyle w:val="ConsPlusNormal"/>
              <w:jc w:val="center"/>
            </w:pPr>
            <w:r>
              <w:t>(для подкладки)</w:t>
            </w:r>
          </w:p>
        </w:tc>
        <w:tc>
          <w:tcPr>
            <w:tcW w:w="3354" w:type="dxa"/>
          </w:tcPr>
          <w:p w:rsidR="009D18F1" w:rsidRDefault="009D18F1">
            <w:pPr>
              <w:pStyle w:val="ConsPlusNormal"/>
              <w:jc w:val="center"/>
            </w:pPr>
            <w:r>
              <w:t>70</w:t>
            </w:r>
          </w:p>
          <w:p w:rsidR="009D18F1" w:rsidRDefault="009D18F1">
            <w:pPr>
              <w:pStyle w:val="ConsPlusNormal"/>
              <w:jc w:val="center"/>
            </w:pPr>
            <w:r>
              <w:t>(для подкладки)</w:t>
            </w:r>
          </w:p>
        </w:tc>
        <w:tc>
          <w:tcPr>
            <w:tcW w:w="2301" w:type="dxa"/>
          </w:tcPr>
          <w:p w:rsidR="009D18F1" w:rsidRDefault="009D18F1">
            <w:pPr>
              <w:pStyle w:val="ConsPlusNormal"/>
              <w:jc w:val="center"/>
            </w:pPr>
            <w:r>
              <w:t>75</w:t>
            </w:r>
          </w:p>
          <w:p w:rsidR="009D18F1" w:rsidRDefault="009D18F1">
            <w:pPr>
              <w:pStyle w:val="ConsPlusNormal"/>
              <w:jc w:val="center"/>
            </w:pPr>
            <w:r>
              <w:t>(для подкладки)</w:t>
            </w:r>
          </w:p>
        </w:tc>
      </w:tr>
      <w:tr w:rsidR="009D18F1">
        <w:tc>
          <w:tcPr>
            <w:tcW w:w="2893" w:type="dxa"/>
          </w:tcPr>
          <w:p w:rsidR="009D18F1" w:rsidRDefault="009D18F1">
            <w:pPr>
              <w:pStyle w:val="ConsPlusNormal"/>
            </w:pPr>
            <w:r>
              <w:t>Детские подушки</w:t>
            </w:r>
          </w:p>
        </w:tc>
        <w:tc>
          <w:tcPr>
            <w:tcW w:w="2656" w:type="dxa"/>
          </w:tcPr>
          <w:p w:rsidR="009D18F1" w:rsidRDefault="009D18F1">
            <w:pPr>
              <w:pStyle w:val="ConsPlusNormal"/>
              <w:jc w:val="center"/>
            </w:pPr>
            <w:r>
              <w:t>-</w:t>
            </w:r>
          </w:p>
        </w:tc>
        <w:tc>
          <w:tcPr>
            <w:tcW w:w="3354" w:type="dxa"/>
          </w:tcPr>
          <w:p w:rsidR="009D18F1" w:rsidRDefault="009D18F1">
            <w:pPr>
              <w:pStyle w:val="ConsPlusNormal"/>
              <w:jc w:val="center"/>
            </w:pPr>
            <w:r>
              <w:t>-</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Постельные принадлежности, в том числе для детских кроваток (балдахины, валики и др.)</w:t>
            </w:r>
          </w:p>
        </w:tc>
        <w:tc>
          <w:tcPr>
            <w:tcW w:w="2656" w:type="dxa"/>
          </w:tcPr>
          <w:p w:rsidR="009D18F1" w:rsidRDefault="009D18F1">
            <w:pPr>
              <w:pStyle w:val="ConsPlusNormal"/>
              <w:jc w:val="center"/>
            </w:pPr>
            <w:r>
              <w:t>-</w:t>
            </w:r>
          </w:p>
        </w:tc>
        <w:tc>
          <w:tcPr>
            <w:tcW w:w="3354" w:type="dxa"/>
          </w:tcPr>
          <w:p w:rsidR="009D18F1" w:rsidRDefault="009D18F1">
            <w:pPr>
              <w:pStyle w:val="ConsPlusNormal"/>
              <w:jc w:val="center"/>
            </w:pPr>
            <w:r>
              <w:t>-</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Детские шарфы</w:t>
            </w:r>
          </w:p>
        </w:tc>
        <w:tc>
          <w:tcPr>
            <w:tcW w:w="2656" w:type="dxa"/>
          </w:tcPr>
          <w:p w:rsidR="009D18F1" w:rsidRDefault="009D18F1">
            <w:pPr>
              <w:pStyle w:val="ConsPlusNormal"/>
              <w:jc w:val="center"/>
            </w:pPr>
            <w:r>
              <w:t>-</w:t>
            </w:r>
          </w:p>
        </w:tc>
        <w:tc>
          <w:tcPr>
            <w:tcW w:w="3354" w:type="dxa"/>
          </w:tcPr>
          <w:p w:rsidR="009D18F1" w:rsidRDefault="009D18F1">
            <w:pPr>
              <w:pStyle w:val="ConsPlusNormal"/>
              <w:jc w:val="center"/>
            </w:pPr>
            <w:r>
              <w:t>-</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Конверты детские</w:t>
            </w:r>
          </w:p>
        </w:tc>
        <w:tc>
          <w:tcPr>
            <w:tcW w:w="2656" w:type="dxa"/>
          </w:tcPr>
          <w:p w:rsidR="009D18F1" w:rsidRDefault="009D18F1">
            <w:pPr>
              <w:pStyle w:val="ConsPlusNormal"/>
              <w:jc w:val="center"/>
            </w:pPr>
            <w:r>
              <w:t>10</w:t>
            </w:r>
          </w:p>
          <w:p w:rsidR="009D18F1" w:rsidRDefault="009D18F1">
            <w:pPr>
              <w:pStyle w:val="ConsPlusNormal"/>
              <w:jc w:val="center"/>
            </w:pPr>
            <w:r>
              <w:t>(для подкладки)</w:t>
            </w:r>
          </w:p>
        </w:tc>
        <w:tc>
          <w:tcPr>
            <w:tcW w:w="3354" w:type="dxa"/>
          </w:tcPr>
          <w:p w:rsidR="009D18F1" w:rsidRDefault="009D18F1">
            <w:pPr>
              <w:pStyle w:val="ConsPlusNormal"/>
              <w:jc w:val="center"/>
            </w:pPr>
            <w:r>
              <w:t>70</w:t>
            </w:r>
          </w:p>
          <w:p w:rsidR="009D18F1" w:rsidRDefault="009D18F1">
            <w:pPr>
              <w:pStyle w:val="ConsPlusNormal"/>
              <w:jc w:val="center"/>
            </w:pPr>
            <w:r>
              <w:t>(для подкладки)</w:t>
            </w:r>
          </w:p>
        </w:tc>
        <w:tc>
          <w:tcPr>
            <w:tcW w:w="2301" w:type="dxa"/>
          </w:tcPr>
          <w:p w:rsidR="009D18F1" w:rsidRDefault="009D18F1">
            <w:pPr>
              <w:pStyle w:val="ConsPlusNormal"/>
              <w:jc w:val="center"/>
            </w:pPr>
            <w:r>
              <w:t>20</w:t>
            </w:r>
          </w:p>
        </w:tc>
      </w:tr>
      <w:tr w:rsidR="009D18F1">
        <w:tc>
          <w:tcPr>
            <w:tcW w:w="11204" w:type="dxa"/>
            <w:gridSpan w:val="4"/>
          </w:tcPr>
          <w:p w:rsidR="009D18F1" w:rsidRDefault="009D18F1">
            <w:pPr>
              <w:pStyle w:val="ConsPlusNormal"/>
              <w:jc w:val="center"/>
              <w:outlineLvl w:val="2"/>
            </w:pPr>
            <w:r>
              <w:t xml:space="preserve">5. Готовые штучные текстильные изделия (полотенца, одеяла и аналогичные изделия) </w:t>
            </w:r>
            <w:hyperlink w:anchor="P1495" w:history="1">
              <w:r>
                <w:rPr>
                  <w:color w:val="0000FF"/>
                </w:rPr>
                <w:t>&lt;3&gt;</w:t>
              </w:r>
            </w:hyperlink>
          </w:p>
        </w:tc>
      </w:tr>
      <w:tr w:rsidR="009D18F1">
        <w:tc>
          <w:tcPr>
            <w:tcW w:w="2893" w:type="dxa"/>
          </w:tcPr>
          <w:p w:rsidR="009D18F1" w:rsidRDefault="009D18F1">
            <w:pPr>
              <w:pStyle w:val="ConsPlusNormal"/>
            </w:pPr>
            <w:r>
              <w:t>Полотенца детские</w:t>
            </w:r>
          </w:p>
        </w:tc>
        <w:tc>
          <w:tcPr>
            <w:tcW w:w="2656" w:type="dxa"/>
          </w:tcPr>
          <w:p w:rsidR="009D18F1" w:rsidRDefault="009D18F1">
            <w:pPr>
              <w:pStyle w:val="ConsPlusNormal"/>
              <w:jc w:val="center"/>
            </w:pPr>
            <w:r>
              <w:t>водопоглощение - не менее 300 процентов за 10 мин.</w:t>
            </w:r>
          </w:p>
        </w:tc>
        <w:tc>
          <w:tcPr>
            <w:tcW w:w="3354" w:type="dxa"/>
          </w:tcPr>
          <w:p w:rsidR="009D18F1" w:rsidRDefault="009D18F1">
            <w:pPr>
              <w:pStyle w:val="ConsPlusNormal"/>
              <w:jc w:val="center"/>
            </w:pPr>
            <w:r>
              <w:t>-</w:t>
            </w:r>
          </w:p>
        </w:tc>
        <w:tc>
          <w:tcPr>
            <w:tcW w:w="2301" w:type="dxa"/>
          </w:tcPr>
          <w:p w:rsidR="009D18F1" w:rsidRDefault="009D18F1">
            <w:pPr>
              <w:pStyle w:val="ConsPlusNormal"/>
              <w:jc w:val="center"/>
            </w:pPr>
            <w:r>
              <w:t>75</w:t>
            </w:r>
          </w:p>
        </w:tc>
      </w:tr>
      <w:tr w:rsidR="009D18F1">
        <w:tc>
          <w:tcPr>
            <w:tcW w:w="2893" w:type="dxa"/>
          </w:tcPr>
          <w:p w:rsidR="009D18F1" w:rsidRDefault="009D18F1">
            <w:pPr>
              <w:pStyle w:val="ConsPlusNormal"/>
            </w:pPr>
            <w:r>
              <w:t>Одеяла детские</w:t>
            </w:r>
          </w:p>
        </w:tc>
        <w:tc>
          <w:tcPr>
            <w:tcW w:w="2656" w:type="dxa"/>
          </w:tcPr>
          <w:p w:rsidR="009D18F1" w:rsidRDefault="009D18F1">
            <w:pPr>
              <w:pStyle w:val="ConsPlusNormal"/>
              <w:jc w:val="center"/>
            </w:pPr>
            <w:r>
              <w:t>-</w:t>
            </w:r>
          </w:p>
        </w:tc>
        <w:tc>
          <w:tcPr>
            <w:tcW w:w="3354" w:type="dxa"/>
          </w:tcPr>
          <w:p w:rsidR="009D18F1" w:rsidRDefault="009D18F1">
            <w:pPr>
              <w:pStyle w:val="ConsPlusNormal"/>
              <w:jc w:val="center"/>
            </w:pPr>
            <w:r>
              <w:t>70</w:t>
            </w:r>
          </w:p>
        </w:tc>
        <w:tc>
          <w:tcPr>
            <w:tcW w:w="2301" w:type="dxa"/>
          </w:tcPr>
          <w:p w:rsidR="009D18F1" w:rsidRDefault="009D18F1">
            <w:pPr>
              <w:pStyle w:val="ConsPlusNormal"/>
              <w:jc w:val="center"/>
            </w:pPr>
            <w:r>
              <w:t>75</w:t>
            </w:r>
          </w:p>
        </w:tc>
      </w:tr>
    </w:tbl>
    <w:p w:rsidR="009D18F1" w:rsidRDefault="009D18F1">
      <w:pPr>
        <w:pStyle w:val="ConsPlusNormal"/>
        <w:ind w:firstLine="540"/>
        <w:jc w:val="both"/>
      </w:pPr>
    </w:p>
    <w:p w:rsidR="009D18F1" w:rsidRDefault="009D18F1">
      <w:pPr>
        <w:pStyle w:val="ConsPlusNormal"/>
        <w:ind w:firstLine="540"/>
        <w:jc w:val="both"/>
      </w:pPr>
      <w:r>
        <w:t>--------------------------------</w:t>
      </w:r>
    </w:p>
    <w:p w:rsidR="009D18F1" w:rsidRDefault="009D18F1">
      <w:pPr>
        <w:pStyle w:val="ConsPlusNormal"/>
        <w:ind w:firstLine="540"/>
        <w:jc w:val="both"/>
      </w:pPr>
      <w:bookmarkStart w:id="20" w:name="P1493"/>
      <w:bookmarkEnd w:id="20"/>
      <w:r>
        <w:t>&lt;1&gt; В купальных изделиях не определяют гигроскопичность, в чулочно-носочных изделиях - воздухопроницаемость.</w:t>
      </w:r>
    </w:p>
    <w:p w:rsidR="009D18F1" w:rsidRDefault="009D18F1">
      <w:pPr>
        <w:pStyle w:val="ConsPlusNormal"/>
        <w:ind w:firstLine="540"/>
        <w:jc w:val="both"/>
      </w:pPr>
      <w:bookmarkStart w:id="21" w:name="P1494"/>
      <w:bookmarkEnd w:id="21"/>
      <w:r>
        <w:t>&lt;2&gt; В рукавицах, перчатках и в головных уборах не определяют гигроскопичность и воздухопроницаемость.</w:t>
      </w:r>
    </w:p>
    <w:p w:rsidR="009D18F1" w:rsidRDefault="009D18F1">
      <w:pPr>
        <w:pStyle w:val="ConsPlusNormal"/>
        <w:ind w:firstLine="540"/>
        <w:jc w:val="both"/>
      </w:pPr>
      <w:bookmarkStart w:id="22" w:name="P1495"/>
      <w:bookmarkEnd w:id="22"/>
      <w:r>
        <w:t>&lt;3&gt; Для детей всех возрастных групп, включая детей до 1 года.</w:t>
      </w:r>
    </w:p>
    <w:p w:rsidR="009D18F1" w:rsidRDefault="009D18F1">
      <w:pPr>
        <w:pStyle w:val="ConsPlusNormal"/>
        <w:ind w:firstLine="540"/>
        <w:jc w:val="both"/>
      </w:pPr>
    </w:p>
    <w:p w:rsidR="009D18F1" w:rsidRDefault="009D18F1">
      <w:pPr>
        <w:pStyle w:val="ConsPlusNormal"/>
        <w:ind w:firstLine="540"/>
        <w:jc w:val="both"/>
      </w:pPr>
      <w:r>
        <w:t>Не проводятся испытания по показателю воздухопроницаемость в изделиях, которые по конструкции (сарафаны, юбки, жилеты)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9</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23" w:name="P1510"/>
      <w:bookmarkEnd w:id="23"/>
      <w:r>
        <w:t>ТРЕБОВАНИЯ,</w:t>
      </w:r>
    </w:p>
    <w:p w:rsidR="009D18F1" w:rsidRDefault="009D18F1">
      <w:pPr>
        <w:pStyle w:val="ConsPlusNormal"/>
        <w:jc w:val="center"/>
      </w:pPr>
      <w:r>
        <w:t>ПРЕДЪЯВЛЯЕМЫЕ К УСТОЙЧИВОСТИ ОКРАСКИ ТЕКСТИЛЬНЫХ МАТЕРИАЛОВ</w:t>
      </w:r>
    </w:p>
    <w:p w:rsidR="009D18F1" w:rsidRDefault="009D18F1">
      <w:pPr>
        <w:pStyle w:val="ConsPlusNormal"/>
        <w:jc w:val="center"/>
      </w:pPr>
      <w:r>
        <w:t>ДЛЯ ОДЕЖДЫ</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587"/>
        <w:gridCol w:w="1644"/>
        <w:gridCol w:w="1212"/>
        <w:gridCol w:w="2509"/>
        <w:gridCol w:w="1377"/>
      </w:tblGrid>
      <w:tr w:rsidR="009D18F1">
        <w:tc>
          <w:tcPr>
            <w:tcW w:w="5102" w:type="dxa"/>
            <w:vMerge w:val="restart"/>
          </w:tcPr>
          <w:p w:rsidR="009D18F1" w:rsidRDefault="009D18F1">
            <w:pPr>
              <w:pStyle w:val="ConsPlusNormal"/>
              <w:jc w:val="center"/>
            </w:pPr>
            <w:r>
              <w:t>Наименование продукции</w:t>
            </w:r>
          </w:p>
        </w:tc>
        <w:tc>
          <w:tcPr>
            <w:tcW w:w="8329" w:type="dxa"/>
            <w:gridSpan w:val="5"/>
          </w:tcPr>
          <w:p w:rsidR="009D18F1" w:rsidRDefault="009D18F1">
            <w:pPr>
              <w:pStyle w:val="ConsPlusNormal"/>
              <w:jc w:val="center"/>
            </w:pPr>
            <w:r>
              <w:t>Устойчивость окраски (закрашивание белого материала) к воздействиям (баллов, не менее)</w:t>
            </w:r>
          </w:p>
        </w:tc>
      </w:tr>
      <w:tr w:rsidR="009D18F1">
        <w:tc>
          <w:tcPr>
            <w:tcW w:w="5102" w:type="dxa"/>
            <w:vMerge/>
          </w:tcPr>
          <w:p w:rsidR="009D18F1" w:rsidRDefault="009D18F1"/>
        </w:tc>
        <w:tc>
          <w:tcPr>
            <w:tcW w:w="1587" w:type="dxa"/>
          </w:tcPr>
          <w:p w:rsidR="009D18F1" w:rsidRDefault="009D18F1">
            <w:pPr>
              <w:pStyle w:val="ConsPlusNormal"/>
              <w:jc w:val="center"/>
            </w:pPr>
            <w:r>
              <w:t>стирка</w:t>
            </w:r>
          </w:p>
        </w:tc>
        <w:tc>
          <w:tcPr>
            <w:tcW w:w="1644" w:type="dxa"/>
          </w:tcPr>
          <w:p w:rsidR="009D18F1" w:rsidRDefault="009D18F1">
            <w:pPr>
              <w:pStyle w:val="ConsPlusNormal"/>
              <w:jc w:val="center"/>
            </w:pPr>
            <w:r>
              <w:t>пот</w:t>
            </w:r>
          </w:p>
        </w:tc>
        <w:tc>
          <w:tcPr>
            <w:tcW w:w="1212" w:type="dxa"/>
          </w:tcPr>
          <w:p w:rsidR="009D18F1" w:rsidRDefault="009D18F1">
            <w:pPr>
              <w:pStyle w:val="ConsPlusNormal"/>
              <w:jc w:val="center"/>
            </w:pPr>
            <w:r>
              <w:t>трение сухое</w:t>
            </w:r>
          </w:p>
        </w:tc>
        <w:tc>
          <w:tcPr>
            <w:tcW w:w="2509" w:type="dxa"/>
          </w:tcPr>
          <w:p w:rsidR="009D18F1" w:rsidRDefault="009D18F1">
            <w:pPr>
              <w:pStyle w:val="ConsPlusNormal"/>
              <w:jc w:val="center"/>
            </w:pPr>
            <w:r>
              <w:t>вода дистиллированная</w:t>
            </w:r>
          </w:p>
        </w:tc>
        <w:tc>
          <w:tcPr>
            <w:tcW w:w="1377" w:type="dxa"/>
          </w:tcPr>
          <w:p w:rsidR="009D18F1" w:rsidRDefault="009D18F1">
            <w:pPr>
              <w:pStyle w:val="ConsPlusNormal"/>
              <w:jc w:val="center"/>
            </w:pPr>
            <w:r>
              <w:t>вода морская</w:t>
            </w:r>
          </w:p>
        </w:tc>
      </w:tr>
      <w:tr w:rsidR="009D18F1">
        <w:tc>
          <w:tcPr>
            <w:tcW w:w="5102" w:type="dxa"/>
          </w:tcPr>
          <w:p w:rsidR="009D18F1" w:rsidRDefault="009D18F1">
            <w:pPr>
              <w:pStyle w:val="ConsPlusNormal"/>
            </w:pPr>
            <w:r>
              <w:t>Одежда 1-го слоя и швейные изделия, в том числе бельевые изделия, постельное белье и аналогичные изделия</w:t>
            </w:r>
          </w:p>
        </w:tc>
        <w:tc>
          <w:tcPr>
            <w:tcW w:w="1587" w:type="dxa"/>
          </w:tcPr>
          <w:p w:rsidR="009D18F1" w:rsidRDefault="009D18F1">
            <w:pPr>
              <w:pStyle w:val="ConsPlusNormal"/>
              <w:jc w:val="center"/>
            </w:pPr>
            <w:r>
              <w:t xml:space="preserve">3 </w:t>
            </w:r>
            <w:hyperlink w:anchor="P1571" w:history="1">
              <w:r>
                <w:rPr>
                  <w:color w:val="0000FF"/>
                </w:rPr>
                <w:t>&lt;1&gt;</w:t>
              </w:r>
            </w:hyperlink>
            <w:r>
              <w:t xml:space="preserve"> - 4 </w:t>
            </w:r>
            <w:hyperlink w:anchor="P1572" w:history="1">
              <w:r>
                <w:rPr>
                  <w:color w:val="0000FF"/>
                </w:rPr>
                <w:t>&lt;2&gt;</w:t>
              </w:r>
            </w:hyperlink>
          </w:p>
        </w:tc>
        <w:tc>
          <w:tcPr>
            <w:tcW w:w="1644" w:type="dxa"/>
          </w:tcPr>
          <w:p w:rsidR="009D18F1" w:rsidRDefault="009D18F1">
            <w:pPr>
              <w:pStyle w:val="ConsPlusNormal"/>
              <w:jc w:val="center"/>
            </w:pPr>
            <w:r>
              <w:t xml:space="preserve">3 </w:t>
            </w:r>
            <w:hyperlink w:anchor="P1571" w:history="1">
              <w:r>
                <w:rPr>
                  <w:color w:val="0000FF"/>
                </w:rPr>
                <w:t>&lt;1&gt;</w:t>
              </w:r>
            </w:hyperlink>
            <w:r>
              <w:t xml:space="preserve"> - 4 </w:t>
            </w:r>
            <w:hyperlink w:anchor="P1572" w:history="1">
              <w:r>
                <w:rPr>
                  <w:color w:val="0000FF"/>
                </w:rPr>
                <w:t>&lt;2&gt;</w:t>
              </w:r>
            </w:hyperlink>
          </w:p>
        </w:tc>
        <w:tc>
          <w:tcPr>
            <w:tcW w:w="1212" w:type="dxa"/>
          </w:tcPr>
          <w:p w:rsidR="009D18F1" w:rsidRDefault="009D18F1">
            <w:pPr>
              <w:pStyle w:val="ConsPlusNormal"/>
              <w:jc w:val="center"/>
            </w:pPr>
            <w:r>
              <w:t>3</w:t>
            </w:r>
          </w:p>
        </w:tc>
        <w:tc>
          <w:tcPr>
            <w:tcW w:w="2509" w:type="dxa"/>
          </w:tcPr>
          <w:p w:rsidR="009D18F1" w:rsidRDefault="009D18F1">
            <w:pPr>
              <w:pStyle w:val="ConsPlusNormal"/>
              <w:jc w:val="center"/>
            </w:pPr>
            <w:r>
              <w:t>-</w:t>
            </w:r>
          </w:p>
        </w:tc>
        <w:tc>
          <w:tcPr>
            <w:tcW w:w="1377" w:type="dxa"/>
          </w:tcPr>
          <w:p w:rsidR="009D18F1" w:rsidRDefault="009D18F1">
            <w:pPr>
              <w:pStyle w:val="ConsPlusNormal"/>
              <w:jc w:val="center"/>
            </w:pPr>
            <w:r>
              <w:t>-</w:t>
            </w:r>
          </w:p>
        </w:tc>
      </w:tr>
      <w:tr w:rsidR="009D18F1">
        <w:tc>
          <w:tcPr>
            <w:tcW w:w="5102" w:type="dxa"/>
          </w:tcPr>
          <w:p w:rsidR="009D18F1" w:rsidRDefault="009D18F1">
            <w:pPr>
              <w:pStyle w:val="ConsPlusNormal"/>
            </w:pPr>
            <w:r>
              <w:t>Одежда 2-го слоя и швейные изделия</w:t>
            </w:r>
          </w:p>
        </w:tc>
        <w:tc>
          <w:tcPr>
            <w:tcW w:w="1587" w:type="dxa"/>
          </w:tcPr>
          <w:p w:rsidR="009D18F1" w:rsidRDefault="009D18F1">
            <w:pPr>
              <w:pStyle w:val="ConsPlusNormal"/>
              <w:jc w:val="center"/>
            </w:pPr>
            <w:r>
              <w:t>3</w:t>
            </w:r>
          </w:p>
        </w:tc>
        <w:tc>
          <w:tcPr>
            <w:tcW w:w="1644" w:type="dxa"/>
          </w:tcPr>
          <w:p w:rsidR="009D18F1" w:rsidRDefault="009D18F1">
            <w:pPr>
              <w:pStyle w:val="ConsPlusNormal"/>
              <w:jc w:val="center"/>
            </w:pPr>
            <w:r>
              <w:t>3</w:t>
            </w:r>
          </w:p>
        </w:tc>
        <w:tc>
          <w:tcPr>
            <w:tcW w:w="1212" w:type="dxa"/>
          </w:tcPr>
          <w:p w:rsidR="009D18F1" w:rsidRDefault="009D18F1">
            <w:pPr>
              <w:pStyle w:val="ConsPlusNormal"/>
              <w:jc w:val="center"/>
            </w:pPr>
            <w:r>
              <w:t xml:space="preserve">3 </w:t>
            </w:r>
            <w:hyperlink w:anchor="P1573" w:history="1">
              <w:r>
                <w:rPr>
                  <w:color w:val="0000FF"/>
                </w:rPr>
                <w:t>&lt;3&gt;</w:t>
              </w:r>
            </w:hyperlink>
          </w:p>
        </w:tc>
        <w:tc>
          <w:tcPr>
            <w:tcW w:w="2509" w:type="dxa"/>
          </w:tcPr>
          <w:p w:rsidR="009D18F1" w:rsidRDefault="009D18F1">
            <w:pPr>
              <w:pStyle w:val="ConsPlusNormal"/>
              <w:jc w:val="center"/>
            </w:pPr>
            <w:r>
              <w:t>-</w:t>
            </w:r>
          </w:p>
        </w:tc>
        <w:tc>
          <w:tcPr>
            <w:tcW w:w="1377" w:type="dxa"/>
          </w:tcPr>
          <w:p w:rsidR="009D18F1" w:rsidRDefault="009D18F1">
            <w:pPr>
              <w:pStyle w:val="ConsPlusNormal"/>
              <w:jc w:val="center"/>
            </w:pPr>
            <w:r>
              <w:t>-</w:t>
            </w:r>
          </w:p>
        </w:tc>
      </w:tr>
      <w:tr w:rsidR="009D18F1">
        <w:tblPrEx>
          <w:tblBorders>
            <w:insideH w:val="nil"/>
          </w:tblBorders>
        </w:tblPrEx>
        <w:tc>
          <w:tcPr>
            <w:tcW w:w="5102" w:type="dxa"/>
            <w:tcBorders>
              <w:bottom w:val="nil"/>
            </w:tcBorders>
          </w:tcPr>
          <w:p w:rsidR="009D18F1" w:rsidRDefault="009D18F1">
            <w:pPr>
              <w:pStyle w:val="ConsPlusNormal"/>
            </w:pPr>
            <w:r>
              <w:t>Одежда 3-го слоя</w:t>
            </w:r>
          </w:p>
        </w:tc>
        <w:tc>
          <w:tcPr>
            <w:tcW w:w="1587" w:type="dxa"/>
            <w:tcBorders>
              <w:bottom w:val="nil"/>
            </w:tcBorders>
            <w:vAlign w:val="bottom"/>
          </w:tcPr>
          <w:p w:rsidR="009D18F1" w:rsidRDefault="009D18F1">
            <w:pPr>
              <w:pStyle w:val="ConsPlusNormal"/>
              <w:jc w:val="center"/>
            </w:pPr>
          </w:p>
        </w:tc>
        <w:tc>
          <w:tcPr>
            <w:tcW w:w="1644" w:type="dxa"/>
            <w:tcBorders>
              <w:bottom w:val="nil"/>
            </w:tcBorders>
            <w:vAlign w:val="bottom"/>
          </w:tcPr>
          <w:p w:rsidR="009D18F1" w:rsidRDefault="009D18F1">
            <w:pPr>
              <w:pStyle w:val="ConsPlusNormal"/>
              <w:jc w:val="center"/>
            </w:pPr>
          </w:p>
        </w:tc>
        <w:tc>
          <w:tcPr>
            <w:tcW w:w="1212" w:type="dxa"/>
            <w:tcBorders>
              <w:bottom w:val="nil"/>
            </w:tcBorders>
            <w:vAlign w:val="bottom"/>
          </w:tcPr>
          <w:p w:rsidR="009D18F1" w:rsidRDefault="009D18F1">
            <w:pPr>
              <w:pStyle w:val="ConsPlusNormal"/>
              <w:jc w:val="center"/>
            </w:pPr>
          </w:p>
        </w:tc>
        <w:tc>
          <w:tcPr>
            <w:tcW w:w="2509" w:type="dxa"/>
            <w:tcBorders>
              <w:bottom w:val="nil"/>
            </w:tcBorders>
            <w:vAlign w:val="bottom"/>
          </w:tcPr>
          <w:p w:rsidR="009D18F1" w:rsidRDefault="009D18F1">
            <w:pPr>
              <w:pStyle w:val="ConsPlusNormal"/>
              <w:jc w:val="center"/>
            </w:pPr>
          </w:p>
        </w:tc>
        <w:tc>
          <w:tcPr>
            <w:tcW w:w="1377" w:type="dxa"/>
            <w:tcBorders>
              <w:bottom w:val="nil"/>
            </w:tcBorders>
            <w:vAlign w:val="bottom"/>
          </w:tcPr>
          <w:p w:rsidR="009D18F1" w:rsidRDefault="009D18F1">
            <w:pPr>
              <w:pStyle w:val="ConsPlusNormal"/>
              <w:jc w:val="center"/>
            </w:pPr>
          </w:p>
        </w:tc>
      </w:tr>
      <w:tr w:rsidR="009D18F1">
        <w:tblPrEx>
          <w:tblBorders>
            <w:insideH w:val="nil"/>
          </w:tblBorders>
        </w:tblPrEx>
        <w:tc>
          <w:tcPr>
            <w:tcW w:w="5102" w:type="dxa"/>
            <w:tcBorders>
              <w:top w:val="nil"/>
              <w:bottom w:val="nil"/>
            </w:tcBorders>
          </w:tcPr>
          <w:p w:rsidR="009D18F1" w:rsidRDefault="009D18F1">
            <w:pPr>
              <w:pStyle w:val="ConsPlusNormal"/>
            </w:pPr>
            <w:r>
              <w:t>материал верха</w:t>
            </w:r>
          </w:p>
        </w:tc>
        <w:tc>
          <w:tcPr>
            <w:tcW w:w="1587" w:type="dxa"/>
            <w:tcBorders>
              <w:top w:val="nil"/>
              <w:bottom w:val="nil"/>
            </w:tcBorders>
            <w:vAlign w:val="bottom"/>
          </w:tcPr>
          <w:p w:rsidR="009D18F1" w:rsidRDefault="009D18F1">
            <w:pPr>
              <w:pStyle w:val="ConsPlusNormal"/>
              <w:jc w:val="center"/>
            </w:pPr>
            <w:r>
              <w:t xml:space="preserve">3 </w:t>
            </w:r>
            <w:hyperlink w:anchor="P1574" w:history="1">
              <w:r>
                <w:rPr>
                  <w:color w:val="0000FF"/>
                </w:rPr>
                <w:t>&lt;4&gt;</w:t>
              </w:r>
            </w:hyperlink>
          </w:p>
        </w:tc>
        <w:tc>
          <w:tcPr>
            <w:tcW w:w="1644" w:type="dxa"/>
            <w:tcBorders>
              <w:top w:val="nil"/>
              <w:bottom w:val="nil"/>
            </w:tcBorders>
            <w:vAlign w:val="bottom"/>
          </w:tcPr>
          <w:p w:rsidR="009D18F1" w:rsidRDefault="009D18F1">
            <w:pPr>
              <w:pStyle w:val="ConsPlusNormal"/>
              <w:jc w:val="center"/>
            </w:pPr>
            <w:r>
              <w:t xml:space="preserve">3 </w:t>
            </w:r>
            <w:hyperlink w:anchor="P1574" w:history="1">
              <w:r>
                <w:rPr>
                  <w:color w:val="0000FF"/>
                </w:rPr>
                <w:t>&lt;4&gt;</w:t>
              </w:r>
            </w:hyperlink>
          </w:p>
        </w:tc>
        <w:tc>
          <w:tcPr>
            <w:tcW w:w="1212" w:type="dxa"/>
            <w:tcBorders>
              <w:top w:val="nil"/>
              <w:bottom w:val="nil"/>
            </w:tcBorders>
            <w:vAlign w:val="bottom"/>
          </w:tcPr>
          <w:p w:rsidR="009D18F1" w:rsidRDefault="009D18F1">
            <w:pPr>
              <w:pStyle w:val="ConsPlusNormal"/>
              <w:jc w:val="center"/>
            </w:pPr>
            <w:r>
              <w:t xml:space="preserve">3 </w:t>
            </w:r>
            <w:hyperlink w:anchor="P1573" w:history="1">
              <w:r>
                <w:rPr>
                  <w:color w:val="0000FF"/>
                </w:rPr>
                <w:t>&lt;3&gt;</w:t>
              </w:r>
            </w:hyperlink>
          </w:p>
        </w:tc>
        <w:tc>
          <w:tcPr>
            <w:tcW w:w="2509" w:type="dxa"/>
            <w:tcBorders>
              <w:top w:val="nil"/>
              <w:bottom w:val="nil"/>
            </w:tcBorders>
            <w:vAlign w:val="bottom"/>
          </w:tcPr>
          <w:p w:rsidR="009D18F1" w:rsidRDefault="009D18F1">
            <w:pPr>
              <w:pStyle w:val="ConsPlusNormal"/>
              <w:jc w:val="center"/>
            </w:pPr>
            <w:r>
              <w:t>3</w:t>
            </w:r>
          </w:p>
        </w:tc>
        <w:tc>
          <w:tcPr>
            <w:tcW w:w="1377" w:type="dxa"/>
            <w:tcBorders>
              <w:top w:val="nil"/>
              <w:bottom w:val="nil"/>
            </w:tcBorders>
            <w:vAlign w:val="bottom"/>
          </w:tcPr>
          <w:p w:rsidR="009D18F1" w:rsidRDefault="009D18F1">
            <w:pPr>
              <w:pStyle w:val="ConsPlusNormal"/>
              <w:jc w:val="center"/>
            </w:pPr>
            <w:r>
              <w:t>-</w:t>
            </w:r>
          </w:p>
        </w:tc>
      </w:tr>
      <w:tr w:rsidR="009D18F1">
        <w:tblPrEx>
          <w:tblBorders>
            <w:insideH w:val="nil"/>
          </w:tblBorders>
        </w:tblPrEx>
        <w:tc>
          <w:tcPr>
            <w:tcW w:w="5102" w:type="dxa"/>
            <w:tcBorders>
              <w:top w:val="nil"/>
            </w:tcBorders>
          </w:tcPr>
          <w:p w:rsidR="009D18F1" w:rsidRDefault="009D18F1">
            <w:pPr>
              <w:pStyle w:val="ConsPlusNormal"/>
            </w:pPr>
            <w:r>
              <w:t>подкладка</w:t>
            </w:r>
          </w:p>
        </w:tc>
        <w:tc>
          <w:tcPr>
            <w:tcW w:w="1587" w:type="dxa"/>
            <w:tcBorders>
              <w:top w:val="nil"/>
            </w:tcBorders>
            <w:vAlign w:val="bottom"/>
          </w:tcPr>
          <w:p w:rsidR="009D18F1" w:rsidRDefault="009D18F1">
            <w:pPr>
              <w:pStyle w:val="ConsPlusNormal"/>
              <w:jc w:val="center"/>
            </w:pPr>
            <w:r>
              <w:t xml:space="preserve">4 </w:t>
            </w:r>
            <w:hyperlink w:anchor="P1574" w:history="1">
              <w:r>
                <w:rPr>
                  <w:color w:val="0000FF"/>
                </w:rPr>
                <w:t>&lt;4&gt;</w:t>
              </w:r>
            </w:hyperlink>
          </w:p>
        </w:tc>
        <w:tc>
          <w:tcPr>
            <w:tcW w:w="1644" w:type="dxa"/>
            <w:tcBorders>
              <w:top w:val="nil"/>
            </w:tcBorders>
            <w:vAlign w:val="bottom"/>
          </w:tcPr>
          <w:p w:rsidR="009D18F1" w:rsidRDefault="009D18F1">
            <w:pPr>
              <w:pStyle w:val="ConsPlusNormal"/>
              <w:jc w:val="center"/>
            </w:pPr>
            <w:r>
              <w:t>4</w:t>
            </w:r>
          </w:p>
        </w:tc>
        <w:tc>
          <w:tcPr>
            <w:tcW w:w="1212" w:type="dxa"/>
            <w:tcBorders>
              <w:top w:val="nil"/>
            </w:tcBorders>
            <w:vAlign w:val="bottom"/>
          </w:tcPr>
          <w:p w:rsidR="009D18F1" w:rsidRDefault="009D18F1">
            <w:pPr>
              <w:pStyle w:val="ConsPlusNormal"/>
              <w:jc w:val="center"/>
            </w:pPr>
            <w:r>
              <w:t>4</w:t>
            </w:r>
          </w:p>
        </w:tc>
        <w:tc>
          <w:tcPr>
            <w:tcW w:w="2509" w:type="dxa"/>
            <w:tcBorders>
              <w:top w:val="nil"/>
            </w:tcBorders>
            <w:vAlign w:val="bottom"/>
          </w:tcPr>
          <w:p w:rsidR="009D18F1" w:rsidRDefault="009D18F1">
            <w:pPr>
              <w:pStyle w:val="ConsPlusNormal"/>
              <w:jc w:val="center"/>
            </w:pPr>
            <w:r>
              <w:t>-</w:t>
            </w:r>
          </w:p>
        </w:tc>
        <w:tc>
          <w:tcPr>
            <w:tcW w:w="1377" w:type="dxa"/>
            <w:tcBorders>
              <w:top w:val="nil"/>
            </w:tcBorders>
            <w:vAlign w:val="bottom"/>
          </w:tcPr>
          <w:p w:rsidR="009D18F1" w:rsidRDefault="009D18F1">
            <w:pPr>
              <w:pStyle w:val="ConsPlusNormal"/>
              <w:jc w:val="center"/>
            </w:pPr>
            <w:r>
              <w:t>-</w:t>
            </w:r>
          </w:p>
        </w:tc>
      </w:tr>
      <w:tr w:rsidR="009D18F1">
        <w:tc>
          <w:tcPr>
            <w:tcW w:w="5102" w:type="dxa"/>
          </w:tcPr>
          <w:p w:rsidR="009D18F1" w:rsidRDefault="009D18F1">
            <w:pPr>
              <w:pStyle w:val="ConsPlusNormal"/>
            </w:pPr>
            <w:r>
              <w:t>Чулочно-носочные изделия, головные уборы, шарфы и другие аналогичные изделия</w:t>
            </w:r>
          </w:p>
        </w:tc>
        <w:tc>
          <w:tcPr>
            <w:tcW w:w="1587" w:type="dxa"/>
          </w:tcPr>
          <w:p w:rsidR="009D18F1" w:rsidRDefault="009D18F1">
            <w:pPr>
              <w:pStyle w:val="ConsPlusNormal"/>
              <w:jc w:val="center"/>
            </w:pPr>
            <w:r>
              <w:t xml:space="preserve">3 </w:t>
            </w:r>
            <w:hyperlink w:anchor="P1575" w:history="1">
              <w:r>
                <w:rPr>
                  <w:color w:val="0000FF"/>
                </w:rPr>
                <w:t>&lt;5&gt;</w:t>
              </w:r>
            </w:hyperlink>
            <w:r>
              <w:t xml:space="preserve"> - 4 </w:t>
            </w:r>
            <w:hyperlink w:anchor="P1576" w:history="1">
              <w:r>
                <w:rPr>
                  <w:color w:val="0000FF"/>
                </w:rPr>
                <w:t>&lt;6&gt;</w:t>
              </w:r>
            </w:hyperlink>
          </w:p>
        </w:tc>
        <w:tc>
          <w:tcPr>
            <w:tcW w:w="1644" w:type="dxa"/>
          </w:tcPr>
          <w:p w:rsidR="009D18F1" w:rsidRDefault="009D18F1">
            <w:pPr>
              <w:pStyle w:val="ConsPlusNormal"/>
              <w:jc w:val="center"/>
            </w:pPr>
            <w:r>
              <w:t xml:space="preserve">3 </w:t>
            </w:r>
            <w:hyperlink w:anchor="P1575" w:history="1">
              <w:r>
                <w:rPr>
                  <w:color w:val="0000FF"/>
                </w:rPr>
                <w:t>&lt;5&gt;</w:t>
              </w:r>
            </w:hyperlink>
            <w:r>
              <w:t xml:space="preserve"> - 4 </w:t>
            </w:r>
            <w:hyperlink w:anchor="P1576" w:history="1">
              <w:r>
                <w:rPr>
                  <w:color w:val="0000FF"/>
                </w:rPr>
                <w:t>&lt;6&gt;</w:t>
              </w:r>
            </w:hyperlink>
          </w:p>
        </w:tc>
        <w:tc>
          <w:tcPr>
            <w:tcW w:w="1212" w:type="dxa"/>
          </w:tcPr>
          <w:p w:rsidR="009D18F1" w:rsidRDefault="009D18F1">
            <w:pPr>
              <w:pStyle w:val="ConsPlusNormal"/>
              <w:jc w:val="center"/>
            </w:pPr>
            <w:r>
              <w:t>3</w:t>
            </w:r>
          </w:p>
        </w:tc>
        <w:tc>
          <w:tcPr>
            <w:tcW w:w="2509" w:type="dxa"/>
          </w:tcPr>
          <w:p w:rsidR="009D18F1" w:rsidRDefault="009D18F1">
            <w:pPr>
              <w:pStyle w:val="ConsPlusNormal"/>
              <w:jc w:val="center"/>
            </w:pPr>
            <w:r>
              <w:t>-</w:t>
            </w:r>
          </w:p>
        </w:tc>
        <w:tc>
          <w:tcPr>
            <w:tcW w:w="1377" w:type="dxa"/>
          </w:tcPr>
          <w:p w:rsidR="009D18F1" w:rsidRDefault="009D18F1">
            <w:pPr>
              <w:pStyle w:val="ConsPlusNormal"/>
              <w:jc w:val="center"/>
            </w:pPr>
            <w:r>
              <w:t>-</w:t>
            </w:r>
          </w:p>
        </w:tc>
      </w:tr>
      <w:tr w:rsidR="009D18F1">
        <w:tc>
          <w:tcPr>
            <w:tcW w:w="5102" w:type="dxa"/>
          </w:tcPr>
          <w:p w:rsidR="009D18F1" w:rsidRDefault="009D18F1">
            <w:pPr>
              <w:pStyle w:val="ConsPlusNormal"/>
            </w:pPr>
            <w:r>
              <w:t>Купальники и аналогичные изделия</w:t>
            </w:r>
          </w:p>
        </w:tc>
        <w:tc>
          <w:tcPr>
            <w:tcW w:w="1587" w:type="dxa"/>
          </w:tcPr>
          <w:p w:rsidR="009D18F1" w:rsidRDefault="009D18F1">
            <w:pPr>
              <w:pStyle w:val="ConsPlusNormal"/>
              <w:jc w:val="center"/>
            </w:pPr>
            <w:r>
              <w:t xml:space="preserve">3 </w:t>
            </w:r>
            <w:hyperlink w:anchor="P1575" w:history="1">
              <w:r>
                <w:rPr>
                  <w:color w:val="0000FF"/>
                </w:rPr>
                <w:t>&lt;5&gt;</w:t>
              </w:r>
            </w:hyperlink>
            <w:r>
              <w:t xml:space="preserve"> - 4 </w:t>
            </w:r>
            <w:hyperlink w:anchor="P1576" w:history="1">
              <w:r>
                <w:rPr>
                  <w:color w:val="0000FF"/>
                </w:rPr>
                <w:t>&lt;6&gt;</w:t>
              </w:r>
            </w:hyperlink>
          </w:p>
        </w:tc>
        <w:tc>
          <w:tcPr>
            <w:tcW w:w="1644" w:type="dxa"/>
          </w:tcPr>
          <w:p w:rsidR="009D18F1" w:rsidRDefault="009D18F1">
            <w:pPr>
              <w:pStyle w:val="ConsPlusNormal"/>
              <w:jc w:val="center"/>
            </w:pPr>
            <w:r>
              <w:t xml:space="preserve">3 </w:t>
            </w:r>
            <w:hyperlink w:anchor="P1575" w:history="1">
              <w:r>
                <w:rPr>
                  <w:color w:val="0000FF"/>
                </w:rPr>
                <w:t>&lt;5&gt;</w:t>
              </w:r>
            </w:hyperlink>
            <w:r>
              <w:t xml:space="preserve"> - 4 </w:t>
            </w:r>
            <w:hyperlink w:anchor="P1576" w:history="1">
              <w:r>
                <w:rPr>
                  <w:color w:val="0000FF"/>
                </w:rPr>
                <w:t>&lt;6&gt;</w:t>
              </w:r>
            </w:hyperlink>
          </w:p>
        </w:tc>
        <w:tc>
          <w:tcPr>
            <w:tcW w:w="1212" w:type="dxa"/>
          </w:tcPr>
          <w:p w:rsidR="009D18F1" w:rsidRDefault="009D18F1">
            <w:pPr>
              <w:pStyle w:val="ConsPlusNormal"/>
              <w:jc w:val="center"/>
            </w:pPr>
            <w:r>
              <w:t>3</w:t>
            </w:r>
          </w:p>
        </w:tc>
        <w:tc>
          <w:tcPr>
            <w:tcW w:w="2509" w:type="dxa"/>
          </w:tcPr>
          <w:p w:rsidR="009D18F1" w:rsidRDefault="009D18F1">
            <w:pPr>
              <w:pStyle w:val="ConsPlusNormal"/>
              <w:jc w:val="center"/>
            </w:pPr>
            <w:r>
              <w:t>-</w:t>
            </w:r>
          </w:p>
        </w:tc>
        <w:tc>
          <w:tcPr>
            <w:tcW w:w="1377" w:type="dxa"/>
          </w:tcPr>
          <w:p w:rsidR="009D18F1" w:rsidRDefault="009D18F1">
            <w:pPr>
              <w:pStyle w:val="ConsPlusNormal"/>
              <w:jc w:val="center"/>
            </w:pPr>
            <w:r>
              <w:t xml:space="preserve">3 </w:t>
            </w:r>
            <w:hyperlink w:anchor="P1577" w:history="1">
              <w:r>
                <w:rPr>
                  <w:color w:val="0000FF"/>
                </w:rPr>
                <w:t>&lt;7&gt;</w:t>
              </w:r>
            </w:hyperlink>
            <w:r>
              <w:t xml:space="preserve"> - 4 </w:t>
            </w:r>
            <w:hyperlink w:anchor="P1578" w:history="1">
              <w:r>
                <w:rPr>
                  <w:color w:val="0000FF"/>
                </w:rPr>
                <w:t>&lt;8&gt;</w:t>
              </w:r>
            </w:hyperlink>
          </w:p>
        </w:tc>
      </w:tr>
      <w:tr w:rsidR="009D18F1">
        <w:tc>
          <w:tcPr>
            <w:tcW w:w="5102" w:type="dxa"/>
          </w:tcPr>
          <w:p w:rsidR="009D18F1" w:rsidRDefault="009D18F1">
            <w:pPr>
              <w:pStyle w:val="ConsPlusNormal"/>
            </w:pPr>
            <w:r>
              <w:lastRenderedPageBreak/>
              <w:t>Одеяла и аналогичные изделия</w:t>
            </w:r>
          </w:p>
        </w:tc>
        <w:tc>
          <w:tcPr>
            <w:tcW w:w="1587" w:type="dxa"/>
          </w:tcPr>
          <w:p w:rsidR="009D18F1" w:rsidRDefault="009D18F1">
            <w:pPr>
              <w:pStyle w:val="ConsPlusNormal"/>
              <w:jc w:val="center"/>
            </w:pPr>
            <w:r>
              <w:t xml:space="preserve">3 </w:t>
            </w:r>
            <w:hyperlink w:anchor="P1579" w:history="1">
              <w:r>
                <w:rPr>
                  <w:color w:val="0000FF"/>
                </w:rPr>
                <w:t>&lt;9&gt;</w:t>
              </w:r>
            </w:hyperlink>
          </w:p>
        </w:tc>
        <w:tc>
          <w:tcPr>
            <w:tcW w:w="1644" w:type="dxa"/>
          </w:tcPr>
          <w:p w:rsidR="009D18F1" w:rsidRDefault="009D18F1">
            <w:pPr>
              <w:pStyle w:val="ConsPlusNormal"/>
              <w:jc w:val="center"/>
            </w:pPr>
            <w:r>
              <w:t>-</w:t>
            </w:r>
          </w:p>
        </w:tc>
        <w:tc>
          <w:tcPr>
            <w:tcW w:w="1212" w:type="dxa"/>
          </w:tcPr>
          <w:p w:rsidR="009D18F1" w:rsidRDefault="009D18F1">
            <w:pPr>
              <w:pStyle w:val="ConsPlusNormal"/>
              <w:jc w:val="center"/>
            </w:pPr>
            <w:r>
              <w:t>3</w:t>
            </w:r>
          </w:p>
        </w:tc>
        <w:tc>
          <w:tcPr>
            <w:tcW w:w="2509" w:type="dxa"/>
          </w:tcPr>
          <w:p w:rsidR="009D18F1" w:rsidRDefault="009D18F1">
            <w:pPr>
              <w:pStyle w:val="ConsPlusNormal"/>
              <w:jc w:val="center"/>
            </w:pPr>
            <w:r>
              <w:t>-</w:t>
            </w:r>
          </w:p>
        </w:tc>
        <w:tc>
          <w:tcPr>
            <w:tcW w:w="1377" w:type="dxa"/>
          </w:tcPr>
          <w:p w:rsidR="009D18F1" w:rsidRDefault="009D18F1">
            <w:pPr>
              <w:pStyle w:val="ConsPlusNormal"/>
              <w:jc w:val="center"/>
            </w:pPr>
            <w:r>
              <w:t>-</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24" w:name="P1571"/>
      <w:bookmarkEnd w:id="24"/>
      <w:r>
        <w:t>&lt;1&gt; Относится к изделиям из трикотажных полотен темной окраски.</w:t>
      </w:r>
    </w:p>
    <w:p w:rsidR="009D18F1" w:rsidRDefault="009D18F1">
      <w:pPr>
        <w:pStyle w:val="ConsPlusNormal"/>
        <w:ind w:firstLine="540"/>
        <w:jc w:val="both"/>
      </w:pPr>
      <w:bookmarkStart w:id="25" w:name="P1572"/>
      <w:bookmarkEnd w:id="25"/>
      <w:r>
        <w:t>&lt;2&gt; Относится к текстильным материалам, кроме трикотажных полотен темной окраски.</w:t>
      </w:r>
    </w:p>
    <w:p w:rsidR="009D18F1" w:rsidRDefault="009D18F1">
      <w:pPr>
        <w:pStyle w:val="ConsPlusNormal"/>
        <w:ind w:firstLine="540"/>
        <w:jc w:val="both"/>
      </w:pPr>
      <w:bookmarkStart w:id="26" w:name="P1573"/>
      <w:bookmarkEnd w:id="26"/>
      <w:r>
        <w:t>&lt;3&gt; Допускается снижение на один балл для джинсовых тканей, окрашенных индиго.</w:t>
      </w:r>
    </w:p>
    <w:p w:rsidR="009D18F1" w:rsidRDefault="009D18F1">
      <w:pPr>
        <w:pStyle w:val="ConsPlusNormal"/>
        <w:ind w:firstLine="540"/>
        <w:jc w:val="both"/>
      </w:pPr>
      <w:bookmarkStart w:id="27" w:name="P1574"/>
      <w:bookmarkEnd w:id="27"/>
      <w:r>
        <w:t>&lt;4&gt; Не определяется для изделий из чистошерстяных, шерстяных, полушерстяных костюмных и пальтовых тканей.</w:t>
      </w:r>
    </w:p>
    <w:p w:rsidR="009D18F1" w:rsidRDefault="009D18F1">
      <w:pPr>
        <w:pStyle w:val="ConsPlusNormal"/>
        <w:ind w:firstLine="540"/>
        <w:jc w:val="both"/>
      </w:pPr>
      <w:bookmarkStart w:id="28" w:name="P1575"/>
      <w:bookmarkEnd w:id="28"/>
      <w:r>
        <w:t>&lt;5&gt; Относится к изделиям из шерстяных, полушерстяных, хлопчатобумажных и смешанных текстильных материалов.</w:t>
      </w:r>
    </w:p>
    <w:p w:rsidR="009D18F1" w:rsidRDefault="009D18F1">
      <w:pPr>
        <w:pStyle w:val="ConsPlusNormal"/>
        <w:ind w:firstLine="540"/>
        <w:jc w:val="both"/>
      </w:pPr>
      <w:bookmarkStart w:id="29" w:name="P1576"/>
      <w:bookmarkEnd w:id="29"/>
      <w:r>
        <w:t>&lt;6&gt; Относится к изделиям, кроме изделий из шерстяных, полушерстяных, хлопчатобумажных и смешанных текстильных материалов.</w:t>
      </w:r>
    </w:p>
    <w:p w:rsidR="009D18F1" w:rsidRDefault="009D18F1">
      <w:pPr>
        <w:pStyle w:val="ConsPlusNormal"/>
        <w:ind w:firstLine="540"/>
        <w:jc w:val="both"/>
      </w:pPr>
      <w:bookmarkStart w:id="30" w:name="P1577"/>
      <w:bookmarkEnd w:id="30"/>
      <w:r>
        <w:t>&lt;7&gt; Относится к купальникам и аналогичным изделиям из синтетических полотен.</w:t>
      </w:r>
    </w:p>
    <w:p w:rsidR="009D18F1" w:rsidRDefault="009D18F1">
      <w:pPr>
        <w:pStyle w:val="ConsPlusNormal"/>
        <w:ind w:firstLine="540"/>
        <w:jc w:val="both"/>
      </w:pPr>
      <w:bookmarkStart w:id="31" w:name="P1578"/>
      <w:bookmarkEnd w:id="31"/>
      <w:r>
        <w:t>&lt;8&gt; Относится к купальникам и аналогичным изделиям из всех полотен, кроме синтетических полотен.</w:t>
      </w:r>
    </w:p>
    <w:p w:rsidR="009D18F1" w:rsidRDefault="009D18F1">
      <w:pPr>
        <w:pStyle w:val="ConsPlusNormal"/>
        <w:ind w:firstLine="540"/>
        <w:jc w:val="both"/>
      </w:pPr>
      <w:bookmarkStart w:id="32" w:name="P1579"/>
      <w:bookmarkEnd w:id="32"/>
      <w:r>
        <w:t>&lt;9&gt; Для хлопчатобумажных и смешанных одеял.</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10</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33" w:name="P1592"/>
      <w:bookmarkEnd w:id="33"/>
      <w:r>
        <w:t>ТРЕБОВАНИЯ</w:t>
      </w:r>
    </w:p>
    <w:p w:rsidR="009D18F1" w:rsidRDefault="009D18F1">
      <w:pPr>
        <w:pStyle w:val="ConsPlusNormal"/>
        <w:jc w:val="center"/>
      </w:pPr>
      <w:r>
        <w:t>ХИМИЧЕСКОЙ БЕЗОПАСНОСТИ, ПРЕДЪЯВЛЯЕМЫЕ</w:t>
      </w:r>
    </w:p>
    <w:p w:rsidR="009D18F1" w:rsidRDefault="009D18F1">
      <w:pPr>
        <w:pStyle w:val="ConsPlusNormal"/>
        <w:jc w:val="center"/>
      </w:pPr>
      <w:r>
        <w:t>К ТЕКСТИЛЬНЫМ МАТЕРИАЛАМ</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89"/>
        <w:gridCol w:w="3030"/>
        <w:gridCol w:w="2289"/>
        <w:gridCol w:w="2496"/>
      </w:tblGrid>
      <w:tr w:rsidR="009D18F1">
        <w:tc>
          <w:tcPr>
            <w:tcW w:w="3389" w:type="dxa"/>
            <w:vMerge w:val="restart"/>
          </w:tcPr>
          <w:p w:rsidR="009D18F1" w:rsidRDefault="009D18F1">
            <w:pPr>
              <w:pStyle w:val="ConsPlusNormal"/>
              <w:jc w:val="center"/>
            </w:pPr>
            <w:r>
              <w:t>Материалы</w:t>
            </w:r>
          </w:p>
        </w:tc>
        <w:tc>
          <w:tcPr>
            <w:tcW w:w="3030" w:type="dxa"/>
            <w:vMerge w:val="restart"/>
          </w:tcPr>
          <w:p w:rsidR="009D18F1" w:rsidRDefault="009D18F1">
            <w:pPr>
              <w:pStyle w:val="ConsPlusNormal"/>
              <w:jc w:val="center"/>
            </w:pPr>
            <w:r>
              <w:t>Наименование выделяющихся веществ</w:t>
            </w:r>
          </w:p>
        </w:tc>
        <w:tc>
          <w:tcPr>
            <w:tcW w:w="4785" w:type="dxa"/>
            <w:gridSpan w:val="2"/>
          </w:tcPr>
          <w:p w:rsidR="009D18F1" w:rsidRDefault="009D18F1">
            <w:pPr>
              <w:pStyle w:val="ConsPlusNormal"/>
              <w:jc w:val="center"/>
            </w:pPr>
            <w:r>
              <w:t>Норматив</w:t>
            </w:r>
          </w:p>
        </w:tc>
      </w:tr>
      <w:tr w:rsidR="009D18F1">
        <w:tc>
          <w:tcPr>
            <w:tcW w:w="3389" w:type="dxa"/>
            <w:vMerge/>
          </w:tcPr>
          <w:p w:rsidR="009D18F1" w:rsidRDefault="009D18F1"/>
        </w:tc>
        <w:tc>
          <w:tcPr>
            <w:tcW w:w="3030" w:type="dxa"/>
            <w:vMerge/>
          </w:tcPr>
          <w:p w:rsidR="009D18F1" w:rsidRDefault="009D18F1"/>
        </w:tc>
        <w:tc>
          <w:tcPr>
            <w:tcW w:w="2289" w:type="dxa"/>
          </w:tcPr>
          <w:p w:rsidR="009D18F1" w:rsidRDefault="009D18F1">
            <w:pPr>
              <w:pStyle w:val="ConsPlusNormal"/>
              <w:jc w:val="center"/>
            </w:pPr>
            <w:r>
              <w:t>Водная среда (не более)</w:t>
            </w:r>
          </w:p>
        </w:tc>
        <w:tc>
          <w:tcPr>
            <w:tcW w:w="2496" w:type="dxa"/>
          </w:tcPr>
          <w:p w:rsidR="009D18F1" w:rsidRDefault="009D18F1">
            <w:pPr>
              <w:pStyle w:val="ConsPlusNormal"/>
              <w:jc w:val="center"/>
            </w:pPr>
            <w:r>
              <w:t>Воздушная среда (мг/м</w:t>
            </w:r>
            <w:r>
              <w:rPr>
                <w:vertAlign w:val="superscript"/>
              </w:rPr>
              <w:t>3</w:t>
            </w:r>
            <w:r>
              <w:t>), не более</w:t>
            </w:r>
          </w:p>
        </w:tc>
      </w:tr>
      <w:tr w:rsidR="009D18F1">
        <w:tc>
          <w:tcPr>
            <w:tcW w:w="3389" w:type="dxa"/>
          </w:tcPr>
          <w:p w:rsidR="009D18F1" w:rsidRDefault="009D18F1">
            <w:pPr>
              <w:pStyle w:val="ConsPlusNormal"/>
            </w:pPr>
            <w:r>
              <w:lastRenderedPageBreak/>
              <w:t>Натуральные из растительного сырья</w:t>
            </w:r>
          </w:p>
        </w:tc>
        <w:tc>
          <w:tcPr>
            <w:tcW w:w="3030" w:type="dxa"/>
          </w:tcPr>
          <w:p w:rsidR="009D18F1" w:rsidRDefault="009D18F1">
            <w:pPr>
              <w:pStyle w:val="ConsPlusNormal"/>
            </w:pPr>
            <w:r>
              <w:t xml:space="preserve">формальдегид </w:t>
            </w:r>
            <w:hyperlink w:anchor="P1711" w:history="1">
              <w:r>
                <w:rPr>
                  <w:color w:val="0000FF"/>
                </w:rPr>
                <w:t>&lt;1&gt;</w:t>
              </w:r>
            </w:hyperlink>
          </w:p>
        </w:tc>
        <w:tc>
          <w:tcPr>
            <w:tcW w:w="2289" w:type="dxa"/>
          </w:tcPr>
          <w:p w:rsidR="009D18F1" w:rsidRDefault="009D18F1">
            <w:pPr>
              <w:pStyle w:val="ConsPlusNormal"/>
              <w:jc w:val="center"/>
            </w:pPr>
          </w:p>
        </w:tc>
        <w:tc>
          <w:tcPr>
            <w:tcW w:w="2496" w:type="dxa"/>
          </w:tcPr>
          <w:p w:rsidR="009D18F1" w:rsidRDefault="009D18F1">
            <w:pPr>
              <w:pStyle w:val="ConsPlusNormal"/>
              <w:jc w:val="center"/>
            </w:pPr>
            <w:r>
              <w:t>0,003</w:t>
            </w:r>
          </w:p>
        </w:tc>
      </w:tr>
      <w:tr w:rsidR="009D18F1">
        <w:tc>
          <w:tcPr>
            <w:tcW w:w="3389" w:type="dxa"/>
          </w:tcPr>
          <w:p w:rsidR="009D18F1" w:rsidRDefault="009D18F1">
            <w:pPr>
              <w:pStyle w:val="ConsPlusNormal"/>
            </w:pPr>
            <w:r>
              <w:t>Искусственные вискозные и ацетатные</w:t>
            </w:r>
          </w:p>
        </w:tc>
        <w:tc>
          <w:tcPr>
            <w:tcW w:w="3030" w:type="dxa"/>
          </w:tcPr>
          <w:p w:rsidR="009D18F1" w:rsidRDefault="009D18F1">
            <w:pPr>
              <w:pStyle w:val="ConsPlusNormal"/>
            </w:pPr>
            <w:r>
              <w:t xml:space="preserve">формальдегид </w:t>
            </w:r>
            <w:hyperlink w:anchor="P1711" w:history="1">
              <w:r>
                <w:rPr>
                  <w:color w:val="0000FF"/>
                </w:rPr>
                <w:t>&lt;1&gt;</w:t>
              </w:r>
            </w:hyperlink>
          </w:p>
        </w:tc>
        <w:tc>
          <w:tcPr>
            <w:tcW w:w="2289" w:type="dxa"/>
          </w:tcPr>
          <w:p w:rsidR="009D18F1" w:rsidRDefault="009D18F1">
            <w:pPr>
              <w:pStyle w:val="ConsPlusNormal"/>
              <w:jc w:val="center"/>
            </w:pPr>
          </w:p>
        </w:tc>
        <w:tc>
          <w:tcPr>
            <w:tcW w:w="2496" w:type="dxa"/>
          </w:tcPr>
          <w:p w:rsidR="009D18F1" w:rsidRDefault="009D18F1">
            <w:pPr>
              <w:pStyle w:val="ConsPlusNormal"/>
              <w:jc w:val="center"/>
            </w:pPr>
            <w:r>
              <w:t>0,003</w:t>
            </w:r>
          </w:p>
        </w:tc>
      </w:tr>
      <w:tr w:rsidR="009D18F1">
        <w:tc>
          <w:tcPr>
            <w:tcW w:w="3389" w:type="dxa"/>
          </w:tcPr>
          <w:p w:rsidR="009D18F1" w:rsidRDefault="009D18F1">
            <w:pPr>
              <w:pStyle w:val="ConsPlusNormal"/>
            </w:pPr>
            <w:r>
              <w:t>Полиэфирные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диметилтерефталат</w:t>
            </w:r>
          </w:p>
          <w:p w:rsidR="009D18F1" w:rsidRDefault="009D18F1">
            <w:pPr>
              <w:pStyle w:val="ConsPlusNormal"/>
            </w:pPr>
            <w:r>
              <w:t>ацетальдегид</w:t>
            </w:r>
          </w:p>
        </w:tc>
        <w:tc>
          <w:tcPr>
            <w:tcW w:w="2289" w:type="dxa"/>
            <w:vAlign w:val="bottom"/>
          </w:tcPr>
          <w:p w:rsidR="009D18F1" w:rsidRDefault="009D18F1">
            <w:pPr>
              <w:pStyle w:val="ConsPlusNormal"/>
              <w:jc w:val="center"/>
            </w:pPr>
            <w:r>
              <w:t>1,5 мг/дм</w:t>
            </w:r>
            <w:r>
              <w:rPr>
                <w:vertAlign w:val="superscript"/>
              </w:rPr>
              <w:t>3</w:t>
            </w:r>
          </w:p>
          <w:p w:rsidR="009D18F1" w:rsidRDefault="009D18F1">
            <w:pPr>
              <w:pStyle w:val="ConsPlusNormal"/>
              <w:jc w:val="center"/>
            </w:pPr>
            <w:r>
              <w:t>0,2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0,01</w:t>
            </w:r>
          </w:p>
          <w:p w:rsidR="009D18F1" w:rsidRDefault="009D18F1">
            <w:pPr>
              <w:pStyle w:val="ConsPlusNormal"/>
              <w:jc w:val="center"/>
            </w:pPr>
            <w:r>
              <w:t>0,01</w:t>
            </w:r>
          </w:p>
        </w:tc>
      </w:tr>
      <w:tr w:rsidR="009D18F1">
        <w:tc>
          <w:tcPr>
            <w:tcW w:w="3389" w:type="dxa"/>
          </w:tcPr>
          <w:p w:rsidR="009D18F1" w:rsidRDefault="009D18F1">
            <w:pPr>
              <w:pStyle w:val="ConsPlusNormal"/>
            </w:pPr>
            <w:r>
              <w:t>Полиамидные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капролактам</w:t>
            </w:r>
          </w:p>
          <w:p w:rsidR="009D18F1" w:rsidRDefault="009D18F1">
            <w:pPr>
              <w:pStyle w:val="ConsPlusNormal"/>
              <w:jc w:val="both"/>
            </w:pPr>
            <w:r>
              <w:t>гексаметилендиамин</w:t>
            </w:r>
          </w:p>
        </w:tc>
        <w:tc>
          <w:tcPr>
            <w:tcW w:w="2289" w:type="dxa"/>
            <w:vAlign w:val="bottom"/>
          </w:tcPr>
          <w:p w:rsidR="009D18F1" w:rsidRDefault="009D18F1">
            <w:pPr>
              <w:pStyle w:val="ConsPlusNormal"/>
              <w:jc w:val="center"/>
            </w:pPr>
            <w:r>
              <w:t>0,5 мг/дм</w:t>
            </w:r>
            <w:r>
              <w:rPr>
                <w:vertAlign w:val="superscript"/>
              </w:rPr>
              <w:t>3</w:t>
            </w:r>
          </w:p>
          <w:p w:rsidR="009D18F1" w:rsidRDefault="009D18F1">
            <w:pPr>
              <w:pStyle w:val="ConsPlusNormal"/>
              <w:jc w:val="center"/>
            </w:pPr>
            <w:r>
              <w:t>0,01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0,06</w:t>
            </w:r>
          </w:p>
          <w:p w:rsidR="009D18F1" w:rsidRDefault="009D18F1">
            <w:pPr>
              <w:pStyle w:val="ConsPlusNormal"/>
              <w:jc w:val="center"/>
            </w:pPr>
            <w:r>
              <w:t>0,001</w:t>
            </w:r>
          </w:p>
        </w:tc>
      </w:tr>
      <w:tr w:rsidR="009D18F1">
        <w:tc>
          <w:tcPr>
            <w:tcW w:w="3389" w:type="dxa"/>
          </w:tcPr>
          <w:p w:rsidR="009D18F1" w:rsidRDefault="009D18F1">
            <w:pPr>
              <w:pStyle w:val="ConsPlusNormal"/>
              <w:jc w:val="both"/>
            </w:pPr>
            <w:r>
              <w:t>Полиакрилонитрильные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акрилонитрил</w:t>
            </w:r>
          </w:p>
          <w:p w:rsidR="009D18F1" w:rsidRDefault="009D18F1">
            <w:pPr>
              <w:pStyle w:val="ConsPlusNormal"/>
            </w:pPr>
            <w:r>
              <w:t>диметилформамид</w:t>
            </w:r>
          </w:p>
          <w:p w:rsidR="009D18F1" w:rsidRDefault="009D18F1">
            <w:pPr>
              <w:pStyle w:val="ConsPlusNormal"/>
            </w:pPr>
            <w:r>
              <w:t>винилацетат</w:t>
            </w:r>
          </w:p>
        </w:tc>
        <w:tc>
          <w:tcPr>
            <w:tcW w:w="2289" w:type="dxa"/>
            <w:vAlign w:val="bottom"/>
          </w:tcPr>
          <w:p w:rsidR="009D18F1" w:rsidRDefault="009D18F1">
            <w:pPr>
              <w:pStyle w:val="ConsPlusNormal"/>
              <w:jc w:val="center"/>
            </w:pPr>
            <w:r>
              <w:t>0,02 мг/дм</w:t>
            </w:r>
            <w:r>
              <w:rPr>
                <w:vertAlign w:val="superscript"/>
              </w:rPr>
              <w:t>3</w:t>
            </w:r>
          </w:p>
          <w:p w:rsidR="009D18F1" w:rsidRDefault="009D18F1">
            <w:pPr>
              <w:pStyle w:val="ConsPlusNormal"/>
              <w:jc w:val="center"/>
            </w:pPr>
            <w:r>
              <w:t>10 мг/дм</w:t>
            </w:r>
            <w:r>
              <w:rPr>
                <w:vertAlign w:val="superscript"/>
              </w:rPr>
              <w:t>3</w:t>
            </w:r>
          </w:p>
          <w:p w:rsidR="009D18F1" w:rsidRDefault="009D18F1">
            <w:pPr>
              <w:pStyle w:val="ConsPlusNormal"/>
              <w:jc w:val="center"/>
            </w:pPr>
            <w:r>
              <w:t>0,2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0,03</w:t>
            </w:r>
          </w:p>
          <w:p w:rsidR="009D18F1" w:rsidRDefault="009D18F1">
            <w:pPr>
              <w:pStyle w:val="ConsPlusNormal"/>
              <w:jc w:val="center"/>
            </w:pPr>
            <w:r>
              <w:t>0,03</w:t>
            </w:r>
          </w:p>
          <w:p w:rsidR="009D18F1" w:rsidRDefault="009D18F1">
            <w:pPr>
              <w:pStyle w:val="ConsPlusNormal"/>
              <w:jc w:val="center"/>
            </w:pPr>
            <w:r>
              <w:t>0,15</w:t>
            </w:r>
          </w:p>
        </w:tc>
      </w:tr>
      <w:tr w:rsidR="009D18F1">
        <w:tc>
          <w:tcPr>
            <w:tcW w:w="3389" w:type="dxa"/>
          </w:tcPr>
          <w:p w:rsidR="009D18F1" w:rsidRDefault="009D18F1">
            <w:pPr>
              <w:pStyle w:val="ConsPlusNormal"/>
            </w:pPr>
            <w:r>
              <w:t>Поливинилхлоридные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винилхлорид</w:t>
            </w:r>
          </w:p>
          <w:p w:rsidR="009D18F1" w:rsidRDefault="009D18F1">
            <w:pPr>
              <w:pStyle w:val="ConsPlusNormal"/>
            </w:pPr>
            <w:r>
              <w:t>ацетон</w:t>
            </w:r>
          </w:p>
          <w:p w:rsidR="009D18F1" w:rsidRDefault="009D18F1">
            <w:pPr>
              <w:pStyle w:val="ConsPlusNormal"/>
            </w:pPr>
            <w:r>
              <w:t>бензол</w:t>
            </w:r>
          </w:p>
          <w:p w:rsidR="009D18F1" w:rsidRDefault="009D18F1">
            <w:pPr>
              <w:pStyle w:val="ConsPlusNormal"/>
            </w:pPr>
            <w:r>
              <w:t>толуол</w:t>
            </w:r>
          </w:p>
          <w:p w:rsidR="009D18F1" w:rsidRDefault="009D18F1">
            <w:pPr>
              <w:pStyle w:val="ConsPlusNormal"/>
            </w:pPr>
            <w:r>
              <w:t>диоктилфталат</w:t>
            </w:r>
          </w:p>
          <w:p w:rsidR="009D18F1" w:rsidRDefault="009D18F1">
            <w:pPr>
              <w:pStyle w:val="ConsPlusNormal"/>
            </w:pPr>
            <w:r>
              <w:t>дибутилфталат</w:t>
            </w:r>
          </w:p>
          <w:p w:rsidR="009D18F1" w:rsidRDefault="009D18F1">
            <w:pPr>
              <w:pStyle w:val="ConsPlusNormal"/>
            </w:pPr>
            <w:r>
              <w:t>фенол</w:t>
            </w:r>
          </w:p>
          <w:p w:rsidR="009D18F1" w:rsidRDefault="009D18F1">
            <w:pPr>
              <w:pStyle w:val="ConsPlusNormal"/>
            </w:pPr>
            <w:r>
              <w:t>или сумма общих фенолов</w:t>
            </w:r>
          </w:p>
        </w:tc>
        <w:tc>
          <w:tcPr>
            <w:tcW w:w="2289" w:type="dxa"/>
          </w:tcPr>
          <w:p w:rsidR="009D18F1" w:rsidRDefault="009D18F1">
            <w:pPr>
              <w:pStyle w:val="ConsPlusNormal"/>
              <w:jc w:val="center"/>
            </w:pPr>
          </w:p>
          <w:p w:rsidR="009D18F1" w:rsidRDefault="009D18F1">
            <w:pPr>
              <w:pStyle w:val="ConsPlusNormal"/>
              <w:jc w:val="center"/>
            </w:pPr>
            <w:r>
              <w:t>1,0 мг/кг</w:t>
            </w:r>
          </w:p>
          <w:p w:rsidR="009D18F1" w:rsidRDefault="009D18F1">
            <w:pPr>
              <w:pStyle w:val="ConsPlusNormal"/>
              <w:jc w:val="center"/>
            </w:pPr>
            <w:r>
              <w:t>0,1 мг/дм</w:t>
            </w:r>
            <w:r>
              <w:rPr>
                <w:vertAlign w:val="superscript"/>
              </w:rPr>
              <w:t>3</w:t>
            </w:r>
          </w:p>
          <w:p w:rsidR="009D18F1" w:rsidRDefault="009D18F1">
            <w:pPr>
              <w:pStyle w:val="ConsPlusNormal"/>
              <w:jc w:val="center"/>
            </w:pPr>
            <w:r>
              <w:t>0,01 мг/дм</w:t>
            </w:r>
            <w:r>
              <w:rPr>
                <w:vertAlign w:val="superscript"/>
              </w:rPr>
              <w:t>3</w:t>
            </w:r>
          </w:p>
          <w:p w:rsidR="009D18F1" w:rsidRDefault="009D18F1">
            <w:pPr>
              <w:pStyle w:val="ConsPlusNormal"/>
              <w:jc w:val="center"/>
            </w:pPr>
            <w:r>
              <w:t>0,5 мг/дм</w:t>
            </w:r>
            <w:r>
              <w:rPr>
                <w:vertAlign w:val="superscript"/>
              </w:rPr>
              <w:t>3</w:t>
            </w:r>
          </w:p>
          <w:p w:rsidR="009D18F1" w:rsidRDefault="009D18F1">
            <w:pPr>
              <w:pStyle w:val="ConsPlusNormal"/>
              <w:jc w:val="center"/>
            </w:pPr>
            <w:r>
              <w:t>2,0 мг/дм</w:t>
            </w:r>
            <w:r>
              <w:rPr>
                <w:vertAlign w:val="superscript"/>
              </w:rPr>
              <w:t>3</w:t>
            </w:r>
          </w:p>
          <w:p w:rsidR="009D18F1" w:rsidRDefault="009D18F1">
            <w:pPr>
              <w:pStyle w:val="ConsPlusNormal"/>
              <w:jc w:val="center"/>
            </w:pPr>
            <w:r>
              <w:t>не допускается</w:t>
            </w:r>
          </w:p>
          <w:p w:rsidR="009D18F1" w:rsidRDefault="009D18F1">
            <w:pPr>
              <w:pStyle w:val="ConsPlusNormal"/>
              <w:jc w:val="center"/>
            </w:pPr>
            <w:r>
              <w:t>0,05 мг/дм</w:t>
            </w:r>
            <w:r>
              <w:rPr>
                <w:vertAlign w:val="superscript"/>
              </w:rPr>
              <w:t>3</w:t>
            </w:r>
          </w:p>
          <w:p w:rsidR="009D18F1" w:rsidRDefault="009D18F1">
            <w:pPr>
              <w:pStyle w:val="ConsPlusNormal"/>
              <w:jc w:val="center"/>
            </w:pPr>
            <w:r>
              <w:t>0,1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0,01</w:t>
            </w:r>
          </w:p>
          <w:p w:rsidR="009D18F1" w:rsidRDefault="009D18F1">
            <w:pPr>
              <w:pStyle w:val="ConsPlusNormal"/>
              <w:jc w:val="center"/>
            </w:pPr>
            <w:r>
              <w:t>0,35</w:t>
            </w:r>
          </w:p>
          <w:p w:rsidR="009D18F1" w:rsidRDefault="009D18F1">
            <w:pPr>
              <w:pStyle w:val="ConsPlusNormal"/>
              <w:jc w:val="center"/>
            </w:pPr>
            <w:r>
              <w:t>0,1</w:t>
            </w:r>
          </w:p>
          <w:p w:rsidR="009D18F1" w:rsidRDefault="009D18F1">
            <w:pPr>
              <w:pStyle w:val="ConsPlusNormal"/>
              <w:jc w:val="center"/>
            </w:pPr>
            <w:r>
              <w:t>0,6</w:t>
            </w:r>
          </w:p>
          <w:p w:rsidR="009D18F1" w:rsidRDefault="009D18F1">
            <w:pPr>
              <w:pStyle w:val="ConsPlusNormal"/>
              <w:jc w:val="center"/>
            </w:pPr>
            <w:r>
              <w:t>0,02</w:t>
            </w:r>
          </w:p>
          <w:p w:rsidR="009D18F1" w:rsidRDefault="009D18F1">
            <w:pPr>
              <w:pStyle w:val="ConsPlusNormal"/>
              <w:jc w:val="center"/>
            </w:pPr>
            <w:r>
              <w:t>не допускается</w:t>
            </w:r>
          </w:p>
          <w:p w:rsidR="009D18F1" w:rsidRDefault="009D18F1">
            <w:pPr>
              <w:pStyle w:val="ConsPlusNormal"/>
              <w:jc w:val="center"/>
            </w:pPr>
            <w:r>
              <w:t>0,003</w:t>
            </w:r>
          </w:p>
        </w:tc>
      </w:tr>
      <w:tr w:rsidR="009D18F1">
        <w:tc>
          <w:tcPr>
            <w:tcW w:w="3389" w:type="dxa"/>
          </w:tcPr>
          <w:p w:rsidR="009D18F1" w:rsidRDefault="009D18F1">
            <w:pPr>
              <w:pStyle w:val="ConsPlusNormal"/>
            </w:pPr>
            <w:r>
              <w:t>Винилспиртовые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винилацетат</w:t>
            </w:r>
          </w:p>
        </w:tc>
        <w:tc>
          <w:tcPr>
            <w:tcW w:w="2289" w:type="dxa"/>
            <w:vAlign w:val="bottom"/>
          </w:tcPr>
          <w:p w:rsidR="009D18F1" w:rsidRDefault="009D18F1">
            <w:pPr>
              <w:pStyle w:val="ConsPlusNormal"/>
              <w:jc w:val="center"/>
            </w:pPr>
            <w:r>
              <w:t>0,2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0,15</w:t>
            </w:r>
          </w:p>
        </w:tc>
      </w:tr>
      <w:tr w:rsidR="009D18F1">
        <w:tc>
          <w:tcPr>
            <w:tcW w:w="3389" w:type="dxa"/>
          </w:tcPr>
          <w:p w:rsidR="009D18F1" w:rsidRDefault="009D18F1">
            <w:pPr>
              <w:pStyle w:val="ConsPlusNormal"/>
            </w:pPr>
            <w:r>
              <w:t>Полиолефиновые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ацетальдегид</w:t>
            </w:r>
          </w:p>
        </w:tc>
        <w:tc>
          <w:tcPr>
            <w:tcW w:w="2289" w:type="dxa"/>
            <w:vAlign w:val="bottom"/>
          </w:tcPr>
          <w:p w:rsidR="009D18F1" w:rsidRDefault="009D18F1">
            <w:pPr>
              <w:pStyle w:val="ConsPlusNormal"/>
              <w:jc w:val="center"/>
            </w:pPr>
            <w:r>
              <w:t>0,2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0,01</w:t>
            </w:r>
          </w:p>
        </w:tc>
      </w:tr>
      <w:tr w:rsidR="009D18F1">
        <w:tc>
          <w:tcPr>
            <w:tcW w:w="3389" w:type="dxa"/>
          </w:tcPr>
          <w:p w:rsidR="009D18F1" w:rsidRDefault="009D18F1">
            <w:pPr>
              <w:pStyle w:val="ConsPlusNormal"/>
            </w:pPr>
            <w:r>
              <w:lastRenderedPageBreak/>
              <w:t>Полиуретановые</w:t>
            </w:r>
          </w:p>
        </w:tc>
        <w:tc>
          <w:tcPr>
            <w:tcW w:w="3030" w:type="dxa"/>
          </w:tcPr>
          <w:p w:rsidR="009D18F1" w:rsidRDefault="009D18F1">
            <w:pPr>
              <w:pStyle w:val="ConsPlusNormal"/>
            </w:pPr>
            <w:r>
              <w:t xml:space="preserve">формальдегид </w:t>
            </w:r>
            <w:hyperlink w:anchor="P1711" w:history="1">
              <w:r>
                <w:rPr>
                  <w:color w:val="0000FF"/>
                </w:rPr>
                <w:t>&lt;1&gt;</w:t>
              </w:r>
            </w:hyperlink>
          </w:p>
          <w:p w:rsidR="009D18F1" w:rsidRDefault="009D18F1">
            <w:pPr>
              <w:pStyle w:val="ConsPlusNormal"/>
            </w:pPr>
            <w:r>
              <w:t>этиленгликоль</w:t>
            </w:r>
          </w:p>
          <w:p w:rsidR="009D18F1" w:rsidRDefault="009D18F1">
            <w:pPr>
              <w:pStyle w:val="ConsPlusNormal"/>
            </w:pPr>
            <w:r>
              <w:t>ацетальдегид</w:t>
            </w:r>
          </w:p>
        </w:tc>
        <w:tc>
          <w:tcPr>
            <w:tcW w:w="2289" w:type="dxa"/>
            <w:vAlign w:val="bottom"/>
          </w:tcPr>
          <w:p w:rsidR="009D18F1" w:rsidRDefault="009D18F1">
            <w:pPr>
              <w:pStyle w:val="ConsPlusNormal"/>
              <w:jc w:val="center"/>
            </w:pPr>
            <w:r>
              <w:t>1,0 мг/дм</w:t>
            </w:r>
            <w:r>
              <w:rPr>
                <w:vertAlign w:val="superscript"/>
              </w:rPr>
              <w:t>3</w:t>
            </w:r>
          </w:p>
          <w:p w:rsidR="009D18F1" w:rsidRDefault="009D18F1">
            <w:pPr>
              <w:pStyle w:val="ConsPlusNormal"/>
              <w:jc w:val="center"/>
            </w:pPr>
            <w:r>
              <w:t>0,2 мг/дм</w:t>
            </w:r>
            <w:r>
              <w:rPr>
                <w:vertAlign w:val="superscript"/>
              </w:rPr>
              <w:t>3</w:t>
            </w:r>
          </w:p>
        </w:tc>
        <w:tc>
          <w:tcPr>
            <w:tcW w:w="2496" w:type="dxa"/>
          </w:tcPr>
          <w:p w:rsidR="009D18F1" w:rsidRDefault="009D18F1">
            <w:pPr>
              <w:pStyle w:val="ConsPlusNormal"/>
              <w:jc w:val="center"/>
            </w:pPr>
            <w:r>
              <w:t>0,003</w:t>
            </w:r>
          </w:p>
          <w:p w:rsidR="009D18F1" w:rsidRDefault="009D18F1">
            <w:pPr>
              <w:pStyle w:val="ConsPlusNormal"/>
              <w:jc w:val="center"/>
            </w:pPr>
            <w:r>
              <w:t>1,0</w:t>
            </w:r>
          </w:p>
          <w:p w:rsidR="009D18F1" w:rsidRDefault="009D18F1">
            <w:pPr>
              <w:pStyle w:val="ConsPlusNormal"/>
              <w:jc w:val="center"/>
            </w:pPr>
            <w:r>
              <w:t>0,01</w:t>
            </w:r>
          </w:p>
        </w:tc>
      </w:tr>
      <w:tr w:rsidR="009D18F1">
        <w:tc>
          <w:tcPr>
            <w:tcW w:w="3389" w:type="dxa"/>
            <w:vMerge w:val="restart"/>
          </w:tcPr>
          <w:p w:rsidR="009D18F1" w:rsidRDefault="009D18F1">
            <w:pPr>
              <w:pStyle w:val="ConsPlusNormal"/>
            </w:pPr>
            <w:r>
              <w:t>Экстрагируемые химические элементы (в зависимости от красителя)</w:t>
            </w:r>
          </w:p>
        </w:tc>
        <w:tc>
          <w:tcPr>
            <w:tcW w:w="3030" w:type="dxa"/>
          </w:tcPr>
          <w:p w:rsidR="009D18F1" w:rsidRDefault="009D18F1">
            <w:pPr>
              <w:pStyle w:val="ConsPlusNormal"/>
            </w:pPr>
            <w:r>
              <w:t xml:space="preserve">ртуть (Hg) </w:t>
            </w:r>
            <w:hyperlink w:anchor="P1712" w:history="1">
              <w:r>
                <w:rPr>
                  <w:color w:val="0000FF"/>
                </w:rPr>
                <w:t>&lt;2&gt;</w:t>
              </w:r>
            </w:hyperlink>
          </w:p>
        </w:tc>
        <w:tc>
          <w:tcPr>
            <w:tcW w:w="2289" w:type="dxa"/>
          </w:tcPr>
          <w:p w:rsidR="009D18F1" w:rsidRDefault="009D18F1">
            <w:pPr>
              <w:pStyle w:val="ConsPlusNormal"/>
              <w:jc w:val="center"/>
            </w:pPr>
            <w:r>
              <w:t>0,0005 мг/дм</w:t>
            </w:r>
            <w:r>
              <w:rPr>
                <w:vertAlign w:val="superscript"/>
              </w:rPr>
              <w:t>3</w:t>
            </w:r>
          </w:p>
        </w:tc>
        <w:tc>
          <w:tcPr>
            <w:tcW w:w="2496" w:type="dxa"/>
          </w:tcPr>
          <w:p w:rsidR="009D18F1" w:rsidRDefault="009D18F1">
            <w:pPr>
              <w:pStyle w:val="ConsPlusNormal"/>
              <w:jc w:val="center"/>
            </w:pPr>
            <w:r>
              <w:t>-</w:t>
            </w:r>
          </w:p>
        </w:tc>
      </w:tr>
      <w:tr w:rsidR="009D18F1">
        <w:tc>
          <w:tcPr>
            <w:tcW w:w="3389" w:type="dxa"/>
            <w:vMerge/>
          </w:tcPr>
          <w:p w:rsidR="009D18F1" w:rsidRDefault="009D18F1"/>
        </w:tc>
        <w:tc>
          <w:tcPr>
            <w:tcW w:w="3030" w:type="dxa"/>
          </w:tcPr>
          <w:p w:rsidR="009D18F1" w:rsidRDefault="009D18F1">
            <w:pPr>
              <w:pStyle w:val="ConsPlusNormal"/>
            </w:pPr>
            <w:r>
              <w:t>мышьяк (As)</w:t>
            </w:r>
          </w:p>
        </w:tc>
        <w:tc>
          <w:tcPr>
            <w:tcW w:w="2289" w:type="dxa"/>
          </w:tcPr>
          <w:p w:rsidR="009D18F1" w:rsidRDefault="009D18F1">
            <w:pPr>
              <w:pStyle w:val="ConsPlusNormal"/>
              <w:jc w:val="center"/>
            </w:pPr>
            <w:r>
              <w:t>1,0 мг/кг</w:t>
            </w:r>
          </w:p>
        </w:tc>
        <w:tc>
          <w:tcPr>
            <w:tcW w:w="2496" w:type="dxa"/>
          </w:tcPr>
          <w:p w:rsidR="009D18F1" w:rsidRDefault="009D18F1">
            <w:pPr>
              <w:pStyle w:val="ConsPlusNormal"/>
              <w:jc w:val="center"/>
            </w:pPr>
            <w:r>
              <w:t>-</w:t>
            </w:r>
          </w:p>
        </w:tc>
      </w:tr>
      <w:tr w:rsidR="009D18F1">
        <w:tc>
          <w:tcPr>
            <w:tcW w:w="3389" w:type="dxa"/>
            <w:vMerge/>
          </w:tcPr>
          <w:p w:rsidR="009D18F1" w:rsidRDefault="009D18F1"/>
        </w:tc>
        <w:tc>
          <w:tcPr>
            <w:tcW w:w="3030" w:type="dxa"/>
          </w:tcPr>
          <w:p w:rsidR="009D18F1" w:rsidRDefault="009D18F1">
            <w:pPr>
              <w:pStyle w:val="ConsPlusNormal"/>
            </w:pPr>
            <w:r>
              <w:t>свинец (Pb)</w:t>
            </w:r>
          </w:p>
        </w:tc>
        <w:tc>
          <w:tcPr>
            <w:tcW w:w="2289" w:type="dxa"/>
          </w:tcPr>
          <w:p w:rsidR="009D18F1" w:rsidRDefault="009D18F1">
            <w:pPr>
              <w:pStyle w:val="ConsPlusNormal"/>
              <w:jc w:val="center"/>
            </w:pPr>
            <w:r>
              <w:t>1,0 мг/кг</w:t>
            </w:r>
          </w:p>
        </w:tc>
        <w:tc>
          <w:tcPr>
            <w:tcW w:w="2496" w:type="dxa"/>
          </w:tcPr>
          <w:p w:rsidR="009D18F1" w:rsidRDefault="009D18F1">
            <w:pPr>
              <w:pStyle w:val="ConsPlusNormal"/>
              <w:jc w:val="center"/>
            </w:pPr>
            <w:r>
              <w:t>-</w:t>
            </w:r>
          </w:p>
        </w:tc>
      </w:tr>
      <w:tr w:rsidR="009D18F1">
        <w:tc>
          <w:tcPr>
            <w:tcW w:w="3389" w:type="dxa"/>
            <w:vMerge/>
          </w:tcPr>
          <w:p w:rsidR="009D18F1" w:rsidRDefault="009D18F1"/>
        </w:tc>
        <w:tc>
          <w:tcPr>
            <w:tcW w:w="3030" w:type="dxa"/>
          </w:tcPr>
          <w:p w:rsidR="009D18F1" w:rsidRDefault="009D18F1">
            <w:pPr>
              <w:pStyle w:val="ConsPlusNormal"/>
            </w:pPr>
            <w:r>
              <w:t>хром (Cr)</w:t>
            </w:r>
          </w:p>
        </w:tc>
        <w:tc>
          <w:tcPr>
            <w:tcW w:w="2289" w:type="dxa"/>
          </w:tcPr>
          <w:p w:rsidR="009D18F1" w:rsidRDefault="009D18F1">
            <w:pPr>
              <w:pStyle w:val="ConsPlusNormal"/>
              <w:jc w:val="center"/>
            </w:pPr>
            <w:r>
              <w:t>2,0 мг/кг</w:t>
            </w:r>
          </w:p>
        </w:tc>
        <w:tc>
          <w:tcPr>
            <w:tcW w:w="2496" w:type="dxa"/>
          </w:tcPr>
          <w:p w:rsidR="009D18F1" w:rsidRDefault="009D18F1">
            <w:pPr>
              <w:pStyle w:val="ConsPlusNormal"/>
              <w:jc w:val="center"/>
            </w:pPr>
            <w:r>
              <w:t>-</w:t>
            </w:r>
          </w:p>
        </w:tc>
      </w:tr>
      <w:tr w:rsidR="009D18F1">
        <w:tc>
          <w:tcPr>
            <w:tcW w:w="3389" w:type="dxa"/>
            <w:vMerge/>
          </w:tcPr>
          <w:p w:rsidR="009D18F1" w:rsidRDefault="009D18F1"/>
        </w:tc>
        <w:tc>
          <w:tcPr>
            <w:tcW w:w="3030" w:type="dxa"/>
          </w:tcPr>
          <w:p w:rsidR="009D18F1" w:rsidRDefault="009D18F1">
            <w:pPr>
              <w:pStyle w:val="ConsPlusNormal"/>
            </w:pPr>
            <w:r>
              <w:t>кобальт (Co)</w:t>
            </w:r>
          </w:p>
        </w:tc>
        <w:tc>
          <w:tcPr>
            <w:tcW w:w="2289" w:type="dxa"/>
          </w:tcPr>
          <w:p w:rsidR="009D18F1" w:rsidRDefault="009D18F1">
            <w:pPr>
              <w:pStyle w:val="ConsPlusNormal"/>
              <w:jc w:val="center"/>
            </w:pPr>
            <w:r>
              <w:t>4,0 мг/кг</w:t>
            </w:r>
          </w:p>
        </w:tc>
        <w:tc>
          <w:tcPr>
            <w:tcW w:w="2496" w:type="dxa"/>
          </w:tcPr>
          <w:p w:rsidR="009D18F1" w:rsidRDefault="009D18F1">
            <w:pPr>
              <w:pStyle w:val="ConsPlusNormal"/>
              <w:jc w:val="center"/>
            </w:pPr>
            <w:r>
              <w:t>-</w:t>
            </w:r>
          </w:p>
        </w:tc>
      </w:tr>
      <w:tr w:rsidR="009D18F1">
        <w:tc>
          <w:tcPr>
            <w:tcW w:w="3389" w:type="dxa"/>
            <w:vMerge/>
          </w:tcPr>
          <w:p w:rsidR="009D18F1" w:rsidRDefault="009D18F1"/>
        </w:tc>
        <w:tc>
          <w:tcPr>
            <w:tcW w:w="3030" w:type="dxa"/>
          </w:tcPr>
          <w:p w:rsidR="009D18F1" w:rsidRDefault="009D18F1">
            <w:pPr>
              <w:pStyle w:val="ConsPlusNormal"/>
            </w:pPr>
            <w:r>
              <w:t>медь (Cu)</w:t>
            </w:r>
          </w:p>
        </w:tc>
        <w:tc>
          <w:tcPr>
            <w:tcW w:w="2289" w:type="dxa"/>
          </w:tcPr>
          <w:p w:rsidR="009D18F1" w:rsidRDefault="009D18F1">
            <w:pPr>
              <w:pStyle w:val="ConsPlusNormal"/>
              <w:jc w:val="center"/>
            </w:pPr>
            <w:r>
              <w:t>50,0 мг/кг</w:t>
            </w:r>
          </w:p>
        </w:tc>
        <w:tc>
          <w:tcPr>
            <w:tcW w:w="2496" w:type="dxa"/>
          </w:tcPr>
          <w:p w:rsidR="009D18F1" w:rsidRDefault="009D18F1">
            <w:pPr>
              <w:pStyle w:val="ConsPlusNormal"/>
              <w:jc w:val="center"/>
            </w:pPr>
            <w:r>
              <w:t>-</w:t>
            </w:r>
          </w:p>
        </w:tc>
      </w:tr>
      <w:tr w:rsidR="009D18F1">
        <w:tc>
          <w:tcPr>
            <w:tcW w:w="3389" w:type="dxa"/>
            <w:vMerge/>
          </w:tcPr>
          <w:p w:rsidR="009D18F1" w:rsidRDefault="009D18F1"/>
        </w:tc>
        <w:tc>
          <w:tcPr>
            <w:tcW w:w="3030" w:type="dxa"/>
          </w:tcPr>
          <w:p w:rsidR="009D18F1" w:rsidRDefault="009D18F1">
            <w:pPr>
              <w:pStyle w:val="ConsPlusNormal"/>
            </w:pPr>
            <w:r>
              <w:t>никель (Ni)</w:t>
            </w:r>
          </w:p>
        </w:tc>
        <w:tc>
          <w:tcPr>
            <w:tcW w:w="2289" w:type="dxa"/>
          </w:tcPr>
          <w:p w:rsidR="009D18F1" w:rsidRDefault="009D18F1">
            <w:pPr>
              <w:pStyle w:val="ConsPlusNormal"/>
              <w:jc w:val="center"/>
            </w:pPr>
            <w:r>
              <w:t>4,0 мг/кг</w:t>
            </w:r>
          </w:p>
        </w:tc>
        <w:tc>
          <w:tcPr>
            <w:tcW w:w="2496" w:type="dxa"/>
          </w:tcPr>
          <w:p w:rsidR="009D18F1" w:rsidRDefault="009D18F1">
            <w:pPr>
              <w:pStyle w:val="ConsPlusNormal"/>
              <w:jc w:val="center"/>
            </w:pPr>
            <w:r>
              <w:t>-</w:t>
            </w:r>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34" w:name="P1711"/>
      <w:bookmarkEnd w:id="34"/>
      <w:r>
        <w:t xml:space="preserve">&lt;1&gt; Водная среда - дистиллированная вода. Массовая доля свободного формальдегида должна соответствовать нормативам, предусмотренным </w:t>
      </w:r>
      <w:hyperlink w:anchor="P183" w:history="1">
        <w:r>
          <w:rPr>
            <w:color w:val="0000FF"/>
          </w:rPr>
          <w:t>статьей 5</w:t>
        </w:r>
      </w:hyperlink>
      <w:r>
        <w:t xml:space="preserve"> и </w:t>
      </w:r>
      <w:hyperlink w:anchor="P1382" w:history="1">
        <w:r>
          <w:rPr>
            <w:color w:val="0000FF"/>
          </w:rPr>
          <w:t>приложением N 8</w:t>
        </w:r>
      </w:hyperlink>
      <w:r>
        <w:t xml:space="preserve"> настоящего технического регламента.</w:t>
      </w:r>
    </w:p>
    <w:p w:rsidR="009D18F1" w:rsidRDefault="009D18F1">
      <w:pPr>
        <w:pStyle w:val="ConsPlusNormal"/>
        <w:ind w:firstLine="540"/>
        <w:jc w:val="both"/>
      </w:pPr>
      <w:bookmarkStart w:id="35" w:name="P1712"/>
      <w:bookmarkEnd w:id="35"/>
      <w:r>
        <w:t>&lt;2&gt; Только для материалов из натуральных волокон.</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11</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36" w:name="P1725"/>
      <w:bookmarkEnd w:id="36"/>
      <w:r>
        <w:t>ДОПОЛНИТЕЛЬНЫЕ ТРЕБОВАНИЯ</w:t>
      </w:r>
    </w:p>
    <w:p w:rsidR="009D18F1" w:rsidRDefault="009D18F1">
      <w:pPr>
        <w:pStyle w:val="ConsPlusNormal"/>
        <w:jc w:val="center"/>
      </w:pPr>
      <w:r>
        <w:t>ХИМИЧЕСКОЙ БЕЗОПАСНОСТИ К ТЕКСТИЛЬНЫМ МАТЕРИАЛАМ,</w:t>
      </w:r>
    </w:p>
    <w:p w:rsidR="009D18F1" w:rsidRDefault="009D18F1">
      <w:pPr>
        <w:pStyle w:val="ConsPlusNormal"/>
        <w:jc w:val="center"/>
      </w:pPr>
      <w:r>
        <w:t xml:space="preserve">ОБРАБОТАННЫМ АППРЕТАМИ </w:t>
      </w:r>
      <w:hyperlink w:anchor="P1755" w:history="1">
        <w:r>
          <w:rPr>
            <w:color w:val="0000FF"/>
          </w:rPr>
          <w:t>&lt;1&gt;</w:t>
        </w:r>
      </w:hyperlink>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22"/>
        <w:gridCol w:w="5382"/>
      </w:tblGrid>
      <w:tr w:rsidR="009D18F1">
        <w:tc>
          <w:tcPr>
            <w:tcW w:w="5822" w:type="dxa"/>
          </w:tcPr>
          <w:p w:rsidR="009D18F1" w:rsidRDefault="009D18F1">
            <w:pPr>
              <w:pStyle w:val="ConsPlusNormal"/>
              <w:jc w:val="center"/>
            </w:pPr>
            <w:r>
              <w:t>Наименование выделяющихся веществ</w:t>
            </w:r>
          </w:p>
        </w:tc>
        <w:tc>
          <w:tcPr>
            <w:tcW w:w="5382" w:type="dxa"/>
          </w:tcPr>
          <w:p w:rsidR="009D18F1" w:rsidRDefault="009D18F1">
            <w:pPr>
              <w:pStyle w:val="ConsPlusNormal"/>
              <w:jc w:val="center"/>
            </w:pPr>
            <w:r>
              <w:t>Водная среда (мг/дм</w:t>
            </w:r>
            <w:r>
              <w:rPr>
                <w:vertAlign w:val="superscript"/>
              </w:rPr>
              <w:t>3</w:t>
            </w:r>
            <w:r>
              <w:t>, не более)</w:t>
            </w:r>
          </w:p>
        </w:tc>
      </w:tr>
      <w:tr w:rsidR="009D18F1">
        <w:tc>
          <w:tcPr>
            <w:tcW w:w="5822" w:type="dxa"/>
          </w:tcPr>
          <w:p w:rsidR="009D18F1" w:rsidRDefault="009D18F1">
            <w:pPr>
              <w:pStyle w:val="ConsPlusNormal"/>
            </w:pPr>
            <w:r>
              <w:t>Ксилолы (смесь изомеров)</w:t>
            </w:r>
          </w:p>
        </w:tc>
        <w:tc>
          <w:tcPr>
            <w:tcW w:w="5382" w:type="dxa"/>
          </w:tcPr>
          <w:p w:rsidR="009D18F1" w:rsidRDefault="009D18F1">
            <w:pPr>
              <w:pStyle w:val="ConsPlusNormal"/>
              <w:jc w:val="center"/>
            </w:pPr>
            <w:r>
              <w:t>0,05</w:t>
            </w:r>
          </w:p>
        </w:tc>
      </w:tr>
      <w:tr w:rsidR="009D18F1">
        <w:tc>
          <w:tcPr>
            <w:tcW w:w="5822" w:type="dxa"/>
          </w:tcPr>
          <w:p w:rsidR="009D18F1" w:rsidRDefault="009D18F1">
            <w:pPr>
              <w:pStyle w:val="ConsPlusNormal"/>
            </w:pPr>
            <w:r>
              <w:t>Метилакрилат</w:t>
            </w:r>
          </w:p>
        </w:tc>
        <w:tc>
          <w:tcPr>
            <w:tcW w:w="5382" w:type="dxa"/>
          </w:tcPr>
          <w:p w:rsidR="009D18F1" w:rsidRDefault="009D18F1">
            <w:pPr>
              <w:pStyle w:val="ConsPlusNormal"/>
              <w:jc w:val="center"/>
            </w:pPr>
            <w:r>
              <w:t>0,02</w:t>
            </w:r>
          </w:p>
        </w:tc>
      </w:tr>
      <w:tr w:rsidR="009D18F1">
        <w:tc>
          <w:tcPr>
            <w:tcW w:w="5822" w:type="dxa"/>
          </w:tcPr>
          <w:p w:rsidR="009D18F1" w:rsidRDefault="009D18F1">
            <w:pPr>
              <w:pStyle w:val="ConsPlusNormal"/>
            </w:pPr>
            <w:r>
              <w:t>Метилметакрилат</w:t>
            </w:r>
          </w:p>
        </w:tc>
        <w:tc>
          <w:tcPr>
            <w:tcW w:w="5382" w:type="dxa"/>
          </w:tcPr>
          <w:p w:rsidR="009D18F1" w:rsidRDefault="009D18F1">
            <w:pPr>
              <w:pStyle w:val="ConsPlusNormal"/>
              <w:jc w:val="center"/>
            </w:pPr>
            <w:r>
              <w:t>0,25</w:t>
            </w:r>
          </w:p>
        </w:tc>
      </w:tr>
      <w:tr w:rsidR="009D18F1">
        <w:tc>
          <w:tcPr>
            <w:tcW w:w="5822" w:type="dxa"/>
          </w:tcPr>
          <w:p w:rsidR="009D18F1" w:rsidRDefault="009D18F1">
            <w:pPr>
              <w:pStyle w:val="ConsPlusNormal"/>
            </w:pPr>
            <w:r>
              <w:t>Стирол</w:t>
            </w:r>
          </w:p>
        </w:tc>
        <w:tc>
          <w:tcPr>
            <w:tcW w:w="5382" w:type="dxa"/>
          </w:tcPr>
          <w:p w:rsidR="009D18F1" w:rsidRDefault="009D18F1">
            <w:pPr>
              <w:pStyle w:val="ConsPlusNormal"/>
              <w:jc w:val="center"/>
            </w:pPr>
            <w:r>
              <w:t>0,02</w:t>
            </w:r>
          </w:p>
        </w:tc>
      </w:tr>
      <w:tr w:rsidR="009D18F1">
        <w:tc>
          <w:tcPr>
            <w:tcW w:w="5822" w:type="dxa"/>
          </w:tcPr>
          <w:p w:rsidR="009D18F1" w:rsidRDefault="009D18F1">
            <w:pPr>
              <w:pStyle w:val="ConsPlusNormal"/>
            </w:pPr>
            <w:r>
              <w:t>Спирт метиловый</w:t>
            </w:r>
          </w:p>
        </w:tc>
        <w:tc>
          <w:tcPr>
            <w:tcW w:w="5382" w:type="dxa"/>
          </w:tcPr>
          <w:p w:rsidR="009D18F1" w:rsidRDefault="009D18F1">
            <w:pPr>
              <w:pStyle w:val="ConsPlusNormal"/>
              <w:jc w:val="center"/>
            </w:pPr>
            <w:r>
              <w:t>0,2</w:t>
            </w:r>
          </w:p>
        </w:tc>
      </w:tr>
      <w:tr w:rsidR="009D18F1">
        <w:tc>
          <w:tcPr>
            <w:tcW w:w="5822" w:type="dxa"/>
          </w:tcPr>
          <w:p w:rsidR="009D18F1" w:rsidRDefault="009D18F1">
            <w:pPr>
              <w:pStyle w:val="ConsPlusNormal"/>
            </w:pPr>
            <w:r>
              <w:t>Спирт бутиловый</w:t>
            </w:r>
          </w:p>
        </w:tc>
        <w:tc>
          <w:tcPr>
            <w:tcW w:w="5382" w:type="dxa"/>
          </w:tcPr>
          <w:p w:rsidR="009D18F1" w:rsidRDefault="009D18F1">
            <w:pPr>
              <w:pStyle w:val="ConsPlusNormal"/>
              <w:jc w:val="center"/>
            </w:pPr>
            <w:r>
              <w:t>0,5</w:t>
            </w:r>
          </w:p>
        </w:tc>
      </w:tr>
      <w:tr w:rsidR="009D18F1">
        <w:tc>
          <w:tcPr>
            <w:tcW w:w="5822" w:type="dxa"/>
          </w:tcPr>
          <w:p w:rsidR="009D18F1" w:rsidRDefault="009D18F1">
            <w:pPr>
              <w:pStyle w:val="ConsPlusNormal"/>
            </w:pPr>
            <w:r>
              <w:lastRenderedPageBreak/>
              <w:t>Фенол или сумма общих фенолов</w:t>
            </w:r>
          </w:p>
        </w:tc>
        <w:tc>
          <w:tcPr>
            <w:tcW w:w="5382" w:type="dxa"/>
          </w:tcPr>
          <w:p w:rsidR="009D18F1" w:rsidRDefault="009D18F1">
            <w:pPr>
              <w:pStyle w:val="ConsPlusNormal"/>
              <w:jc w:val="center"/>
            </w:pPr>
            <w:hyperlink w:anchor="P1756" w:history="1">
              <w:r>
                <w:rPr>
                  <w:color w:val="0000FF"/>
                </w:rPr>
                <w:t>&lt;2&gt;</w:t>
              </w:r>
            </w:hyperlink>
          </w:p>
        </w:tc>
      </w:tr>
      <w:tr w:rsidR="009D18F1">
        <w:tc>
          <w:tcPr>
            <w:tcW w:w="5822" w:type="dxa"/>
          </w:tcPr>
          <w:p w:rsidR="009D18F1" w:rsidRDefault="009D18F1">
            <w:pPr>
              <w:pStyle w:val="ConsPlusNormal"/>
            </w:pPr>
            <w:r>
              <w:t>Ацетальдегид</w:t>
            </w:r>
          </w:p>
        </w:tc>
        <w:tc>
          <w:tcPr>
            <w:tcW w:w="5382" w:type="dxa"/>
          </w:tcPr>
          <w:p w:rsidR="009D18F1" w:rsidRDefault="009D18F1">
            <w:pPr>
              <w:pStyle w:val="ConsPlusNormal"/>
              <w:jc w:val="center"/>
            </w:pPr>
            <w:hyperlink w:anchor="P1756" w:history="1">
              <w:r>
                <w:rPr>
                  <w:color w:val="0000FF"/>
                </w:rPr>
                <w:t>&lt;2&gt;</w:t>
              </w:r>
            </w:hyperlink>
          </w:p>
        </w:tc>
      </w:tr>
      <w:tr w:rsidR="009D18F1">
        <w:tc>
          <w:tcPr>
            <w:tcW w:w="5822" w:type="dxa"/>
          </w:tcPr>
          <w:p w:rsidR="009D18F1" w:rsidRDefault="009D18F1">
            <w:pPr>
              <w:pStyle w:val="ConsPlusNormal"/>
            </w:pPr>
            <w:r>
              <w:t>Винилацетат</w:t>
            </w:r>
          </w:p>
        </w:tc>
        <w:tc>
          <w:tcPr>
            <w:tcW w:w="5382" w:type="dxa"/>
          </w:tcPr>
          <w:p w:rsidR="009D18F1" w:rsidRDefault="009D18F1">
            <w:pPr>
              <w:pStyle w:val="ConsPlusNormal"/>
              <w:jc w:val="center"/>
            </w:pPr>
            <w:hyperlink w:anchor="P1756" w:history="1">
              <w:r>
                <w:rPr>
                  <w:color w:val="0000FF"/>
                </w:rPr>
                <w:t>&lt;2&gt;</w:t>
              </w:r>
            </w:hyperlink>
          </w:p>
        </w:tc>
      </w:tr>
      <w:tr w:rsidR="009D18F1">
        <w:tc>
          <w:tcPr>
            <w:tcW w:w="5822" w:type="dxa"/>
          </w:tcPr>
          <w:p w:rsidR="009D18F1" w:rsidRDefault="009D18F1">
            <w:pPr>
              <w:pStyle w:val="ConsPlusNormal"/>
            </w:pPr>
            <w:r>
              <w:t>Толуол</w:t>
            </w:r>
          </w:p>
        </w:tc>
        <w:tc>
          <w:tcPr>
            <w:tcW w:w="5382" w:type="dxa"/>
          </w:tcPr>
          <w:p w:rsidR="009D18F1" w:rsidRDefault="009D18F1">
            <w:pPr>
              <w:pStyle w:val="ConsPlusNormal"/>
              <w:jc w:val="center"/>
            </w:pPr>
            <w:hyperlink w:anchor="P1756" w:history="1">
              <w:r>
                <w:rPr>
                  <w:color w:val="0000FF"/>
                </w:rPr>
                <w:t>&lt;2&gt;</w:t>
              </w:r>
            </w:hyperlink>
          </w:p>
        </w:tc>
      </w:tr>
      <w:tr w:rsidR="009D18F1">
        <w:tc>
          <w:tcPr>
            <w:tcW w:w="5822" w:type="dxa"/>
          </w:tcPr>
          <w:p w:rsidR="009D18F1" w:rsidRDefault="009D18F1">
            <w:pPr>
              <w:pStyle w:val="ConsPlusNormal"/>
            </w:pPr>
            <w:r>
              <w:t>Формальдегид</w:t>
            </w:r>
          </w:p>
        </w:tc>
        <w:tc>
          <w:tcPr>
            <w:tcW w:w="5382" w:type="dxa"/>
          </w:tcPr>
          <w:p w:rsidR="009D18F1" w:rsidRDefault="009D18F1">
            <w:pPr>
              <w:pStyle w:val="ConsPlusNormal"/>
              <w:jc w:val="center"/>
            </w:pPr>
            <w:hyperlink w:anchor="P1756" w:history="1">
              <w:r>
                <w:rPr>
                  <w:color w:val="0000FF"/>
                </w:rPr>
                <w:t>&lt;2&gt;</w:t>
              </w:r>
            </w:hyperlink>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37" w:name="P1755"/>
      <w:bookmarkEnd w:id="37"/>
      <w:r>
        <w:t>&lt;1&gt; Показатели исследуются в зависимости от состава применяемых аппретов.</w:t>
      </w:r>
    </w:p>
    <w:p w:rsidR="009D18F1" w:rsidRDefault="009D18F1">
      <w:pPr>
        <w:pStyle w:val="ConsPlusNormal"/>
        <w:ind w:firstLine="540"/>
        <w:jc w:val="both"/>
      </w:pPr>
      <w:bookmarkStart w:id="38" w:name="P1756"/>
      <w:bookmarkEnd w:id="38"/>
      <w:r>
        <w:t>&lt;2&gt; Нормативы данных показателей должны соответствовать требованиям приложения 10 настоящего технического регламента.</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12</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39" w:name="P1769"/>
      <w:bookmarkEnd w:id="39"/>
      <w:r>
        <w:t>ТРЕБОВАНИЯ</w:t>
      </w:r>
    </w:p>
    <w:p w:rsidR="009D18F1" w:rsidRDefault="009D18F1">
      <w:pPr>
        <w:pStyle w:val="ConsPlusNormal"/>
        <w:jc w:val="center"/>
      </w:pPr>
      <w:r>
        <w:t>БЕЗОПАСНОСТИ, ПРЕДЪЯВЛЯЕМЫЕ К ОДЕЖДЕ И ИЗДЕЛИЯМ ИЗ МЕХА</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16"/>
        <w:gridCol w:w="4670"/>
        <w:gridCol w:w="3618"/>
      </w:tblGrid>
      <w:tr w:rsidR="009D18F1">
        <w:tc>
          <w:tcPr>
            <w:tcW w:w="2916" w:type="dxa"/>
          </w:tcPr>
          <w:p w:rsidR="009D18F1" w:rsidRDefault="009D18F1">
            <w:pPr>
              <w:pStyle w:val="ConsPlusNormal"/>
              <w:jc w:val="center"/>
            </w:pPr>
            <w:r>
              <w:t>Возраст пользователя</w:t>
            </w:r>
          </w:p>
        </w:tc>
        <w:tc>
          <w:tcPr>
            <w:tcW w:w="4670" w:type="dxa"/>
          </w:tcPr>
          <w:p w:rsidR="009D18F1" w:rsidRDefault="009D18F1">
            <w:pPr>
              <w:pStyle w:val="ConsPlusNormal"/>
              <w:jc w:val="center"/>
            </w:pPr>
            <w:r>
              <w:t>Наименование показателя</w:t>
            </w:r>
          </w:p>
        </w:tc>
        <w:tc>
          <w:tcPr>
            <w:tcW w:w="3618" w:type="dxa"/>
          </w:tcPr>
          <w:p w:rsidR="009D18F1" w:rsidRDefault="009D18F1">
            <w:pPr>
              <w:pStyle w:val="ConsPlusNormal"/>
              <w:jc w:val="center"/>
            </w:pPr>
            <w:r>
              <w:t>Нормируемое значение показателя</w:t>
            </w:r>
          </w:p>
        </w:tc>
      </w:tr>
      <w:tr w:rsidR="009D18F1">
        <w:tc>
          <w:tcPr>
            <w:tcW w:w="2916" w:type="dxa"/>
            <w:vMerge w:val="restart"/>
          </w:tcPr>
          <w:p w:rsidR="009D18F1" w:rsidRDefault="009D18F1">
            <w:pPr>
              <w:pStyle w:val="ConsPlusNormal"/>
            </w:pPr>
            <w:r>
              <w:t>Для детей старше 1 года</w:t>
            </w:r>
          </w:p>
        </w:tc>
        <w:tc>
          <w:tcPr>
            <w:tcW w:w="4670" w:type="dxa"/>
            <w:tcBorders>
              <w:bottom w:val="nil"/>
            </w:tcBorders>
          </w:tcPr>
          <w:p w:rsidR="009D18F1" w:rsidRDefault="009D18F1">
            <w:pPr>
              <w:pStyle w:val="ConsPlusNormal"/>
            </w:pPr>
            <w:r>
              <w:t>устойчивость окраски к сухому трению:</w:t>
            </w:r>
          </w:p>
          <w:p w:rsidR="009D18F1" w:rsidRDefault="009D18F1">
            <w:pPr>
              <w:pStyle w:val="ConsPlusNormal"/>
            </w:pPr>
            <w:r>
              <w:t>волосяного покрова, баллов</w:t>
            </w:r>
          </w:p>
        </w:tc>
        <w:tc>
          <w:tcPr>
            <w:tcW w:w="3618" w:type="dxa"/>
            <w:tcBorders>
              <w:bottom w:val="nil"/>
            </w:tcBorders>
            <w:vAlign w:val="bottom"/>
          </w:tcPr>
          <w:p w:rsidR="009D18F1" w:rsidRDefault="009D18F1">
            <w:pPr>
              <w:pStyle w:val="ConsPlusNormal"/>
              <w:jc w:val="center"/>
            </w:pPr>
            <w:r>
              <w:t>не менее 4</w:t>
            </w:r>
          </w:p>
        </w:tc>
      </w:tr>
      <w:tr w:rsidR="009D18F1">
        <w:tblPrEx>
          <w:tblBorders>
            <w:insideH w:val="nil"/>
          </w:tblBorders>
        </w:tblPrEx>
        <w:tc>
          <w:tcPr>
            <w:tcW w:w="2916" w:type="dxa"/>
            <w:vMerge/>
          </w:tcPr>
          <w:p w:rsidR="009D18F1" w:rsidRDefault="009D18F1"/>
        </w:tc>
        <w:tc>
          <w:tcPr>
            <w:tcW w:w="4670" w:type="dxa"/>
            <w:tcBorders>
              <w:top w:val="nil"/>
            </w:tcBorders>
          </w:tcPr>
          <w:p w:rsidR="009D18F1" w:rsidRDefault="009D18F1">
            <w:pPr>
              <w:pStyle w:val="ConsPlusNormal"/>
            </w:pPr>
            <w:r>
              <w:t>кожевой ткани, баллов</w:t>
            </w:r>
          </w:p>
        </w:tc>
        <w:tc>
          <w:tcPr>
            <w:tcW w:w="3618" w:type="dxa"/>
            <w:tcBorders>
              <w:top w:val="nil"/>
            </w:tcBorders>
          </w:tcPr>
          <w:p w:rsidR="009D18F1" w:rsidRDefault="009D18F1">
            <w:pPr>
              <w:pStyle w:val="ConsPlusNormal"/>
              <w:jc w:val="center"/>
            </w:pPr>
            <w:r>
              <w:t>не менее 3</w:t>
            </w:r>
          </w:p>
        </w:tc>
      </w:tr>
      <w:tr w:rsidR="009D18F1">
        <w:tc>
          <w:tcPr>
            <w:tcW w:w="2916" w:type="dxa"/>
            <w:vMerge/>
          </w:tcPr>
          <w:p w:rsidR="009D18F1" w:rsidRDefault="009D18F1"/>
        </w:tc>
        <w:tc>
          <w:tcPr>
            <w:tcW w:w="4670" w:type="dxa"/>
          </w:tcPr>
          <w:p w:rsidR="009D18F1" w:rsidRDefault="009D18F1">
            <w:pPr>
              <w:pStyle w:val="ConsPlusNormal"/>
            </w:pPr>
            <w:r>
              <w:t>массовая доля свободного формальдегида, мкг/г</w:t>
            </w:r>
          </w:p>
        </w:tc>
        <w:tc>
          <w:tcPr>
            <w:tcW w:w="3618" w:type="dxa"/>
          </w:tcPr>
          <w:p w:rsidR="009D18F1" w:rsidRDefault="009D18F1">
            <w:pPr>
              <w:pStyle w:val="ConsPlusNormal"/>
              <w:jc w:val="center"/>
            </w:pPr>
            <w:r>
              <w:t>не более 75</w:t>
            </w:r>
          </w:p>
        </w:tc>
      </w:tr>
      <w:tr w:rsidR="009D18F1">
        <w:tc>
          <w:tcPr>
            <w:tcW w:w="2916" w:type="dxa"/>
            <w:vMerge/>
          </w:tcPr>
          <w:p w:rsidR="009D18F1" w:rsidRDefault="009D18F1"/>
        </w:tc>
        <w:tc>
          <w:tcPr>
            <w:tcW w:w="4670" w:type="dxa"/>
          </w:tcPr>
          <w:p w:rsidR="009D18F1" w:rsidRDefault="009D18F1">
            <w:pPr>
              <w:pStyle w:val="ConsPlusNormal"/>
            </w:pPr>
            <w:r>
              <w:t>массовая доля водовымываемого хрома (VI), мг/кг</w:t>
            </w:r>
          </w:p>
        </w:tc>
        <w:tc>
          <w:tcPr>
            <w:tcW w:w="3618" w:type="dxa"/>
          </w:tcPr>
          <w:p w:rsidR="009D18F1" w:rsidRDefault="009D18F1">
            <w:pPr>
              <w:pStyle w:val="ConsPlusNormal"/>
              <w:jc w:val="center"/>
            </w:pPr>
            <w:r>
              <w:t>не более 3,0</w:t>
            </w:r>
          </w:p>
        </w:tc>
      </w:tr>
      <w:tr w:rsidR="009D18F1">
        <w:tc>
          <w:tcPr>
            <w:tcW w:w="2916" w:type="dxa"/>
            <w:vMerge/>
          </w:tcPr>
          <w:p w:rsidR="009D18F1" w:rsidRDefault="009D18F1"/>
        </w:tc>
        <w:tc>
          <w:tcPr>
            <w:tcW w:w="4670" w:type="dxa"/>
          </w:tcPr>
          <w:p w:rsidR="009D18F1" w:rsidRDefault="009D18F1">
            <w:pPr>
              <w:pStyle w:val="ConsPlusNormal"/>
            </w:pPr>
            <w:r>
              <w:t>pH водной вытяжки кожевой ткани</w:t>
            </w:r>
          </w:p>
        </w:tc>
        <w:tc>
          <w:tcPr>
            <w:tcW w:w="3618" w:type="dxa"/>
          </w:tcPr>
          <w:p w:rsidR="009D18F1" w:rsidRDefault="009D18F1">
            <w:pPr>
              <w:pStyle w:val="ConsPlusNormal"/>
              <w:jc w:val="center"/>
            </w:pPr>
            <w:r>
              <w:t>не менее 3,5</w:t>
            </w:r>
          </w:p>
        </w:tc>
      </w:tr>
      <w:tr w:rsidR="009D18F1">
        <w:tc>
          <w:tcPr>
            <w:tcW w:w="2916" w:type="dxa"/>
            <w:vMerge/>
          </w:tcPr>
          <w:p w:rsidR="009D18F1" w:rsidRDefault="009D18F1"/>
        </w:tc>
        <w:tc>
          <w:tcPr>
            <w:tcW w:w="4670" w:type="dxa"/>
          </w:tcPr>
          <w:p w:rsidR="009D18F1" w:rsidRDefault="009D18F1">
            <w:pPr>
              <w:pStyle w:val="ConsPlusNormal"/>
            </w:pPr>
            <w:r>
              <w:t>температура сваривания кожевой ткани меха, °C</w:t>
            </w:r>
          </w:p>
        </w:tc>
        <w:tc>
          <w:tcPr>
            <w:tcW w:w="3618" w:type="dxa"/>
          </w:tcPr>
          <w:p w:rsidR="009D18F1" w:rsidRDefault="009D18F1">
            <w:pPr>
              <w:pStyle w:val="ConsPlusNormal"/>
              <w:jc w:val="center"/>
            </w:pPr>
            <w:r>
              <w:t>не менее 50</w:t>
            </w:r>
          </w:p>
        </w:tc>
      </w:tr>
    </w:tbl>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1"/>
      </w:pPr>
      <w:r>
        <w:t>Приложение N 13</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40" w:name="P1801"/>
      <w:bookmarkEnd w:id="40"/>
      <w:r>
        <w:t>ТРЕБОВАНИЯ</w:t>
      </w:r>
    </w:p>
    <w:p w:rsidR="009D18F1" w:rsidRDefault="009D18F1">
      <w:pPr>
        <w:pStyle w:val="ConsPlusNormal"/>
        <w:jc w:val="center"/>
      </w:pPr>
      <w:r>
        <w:t>БИОЛОГИЧЕСКОЙ И МЕХАНИЧЕСКОЙ БЕЗОПАСНОСТИ, ПРЕДЪЯВЛЯЕМЫЕ</w:t>
      </w:r>
    </w:p>
    <w:p w:rsidR="009D18F1" w:rsidRDefault="009D18F1">
      <w:pPr>
        <w:pStyle w:val="ConsPlusNormal"/>
        <w:jc w:val="center"/>
      </w:pPr>
      <w:r>
        <w:t>К ОБУВИ</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08"/>
        <w:gridCol w:w="4697"/>
        <w:gridCol w:w="2099"/>
      </w:tblGrid>
      <w:tr w:rsidR="009D18F1">
        <w:tc>
          <w:tcPr>
            <w:tcW w:w="4408" w:type="dxa"/>
          </w:tcPr>
          <w:p w:rsidR="009D18F1" w:rsidRDefault="009D18F1">
            <w:pPr>
              <w:pStyle w:val="ConsPlusNormal"/>
              <w:jc w:val="center"/>
            </w:pPr>
            <w:bookmarkStart w:id="41" w:name="P1805"/>
            <w:bookmarkEnd w:id="41"/>
            <w:r>
              <w:t>Половозрастная группа пользователя</w:t>
            </w:r>
          </w:p>
        </w:tc>
        <w:tc>
          <w:tcPr>
            <w:tcW w:w="4697" w:type="dxa"/>
          </w:tcPr>
          <w:p w:rsidR="009D18F1" w:rsidRDefault="009D18F1">
            <w:pPr>
              <w:pStyle w:val="ConsPlusNormal"/>
              <w:jc w:val="center"/>
            </w:pPr>
            <w:r>
              <w:t>Наименование показателя, свойств</w:t>
            </w:r>
          </w:p>
        </w:tc>
        <w:tc>
          <w:tcPr>
            <w:tcW w:w="2099" w:type="dxa"/>
          </w:tcPr>
          <w:p w:rsidR="009D18F1" w:rsidRDefault="009D18F1">
            <w:pPr>
              <w:pStyle w:val="ConsPlusNormal"/>
              <w:jc w:val="center"/>
            </w:pPr>
            <w:r>
              <w:t>Нормируемое значение показателя</w:t>
            </w:r>
          </w:p>
        </w:tc>
      </w:tr>
      <w:tr w:rsidR="009D18F1">
        <w:tc>
          <w:tcPr>
            <w:tcW w:w="4408" w:type="dxa"/>
          </w:tcPr>
          <w:p w:rsidR="009D18F1" w:rsidRDefault="009D18F1">
            <w:pPr>
              <w:pStyle w:val="ConsPlusNormal"/>
              <w:jc w:val="center"/>
            </w:pPr>
            <w:r>
              <w:t>1</w:t>
            </w:r>
          </w:p>
        </w:tc>
        <w:tc>
          <w:tcPr>
            <w:tcW w:w="4697" w:type="dxa"/>
          </w:tcPr>
          <w:p w:rsidR="009D18F1" w:rsidRDefault="009D18F1">
            <w:pPr>
              <w:pStyle w:val="ConsPlusNormal"/>
              <w:jc w:val="center"/>
            </w:pPr>
            <w:r>
              <w:t>2</w:t>
            </w:r>
          </w:p>
        </w:tc>
        <w:tc>
          <w:tcPr>
            <w:tcW w:w="2099" w:type="dxa"/>
          </w:tcPr>
          <w:p w:rsidR="009D18F1" w:rsidRDefault="009D18F1">
            <w:pPr>
              <w:pStyle w:val="ConsPlusNormal"/>
              <w:jc w:val="center"/>
            </w:pPr>
            <w:r>
              <w:t>3</w:t>
            </w:r>
          </w:p>
        </w:tc>
      </w:tr>
      <w:tr w:rsidR="009D18F1">
        <w:tc>
          <w:tcPr>
            <w:tcW w:w="4408" w:type="dxa"/>
          </w:tcPr>
          <w:p w:rsidR="009D18F1" w:rsidRDefault="009D18F1">
            <w:pPr>
              <w:pStyle w:val="ConsPlusNormal"/>
            </w:pPr>
            <w:r>
              <w:t>До 1 года</w:t>
            </w:r>
          </w:p>
          <w:p w:rsidR="009D18F1" w:rsidRDefault="009D18F1">
            <w:pPr>
              <w:pStyle w:val="ConsPlusNormal"/>
            </w:pPr>
            <w:r>
              <w:t>(пинетки:</w:t>
            </w:r>
          </w:p>
          <w:p w:rsidR="009D18F1" w:rsidRDefault="009D18F1">
            <w:pPr>
              <w:pStyle w:val="ConsPlusNormal"/>
            </w:pPr>
            <w:r>
              <w:t>размеры, мм: 95, 100, 105, 110, 115, 120, 125)</w:t>
            </w:r>
          </w:p>
        </w:tc>
        <w:tc>
          <w:tcPr>
            <w:tcW w:w="4697" w:type="dxa"/>
          </w:tcPr>
          <w:p w:rsidR="009D18F1" w:rsidRDefault="009D18F1">
            <w:pPr>
              <w:pStyle w:val="ConsPlusNormal"/>
            </w:pPr>
            <w:r>
              <w:t>масса полупары обуви, г</w:t>
            </w:r>
          </w:p>
        </w:tc>
        <w:tc>
          <w:tcPr>
            <w:tcW w:w="2099" w:type="dxa"/>
          </w:tcPr>
          <w:p w:rsidR="009D18F1" w:rsidRDefault="009D18F1">
            <w:pPr>
              <w:pStyle w:val="ConsPlusNormal"/>
            </w:pPr>
            <w:r>
              <w:t>не более 60</w:t>
            </w:r>
          </w:p>
        </w:tc>
      </w:tr>
      <w:tr w:rsidR="009D18F1">
        <w:tc>
          <w:tcPr>
            <w:tcW w:w="4408" w:type="dxa"/>
            <w:vMerge w:val="restart"/>
          </w:tcPr>
          <w:p w:rsidR="009D18F1" w:rsidRDefault="009D18F1">
            <w:pPr>
              <w:pStyle w:val="ConsPlusNormal"/>
            </w:pPr>
            <w:r>
              <w:lastRenderedPageBreak/>
              <w:t>От 1 года до 3 лет</w:t>
            </w:r>
          </w:p>
          <w:p w:rsidR="009D18F1" w:rsidRDefault="009D18F1">
            <w:pPr>
              <w:pStyle w:val="ConsPlusNormal"/>
            </w:pPr>
            <w:r>
              <w:t>(для ясельного возраста:</w:t>
            </w:r>
          </w:p>
          <w:p w:rsidR="009D18F1" w:rsidRDefault="009D18F1">
            <w:pPr>
              <w:pStyle w:val="ConsPlusNormal"/>
            </w:pPr>
            <w:r>
              <w:t>размеры, мм: 105, 110, 115, 120, 125, 130, 135, 140)</w:t>
            </w:r>
          </w:p>
        </w:tc>
        <w:tc>
          <w:tcPr>
            <w:tcW w:w="4697" w:type="dxa"/>
            <w:tcBorders>
              <w:bottom w:val="nil"/>
            </w:tcBorders>
          </w:tcPr>
          <w:p w:rsidR="009D18F1" w:rsidRDefault="009D18F1">
            <w:pPr>
              <w:pStyle w:val="ConsPlusNormal"/>
            </w:pPr>
            <w:r>
              <w:t>масса полупары обуви, г: повседневной;</w:t>
            </w:r>
          </w:p>
        </w:tc>
        <w:tc>
          <w:tcPr>
            <w:tcW w:w="2099" w:type="dxa"/>
            <w:tcBorders>
              <w:bottom w:val="nil"/>
            </w:tcBorders>
          </w:tcPr>
          <w:p w:rsidR="009D18F1" w:rsidRDefault="009D18F1">
            <w:pPr>
              <w:pStyle w:val="ConsPlusNormal"/>
            </w:pPr>
            <w:r>
              <w:t>не более 120</w:t>
            </w:r>
          </w:p>
        </w:tc>
      </w:tr>
      <w:tr w:rsidR="009D18F1">
        <w:tblPrEx>
          <w:tblBorders>
            <w:insideH w:val="nil"/>
          </w:tblBorders>
        </w:tblPrEx>
        <w:tc>
          <w:tcPr>
            <w:tcW w:w="4408" w:type="dxa"/>
            <w:vMerge/>
          </w:tcPr>
          <w:p w:rsidR="009D18F1" w:rsidRDefault="009D18F1"/>
        </w:tc>
        <w:tc>
          <w:tcPr>
            <w:tcW w:w="4697" w:type="dxa"/>
            <w:tcBorders>
              <w:top w:val="nil"/>
            </w:tcBorders>
          </w:tcPr>
          <w:p w:rsidR="009D18F1" w:rsidRDefault="009D18F1">
            <w:pPr>
              <w:pStyle w:val="ConsPlusNormal"/>
            </w:pPr>
            <w:r>
              <w:t>летней и домашней</w:t>
            </w:r>
          </w:p>
        </w:tc>
        <w:tc>
          <w:tcPr>
            <w:tcW w:w="2099" w:type="dxa"/>
            <w:tcBorders>
              <w:top w:val="nil"/>
            </w:tcBorders>
          </w:tcPr>
          <w:p w:rsidR="009D18F1" w:rsidRDefault="009D18F1">
            <w:pPr>
              <w:pStyle w:val="ConsPlusNormal"/>
            </w:pPr>
            <w:r>
              <w:t>не более 60</w:t>
            </w:r>
          </w:p>
        </w:tc>
      </w:tr>
      <w:tr w:rsidR="009D18F1">
        <w:tc>
          <w:tcPr>
            <w:tcW w:w="4408" w:type="dxa"/>
            <w:vMerge/>
          </w:tcPr>
          <w:p w:rsidR="009D18F1" w:rsidRDefault="009D18F1"/>
        </w:tc>
        <w:tc>
          <w:tcPr>
            <w:tcW w:w="4697" w:type="dxa"/>
          </w:tcPr>
          <w:p w:rsidR="009D18F1" w:rsidRDefault="009D18F1">
            <w:pPr>
              <w:pStyle w:val="ConsPlusNormal"/>
            </w:pPr>
            <w:r>
              <w:t>гибкость, Н/см (Н)</w:t>
            </w:r>
          </w:p>
        </w:tc>
        <w:tc>
          <w:tcPr>
            <w:tcW w:w="2099" w:type="dxa"/>
          </w:tcPr>
          <w:p w:rsidR="009D18F1" w:rsidRDefault="009D18F1">
            <w:pPr>
              <w:pStyle w:val="ConsPlusNormal"/>
            </w:pPr>
            <w:r>
              <w:t>не более 6(40)</w:t>
            </w:r>
          </w:p>
        </w:tc>
      </w:tr>
      <w:tr w:rsidR="009D18F1">
        <w:tc>
          <w:tcPr>
            <w:tcW w:w="4408" w:type="dxa"/>
            <w:vMerge/>
          </w:tcPr>
          <w:p w:rsidR="009D18F1" w:rsidRDefault="009D18F1"/>
        </w:tc>
        <w:tc>
          <w:tcPr>
            <w:tcW w:w="4697" w:type="dxa"/>
          </w:tcPr>
          <w:p w:rsidR="009D18F1" w:rsidRDefault="009D18F1">
            <w:pPr>
              <w:pStyle w:val="ConsPlusNormal"/>
            </w:pPr>
            <w:r>
              <w:t>высота каблука, мм</w:t>
            </w:r>
          </w:p>
        </w:tc>
        <w:tc>
          <w:tcPr>
            <w:tcW w:w="2099" w:type="dxa"/>
          </w:tcPr>
          <w:p w:rsidR="009D18F1" w:rsidRDefault="009D18F1">
            <w:pPr>
              <w:pStyle w:val="ConsPlusNormal"/>
            </w:pPr>
            <w:r>
              <w:t>не более 5</w:t>
            </w:r>
          </w:p>
        </w:tc>
      </w:tr>
      <w:tr w:rsidR="009D18F1">
        <w:tc>
          <w:tcPr>
            <w:tcW w:w="4408" w:type="dxa"/>
            <w:vMerge w:val="restart"/>
          </w:tcPr>
          <w:p w:rsidR="009D18F1" w:rsidRDefault="009D18F1">
            <w:pPr>
              <w:pStyle w:val="ConsPlusNormal"/>
            </w:pPr>
            <w:r>
              <w:t>От 3 до 5 лет</w:t>
            </w:r>
          </w:p>
          <w:p w:rsidR="009D18F1" w:rsidRDefault="009D18F1">
            <w:pPr>
              <w:pStyle w:val="ConsPlusNormal"/>
            </w:pPr>
            <w:r>
              <w:t>(малодетская:</w:t>
            </w:r>
          </w:p>
          <w:p w:rsidR="009D18F1" w:rsidRDefault="009D18F1">
            <w:pPr>
              <w:pStyle w:val="ConsPlusNormal"/>
            </w:pPr>
            <w:r>
              <w:t>размеры, мм: 145, 150, 155, 160, 165)</w:t>
            </w:r>
          </w:p>
        </w:tc>
        <w:tc>
          <w:tcPr>
            <w:tcW w:w="4697" w:type="dxa"/>
            <w:tcBorders>
              <w:bottom w:val="nil"/>
            </w:tcBorders>
          </w:tcPr>
          <w:p w:rsidR="009D18F1" w:rsidRDefault="009D18F1">
            <w:pPr>
              <w:pStyle w:val="ConsPlusNormal"/>
            </w:pPr>
            <w:r>
              <w:t>масса полупары обуви, г:</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повседневной;</w:t>
            </w:r>
          </w:p>
        </w:tc>
        <w:tc>
          <w:tcPr>
            <w:tcW w:w="2099" w:type="dxa"/>
            <w:tcBorders>
              <w:top w:val="nil"/>
              <w:bottom w:val="nil"/>
            </w:tcBorders>
          </w:tcPr>
          <w:p w:rsidR="009D18F1" w:rsidRDefault="009D18F1">
            <w:pPr>
              <w:pStyle w:val="ConsPlusNormal"/>
            </w:pPr>
            <w:r>
              <w:t>не более 300</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летней;</w:t>
            </w:r>
          </w:p>
        </w:tc>
        <w:tc>
          <w:tcPr>
            <w:tcW w:w="2099" w:type="dxa"/>
            <w:tcBorders>
              <w:top w:val="nil"/>
              <w:bottom w:val="nil"/>
            </w:tcBorders>
          </w:tcPr>
          <w:p w:rsidR="009D18F1" w:rsidRDefault="009D18F1">
            <w:pPr>
              <w:pStyle w:val="ConsPlusNormal"/>
            </w:pPr>
            <w:r>
              <w:t>не более 150</w:t>
            </w:r>
          </w:p>
        </w:tc>
      </w:tr>
      <w:tr w:rsidR="009D18F1">
        <w:tblPrEx>
          <w:tblBorders>
            <w:insideH w:val="nil"/>
          </w:tblBorders>
        </w:tblPrEx>
        <w:tc>
          <w:tcPr>
            <w:tcW w:w="4408" w:type="dxa"/>
            <w:vMerge/>
          </w:tcPr>
          <w:p w:rsidR="009D18F1" w:rsidRDefault="009D18F1"/>
        </w:tc>
        <w:tc>
          <w:tcPr>
            <w:tcW w:w="4697" w:type="dxa"/>
            <w:tcBorders>
              <w:top w:val="nil"/>
            </w:tcBorders>
          </w:tcPr>
          <w:p w:rsidR="009D18F1" w:rsidRDefault="009D18F1">
            <w:pPr>
              <w:pStyle w:val="ConsPlusNormal"/>
            </w:pPr>
            <w:r>
              <w:t>домашней</w:t>
            </w:r>
          </w:p>
        </w:tc>
        <w:tc>
          <w:tcPr>
            <w:tcW w:w="2099" w:type="dxa"/>
            <w:tcBorders>
              <w:top w:val="nil"/>
            </w:tcBorders>
          </w:tcPr>
          <w:p w:rsidR="009D18F1" w:rsidRDefault="009D18F1">
            <w:pPr>
              <w:pStyle w:val="ConsPlusNormal"/>
            </w:pPr>
            <w:r>
              <w:t>не более 60</w:t>
            </w:r>
          </w:p>
        </w:tc>
      </w:tr>
      <w:tr w:rsidR="009D18F1">
        <w:tc>
          <w:tcPr>
            <w:tcW w:w="4408" w:type="dxa"/>
            <w:vMerge/>
          </w:tcPr>
          <w:p w:rsidR="009D18F1" w:rsidRDefault="009D18F1"/>
        </w:tc>
        <w:tc>
          <w:tcPr>
            <w:tcW w:w="4697" w:type="dxa"/>
          </w:tcPr>
          <w:p w:rsidR="009D18F1" w:rsidRDefault="009D18F1">
            <w:pPr>
              <w:pStyle w:val="ConsPlusNormal"/>
            </w:pPr>
            <w:r>
              <w:t>гибкость, Н/см (Н)</w:t>
            </w:r>
          </w:p>
        </w:tc>
        <w:tc>
          <w:tcPr>
            <w:tcW w:w="2099" w:type="dxa"/>
          </w:tcPr>
          <w:p w:rsidR="009D18F1" w:rsidRDefault="009D18F1">
            <w:pPr>
              <w:pStyle w:val="ConsPlusNormal"/>
            </w:pPr>
            <w:r>
              <w:t>не более 11 (100)</w:t>
            </w:r>
          </w:p>
        </w:tc>
      </w:tr>
      <w:tr w:rsidR="009D18F1">
        <w:tc>
          <w:tcPr>
            <w:tcW w:w="4408" w:type="dxa"/>
            <w:vMerge/>
          </w:tcPr>
          <w:p w:rsidR="009D18F1" w:rsidRDefault="009D18F1"/>
        </w:tc>
        <w:tc>
          <w:tcPr>
            <w:tcW w:w="4697" w:type="dxa"/>
          </w:tcPr>
          <w:p w:rsidR="009D18F1" w:rsidRDefault="009D18F1">
            <w:pPr>
              <w:pStyle w:val="ConsPlusNormal"/>
            </w:pPr>
            <w:r>
              <w:t>высота каблука, мм</w:t>
            </w:r>
          </w:p>
        </w:tc>
        <w:tc>
          <w:tcPr>
            <w:tcW w:w="2099" w:type="dxa"/>
          </w:tcPr>
          <w:p w:rsidR="009D18F1" w:rsidRDefault="009D18F1">
            <w:pPr>
              <w:pStyle w:val="ConsPlusNormal"/>
            </w:pPr>
            <w:r>
              <w:t>не более 10</w:t>
            </w:r>
          </w:p>
        </w:tc>
      </w:tr>
      <w:tr w:rsidR="009D18F1">
        <w:tc>
          <w:tcPr>
            <w:tcW w:w="4408" w:type="dxa"/>
            <w:vMerge w:val="restart"/>
          </w:tcPr>
          <w:p w:rsidR="009D18F1" w:rsidRDefault="009D18F1">
            <w:pPr>
              <w:pStyle w:val="ConsPlusNormal"/>
            </w:pPr>
            <w:r>
              <w:t>От 5 до 7 лет</w:t>
            </w:r>
          </w:p>
          <w:p w:rsidR="009D18F1" w:rsidRDefault="009D18F1">
            <w:pPr>
              <w:pStyle w:val="ConsPlusNormal"/>
            </w:pPr>
            <w:r>
              <w:t>(дошкольная:</w:t>
            </w:r>
          </w:p>
          <w:p w:rsidR="009D18F1" w:rsidRDefault="009D18F1">
            <w:pPr>
              <w:pStyle w:val="ConsPlusNormal"/>
            </w:pPr>
            <w:r>
              <w:t>размеры, мм: 170, 175, 180, 185, 190, 195, 200)</w:t>
            </w:r>
          </w:p>
        </w:tc>
        <w:tc>
          <w:tcPr>
            <w:tcW w:w="4697" w:type="dxa"/>
            <w:tcBorders>
              <w:bottom w:val="nil"/>
            </w:tcBorders>
          </w:tcPr>
          <w:p w:rsidR="009D18F1" w:rsidRDefault="009D18F1">
            <w:pPr>
              <w:pStyle w:val="ConsPlusNormal"/>
            </w:pPr>
            <w:r>
              <w:t>масса полупары обуви, г:</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повседневной;</w:t>
            </w:r>
          </w:p>
        </w:tc>
        <w:tc>
          <w:tcPr>
            <w:tcW w:w="2099" w:type="dxa"/>
            <w:tcBorders>
              <w:top w:val="nil"/>
              <w:bottom w:val="nil"/>
            </w:tcBorders>
          </w:tcPr>
          <w:p w:rsidR="009D18F1" w:rsidRDefault="009D18F1">
            <w:pPr>
              <w:pStyle w:val="ConsPlusNormal"/>
            </w:pPr>
            <w:r>
              <w:t>не более 380</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летней;</w:t>
            </w:r>
          </w:p>
        </w:tc>
        <w:tc>
          <w:tcPr>
            <w:tcW w:w="2099" w:type="dxa"/>
            <w:tcBorders>
              <w:top w:val="nil"/>
              <w:bottom w:val="nil"/>
            </w:tcBorders>
          </w:tcPr>
          <w:p w:rsidR="009D18F1" w:rsidRDefault="009D18F1">
            <w:pPr>
              <w:pStyle w:val="ConsPlusNormal"/>
            </w:pPr>
            <w:r>
              <w:t>не более 200</w:t>
            </w:r>
          </w:p>
        </w:tc>
      </w:tr>
      <w:tr w:rsidR="009D18F1">
        <w:tblPrEx>
          <w:tblBorders>
            <w:insideH w:val="nil"/>
          </w:tblBorders>
        </w:tblPrEx>
        <w:tc>
          <w:tcPr>
            <w:tcW w:w="4408" w:type="dxa"/>
            <w:vMerge/>
          </w:tcPr>
          <w:p w:rsidR="009D18F1" w:rsidRDefault="009D18F1"/>
        </w:tc>
        <w:tc>
          <w:tcPr>
            <w:tcW w:w="4697" w:type="dxa"/>
            <w:tcBorders>
              <w:top w:val="nil"/>
            </w:tcBorders>
          </w:tcPr>
          <w:p w:rsidR="009D18F1" w:rsidRDefault="009D18F1">
            <w:pPr>
              <w:pStyle w:val="ConsPlusNormal"/>
            </w:pPr>
            <w:r>
              <w:t>домашней</w:t>
            </w:r>
          </w:p>
        </w:tc>
        <w:tc>
          <w:tcPr>
            <w:tcW w:w="2099" w:type="dxa"/>
            <w:tcBorders>
              <w:top w:val="nil"/>
            </w:tcBorders>
          </w:tcPr>
          <w:p w:rsidR="009D18F1" w:rsidRDefault="009D18F1">
            <w:pPr>
              <w:pStyle w:val="ConsPlusNormal"/>
            </w:pPr>
            <w:r>
              <w:t>не более 70</w:t>
            </w:r>
          </w:p>
        </w:tc>
      </w:tr>
      <w:tr w:rsidR="009D18F1">
        <w:tc>
          <w:tcPr>
            <w:tcW w:w="4408" w:type="dxa"/>
            <w:vMerge/>
          </w:tcPr>
          <w:p w:rsidR="009D18F1" w:rsidRDefault="009D18F1"/>
        </w:tc>
        <w:tc>
          <w:tcPr>
            <w:tcW w:w="4697" w:type="dxa"/>
          </w:tcPr>
          <w:p w:rsidR="009D18F1" w:rsidRDefault="009D18F1">
            <w:pPr>
              <w:pStyle w:val="ConsPlusNormal"/>
            </w:pPr>
            <w:r>
              <w:t>гибкость, Н/см (Н)</w:t>
            </w:r>
          </w:p>
        </w:tc>
        <w:tc>
          <w:tcPr>
            <w:tcW w:w="2099" w:type="dxa"/>
          </w:tcPr>
          <w:p w:rsidR="009D18F1" w:rsidRDefault="009D18F1">
            <w:pPr>
              <w:pStyle w:val="ConsPlusNormal"/>
            </w:pPr>
            <w:r>
              <w:t>не более 11 (100)</w:t>
            </w:r>
          </w:p>
        </w:tc>
      </w:tr>
      <w:tr w:rsidR="009D18F1">
        <w:tc>
          <w:tcPr>
            <w:tcW w:w="4408" w:type="dxa"/>
            <w:vMerge/>
          </w:tcPr>
          <w:p w:rsidR="009D18F1" w:rsidRDefault="009D18F1"/>
        </w:tc>
        <w:tc>
          <w:tcPr>
            <w:tcW w:w="4697" w:type="dxa"/>
          </w:tcPr>
          <w:p w:rsidR="009D18F1" w:rsidRDefault="009D18F1">
            <w:pPr>
              <w:pStyle w:val="ConsPlusNormal"/>
            </w:pPr>
            <w:r>
              <w:t>высота каблука, мм</w:t>
            </w:r>
          </w:p>
        </w:tc>
        <w:tc>
          <w:tcPr>
            <w:tcW w:w="2099" w:type="dxa"/>
          </w:tcPr>
          <w:p w:rsidR="009D18F1" w:rsidRDefault="009D18F1">
            <w:pPr>
              <w:pStyle w:val="ConsPlusNormal"/>
            </w:pPr>
            <w:r>
              <w:t>не более 10</w:t>
            </w:r>
          </w:p>
        </w:tc>
      </w:tr>
      <w:tr w:rsidR="009D18F1">
        <w:tc>
          <w:tcPr>
            <w:tcW w:w="4408" w:type="dxa"/>
          </w:tcPr>
          <w:p w:rsidR="009D18F1" w:rsidRDefault="009D18F1">
            <w:pPr>
              <w:pStyle w:val="ConsPlusNormal"/>
            </w:pPr>
            <w:r>
              <w:t>От 7 до 12 лет</w:t>
            </w:r>
          </w:p>
          <w:p w:rsidR="009D18F1" w:rsidRDefault="009D18F1">
            <w:pPr>
              <w:pStyle w:val="ConsPlusNormal"/>
            </w:pPr>
            <w:r>
              <w:t>(для школьников-девочек:</w:t>
            </w:r>
          </w:p>
          <w:p w:rsidR="009D18F1" w:rsidRDefault="009D18F1">
            <w:pPr>
              <w:pStyle w:val="ConsPlusNormal"/>
            </w:pPr>
            <w:r>
              <w:t>размеры, мм: 205, 210, 215, 220, 225, 230, 235, 240)</w:t>
            </w:r>
          </w:p>
        </w:tc>
        <w:tc>
          <w:tcPr>
            <w:tcW w:w="4697" w:type="dxa"/>
          </w:tcPr>
          <w:p w:rsidR="009D18F1" w:rsidRDefault="009D18F1">
            <w:pPr>
              <w:pStyle w:val="ConsPlusNormal"/>
            </w:pPr>
            <w:r>
              <w:t>высота каблука, мм</w:t>
            </w:r>
          </w:p>
        </w:tc>
        <w:tc>
          <w:tcPr>
            <w:tcW w:w="2099" w:type="dxa"/>
          </w:tcPr>
          <w:p w:rsidR="009D18F1" w:rsidRDefault="009D18F1">
            <w:pPr>
              <w:pStyle w:val="ConsPlusNormal"/>
            </w:pPr>
            <w:r>
              <w:t>не более 25</w:t>
            </w:r>
          </w:p>
        </w:tc>
      </w:tr>
      <w:tr w:rsidR="009D18F1">
        <w:tc>
          <w:tcPr>
            <w:tcW w:w="4408" w:type="dxa"/>
          </w:tcPr>
          <w:p w:rsidR="009D18F1" w:rsidRDefault="009D18F1">
            <w:pPr>
              <w:pStyle w:val="ConsPlusNormal"/>
            </w:pPr>
            <w:r>
              <w:lastRenderedPageBreak/>
              <w:t>От 7 до 16 лет</w:t>
            </w:r>
          </w:p>
          <w:p w:rsidR="009D18F1" w:rsidRDefault="009D18F1">
            <w:pPr>
              <w:pStyle w:val="ConsPlusNormal"/>
            </w:pPr>
            <w:r>
              <w:t>(для школьников-мальчиков:</w:t>
            </w:r>
          </w:p>
          <w:p w:rsidR="009D18F1" w:rsidRDefault="009D18F1">
            <w:pPr>
              <w:pStyle w:val="ConsPlusNormal"/>
            </w:pPr>
            <w:r>
              <w:t>размеры, мм: 205, 210, 215, 220, 225, 230, 235, 240)</w:t>
            </w:r>
          </w:p>
        </w:tc>
        <w:tc>
          <w:tcPr>
            <w:tcW w:w="4697" w:type="dxa"/>
          </w:tcPr>
          <w:p w:rsidR="009D18F1" w:rsidRDefault="009D18F1">
            <w:pPr>
              <w:pStyle w:val="ConsPlusNormal"/>
            </w:pPr>
            <w:r>
              <w:t>высота каблука, мм</w:t>
            </w:r>
          </w:p>
        </w:tc>
        <w:tc>
          <w:tcPr>
            <w:tcW w:w="2099" w:type="dxa"/>
          </w:tcPr>
          <w:p w:rsidR="009D18F1" w:rsidRDefault="009D18F1">
            <w:pPr>
              <w:pStyle w:val="ConsPlusNormal"/>
            </w:pPr>
            <w:r>
              <w:t>не более 25</w:t>
            </w:r>
          </w:p>
        </w:tc>
      </w:tr>
      <w:tr w:rsidR="009D18F1">
        <w:tc>
          <w:tcPr>
            <w:tcW w:w="4408" w:type="dxa"/>
          </w:tcPr>
          <w:p w:rsidR="009D18F1" w:rsidRDefault="009D18F1">
            <w:pPr>
              <w:pStyle w:val="ConsPlusNormal"/>
            </w:pPr>
            <w:r>
              <w:t>От 12 до 16 лет</w:t>
            </w:r>
          </w:p>
          <w:p w:rsidR="009D18F1" w:rsidRDefault="009D18F1">
            <w:pPr>
              <w:pStyle w:val="ConsPlusNormal"/>
            </w:pPr>
            <w:r>
              <w:t>(для школьников-девочек:</w:t>
            </w:r>
          </w:p>
          <w:p w:rsidR="009D18F1" w:rsidRDefault="009D18F1">
            <w:pPr>
              <w:pStyle w:val="ConsPlusNormal"/>
            </w:pPr>
            <w:r>
              <w:t>размеры, мм: 225, 230, 235, 240)</w:t>
            </w:r>
          </w:p>
        </w:tc>
        <w:tc>
          <w:tcPr>
            <w:tcW w:w="4697" w:type="dxa"/>
          </w:tcPr>
          <w:p w:rsidR="009D18F1" w:rsidRDefault="009D18F1">
            <w:pPr>
              <w:pStyle w:val="ConsPlusNormal"/>
            </w:pPr>
            <w:r>
              <w:t>высота каблука, мм</w:t>
            </w:r>
          </w:p>
        </w:tc>
        <w:tc>
          <w:tcPr>
            <w:tcW w:w="2099" w:type="dxa"/>
          </w:tcPr>
          <w:p w:rsidR="009D18F1" w:rsidRDefault="009D18F1">
            <w:pPr>
              <w:pStyle w:val="ConsPlusNormal"/>
            </w:pPr>
            <w:r>
              <w:t>не более 35</w:t>
            </w:r>
          </w:p>
        </w:tc>
      </w:tr>
      <w:tr w:rsidR="009D18F1">
        <w:tc>
          <w:tcPr>
            <w:tcW w:w="4408" w:type="dxa"/>
          </w:tcPr>
          <w:p w:rsidR="009D18F1" w:rsidRDefault="009D18F1">
            <w:pPr>
              <w:pStyle w:val="ConsPlusNormal"/>
            </w:pPr>
            <w:r>
              <w:t>От 7 до 18 лет</w:t>
            </w:r>
          </w:p>
          <w:p w:rsidR="009D18F1" w:rsidRDefault="009D18F1">
            <w:pPr>
              <w:pStyle w:val="ConsPlusNormal"/>
            </w:pPr>
            <w:r>
              <w:t>(для школьников-мальчиков:</w:t>
            </w:r>
          </w:p>
          <w:p w:rsidR="009D18F1" w:rsidRDefault="009D18F1">
            <w:pPr>
              <w:pStyle w:val="ConsPlusNormal"/>
            </w:pPr>
            <w:r>
              <w:t>размеры, мм: 205, 210, 215, 220, 225, 230, 235, 240;</w:t>
            </w:r>
          </w:p>
          <w:p w:rsidR="009D18F1" w:rsidRDefault="009D18F1">
            <w:pPr>
              <w:pStyle w:val="ConsPlusNormal"/>
            </w:pPr>
            <w:r>
              <w:t>для школьников-девочек:</w:t>
            </w:r>
          </w:p>
          <w:p w:rsidR="009D18F1" w:rsidRDefault="009D18F1">
            <w:pPr>
              <w:pStyle w:val="ConsPlusNormal"/>
            </w:pPr>
            <w:r>
              <w:t>размеры, мм: 205, 210, 215, 220, 225, 230, 235, 240;</w:t>
            </w:r>
          </w:p>
          <w:p w:rsidR="009D18F1" w:rsidRDefault="009D18F1">
            <w:pPr>
              <w:pStyle w:val="ConsPlusNormal"/>
            </w:pPr>
            <w:r>
              <w:t>мальчиковая:</w:t>
            </w:r>
          </w:p>
          <w:p w:rsidR="009D18F1" w:rsidRDefault="009D18F1">
            <w:pPr>
              <w:pStyle w:val="ConsPlusNormal"/>
            </w:pPr>
            <w:r>
              <w:t>размеры, мм: 245, 250, 255, 260, 265, 270, 275, 280;</w:t>
            </w:r>
          </w:p>
          <w:p w:rsidR="009D18F1" w:rsidRDefault="009D18F1">
            <w:pPr>
              <w:pStyle w:val="ConsPlusNormal"/>
            </w:pPr>
            <w:r>
              <w:t>девичья:</w:t>
            </w:r>
          </w:p>
          <w:p w:rsidR="009D18F1" w:rsidRDefault="009D18F1">
            <w:pPr>
              <w:pStyle w:val="ConsPlusNormal"/>
            </w:pPr>
            <w:r>
              <w:t>размеры, мм: 225, 230, 235, 240, 245, 250, 255, 260)</w:t>
            </w:r>
          </w:p>
        </w:tc>
        <w:tc>
          <w:tcPr>
            <w:tcW w:w="4697" w:type="dxa"/>
          </w:tcPr>
          <w:p w:rsidR="009D18F1" w:rsidRDefault="009D18F1">
            <w:pPr>
              <w:pStyle w:val="ConsPlusNormal"/>
            </w:pPr>
            <w:r>
              <w:t>гибкость, Н/см (Н)</w:t>
            </w:r>
          </w:p>
        </w:tc>
        <w:tc>
          <w:tcPr>
            <w:tcW w:w="2099" w:type="dxa"/>
          </w:tcPr>
          <w:p w:rsidR="009D18F1" w:rsidRDefault="009D18F1">
            <w:pPr>
              <w:pStyle w:val="ConsPlusNormal"/>
            </w:pPr>
            <w:r>
              <w:t>не более 21 (180)</w:t>
            </w:r>
          </w:p>
        </w:tc>
      </w:tr>
      <w:tr w:rsidR="009D18F1">
        <w:tc>
          <w:tcPr>
            <w:tcW w:w="4408" w:type="dxa"/>
            <w:vMerge w:val="restart"/>
          </w:tcPr>
          <w:p w:rsidR="009D18F1" w:rsidRDefault="009D18F1">
            <w:pPr>
              <w:pStyle w:val="ConsPlusNormal"/>
            </w:pPr>
            <w:r>
              <w:t>От 1 до 18 лет</w:t>
            </w:r>
          </w:p>
          <w:p w:rsidR="009D18F1" w:rsidRDefault="009D18F1">
            <w:pPr>
              <w:pStyle w:val="ConsPlusNormal"/>
            </w:pPr>
            <w:r>
              <w:t>(для ясельного возраста:</w:t>
            </w:r>
          </w:p>
          <w:p w:rsidR="009D18F1" w:rsidRDefault="009D18F1">
            <w:pPr>
              <w:pStyle w:val="ConsPlusNormal"/>
            </w:pPr>
            <w:r>
              <w:t>размеры, мм: 105, 110, 115, 120, 125, 130, 135, 140;</w:t>
            </w:r>
          </w:p>
          <w:p w:rsidR="009D18F1" w:rsidRDefault="009D18F1">
            <w:pPr>
              <w:pStyle w:val="ConsPlusNormal"/>
            </w:pPr>
            <w:r>
              <w:t>малодетская:</w:t>
            </w:r>
          </w:p>
          <w:p w:rsidR="009D18F1" w:rsidRDefault="009D18F1">
            <w:pPr>
              <w:pStyle w:val="ConsPlusNormal"/>
            </w:pPr>
            <w:r>
              <w:t>размеры, мм: 145, 150, 155, 160, 165; дошкольная:</w:t>
            </w:r>
          </w:p>
          <w:p w:rsidR="009D18F1" w:rsidRDefault="009D18F1">
            <w:pPr>
              <w:pStyle w:val="ConsPlusNormal"/>
            </w:pPr>
            <w:r>
              <w:t>размеры, мм: 170, 175, 180, 185, 190, 195, 200;</w:t>
            </w:r>
          </w:p>
          <w:p w:rsidR="009D18F1" w:rsidRDefault="009D18F1">
            <w:pPr>
              <w:pStyle w:val="ConsPlusNormal"/>
            </w:pPr>
            <w:r>
              <w:t>для школьников-мальчиков:</w:t>
            </w:r>
          </w:p>
          <w:p w:rsidR="009D18F1" w:rsidRDefault="009D18F1">
            <w:pPr>
              <w:pStyle w:val="ConsPlusNormal"/>
            </w:pPr>
            <w:r>
              <w:t xml:space="preserve">размеры, мм: 205, 210, 215, 220, 225, 230, </w:t>
            </w:r>
            <w:r>
              <w:lastRenderedPageBreak/>
              <w:t>235, 240;</w:t>
            </w:r>
          </w:p>
          <w:p w:rsidR="009D18F1" w:rsidRDefault="009D18F1">
            <w:pPr>
              <w:pStyle w:val="ConsPlusNormal"/>
            </w:pPr>
            <w:r>
              <w:t>для школьников-девочек:</w:t>
            </w:r>
          </w:p>
          <w:p w:rsidR="009D18F1" w:rsidRDefault="009D18F1">
            <w:pPr>
              <w:pStyle w:val="ConsPlusNormal"/>
            </w:pPr>
            <w:r>
              <w:t>размеры, мм: 205, 210, 215, 220, 225, 230, 235, 240;</w:t>
            </w:r>
          </w:p>
          <w:p w:rsidR="009D18F1" w:rsidRDefault="009D18F1">
            <w:pPr>
              <w:pStyle w:val="ConsPlusNormal"/>
            </w:pPr>
            <w:r>
              <w:t>мальчиковая:</w:t>
            </w:r>
          </w:p>
          <w:p w:rsidR="009D18F1" w:rsidRDefault="009D18F1">
            <w:pPr>
              <w:pStyle w:val="ConsPlusNormal"/>
            </w:pPr>
            <w:r>
              <w:t>размеры, мм: 245, 250, 255, 260, 265, 270, 275, 280;</w:t>
            </w:r>
          </w:p>
          <w:p w:rsidR="009D18F1" w:rsidRDefault="009D18F1">
            <w:pPr>
              <w:pStyle w:val="ConsPlusNormal"/>
            </w:pPr>
            <w:r>
              <w:t>девичья:</w:t>
            </w:r>
          </w:p>
          <w:p w:rsidR="009D18F1" w:rsidRDefault="009D18F1">
            <w:pPr>
              <w:pStyle w:val="ConsPlusNormal"/>
            </w:pPr>
            <w:r>
              <w:t>размеры, мм: 225, 230, 235, 240, 245, 250, 255, 260)</w:t>
            </w:r>
          </w:p>
        </w:tc>
        <w:tc>
          <w:tcPr>
            <w:tcW w:w="4697" w:type="dxa"/>
            <w:tcBorders>
              <w:bottom w:val="nil"/>
            </w:tcBorders>
          </w:tcPr>
          <w:p w:rsidR="009D18F1" w:rsidRDefault="009D18F1">
            <w:pPr>
              <w:pStyle w:val="ConsPlusNormal"/>
            </w:pPr>
            <w:r>
              <w:lastRenderedPageBreak/>
              <w:t>прочность крепления деталей низа обуви ниточными и комбинированными методами крепления, Н/см: крепление подошвы с заготовкой верха:</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 доппельным, прошивным, сандальным;</w:t>
            </w:r>
          </w:p>
        </w:tc>
        <w:tc>
          <w:tcPr>
            <w:tcW w:w="2099" w:type="dxa"/>
            <w:tcBorders>
              <w:top w:val="nil"/>
              <w:bottom w:val="nil"/>
            </w:tcBorders>
          </w:tcPr>
          <w:p w:rsidR="009D18F1" w:rsidRDefault="009D18F1">
            <w:pPr>
              <w:pStyle w:val="ConsPlusNormal"/>
            </w:pPr>
            <w:r>
              <w:t>не менее 140</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 бортовым;</w:t>
            </w:r>
          </w:p>
        </w:tc>
        <w:tc>
          <w:tcPr>
            <w:tcW w:w="2099" w:type="dxa"/>
            <w:tcBorders>
              <w:top w:val="nil"/>
              <w:bottom w:val="nil"/>
            </w:tcBorders>
          </w:tcPr>
          <w:p w:rsidR="009D18F1" w:rsidRDefault="009D18F1">
            <w:pPr>
              <w:pStyle w:val="ConsPlusNormal"/>
            </w:pPr>
            <w:r>
              <w:t>не менее 70</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 втачным;</w:t>
            </w:r>
          </w:p>
        </w:tc>
        <w:tc>
          <w:tcPr>
            <w:tcW w:w="2099" w:type="dxa"/>
            <w:tcBorders>
              <w:top w:val="nil"/>
              <w:bottom w:val="nil"/>
            </w:tcBorders>
          </w:tcPr>
          <w:p w:rsidR="009D18F1" w:rsidRDefault="009D18F1">
            <w:pPr>
              <w:pStyle w:val="ConsPlusNormal"/>
            </w:pPr>
            <w:r>
              <w:t>не менее 100</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 xml:space="preserve">- клеепрошивным, строчечно-клеепрошивным </w:t>
            </w:r>
            <w:r>
              <w:lastRenderedPageBreak/>
              <w:t>для подошв из непористой резины и материала заготовки верха из натуральной кожи;</w:t>
            </w:r>
          </w:p>
        </w:tc>
        <w:tc>
          <w:tcPr>
            <w:tcW w:w="2099" w:type="dxa"/>
            <w:tcBorders>
              <w:top w:val="nil"/>
              <w:bottom w:val="nil"/>
            </w:tcBorders>
          </w:tcPr>
          <w:p w:rsidR="009D18F1" w:rsidRDefault="009D18F1">
            <w:pPr>
              <w:pStyle w:val="ConsPlusNormal"/>
            </w:pPr>
            <w:r>
              <w:lastRenderedPageBreak/>
              <w:t>не менее 110</w:t>
            </w:r>
          </w:p>
        </w:tc>
      </w:tr>
      <w:tr w:rsidR="009D18F1">
        <w:tblPrEx>
          <w:tblBorders>
            <w:insideH w:val="nil"/>
          </w:tblBorders>
        </w:tblPrEx>
        <w:tc>
          <w:tcPr>
            <w:tcW w:w="4408" w:type="dxa"/>
            <w:vMerge/>
          </w:tcPr>
          <w:p w:rsidR="009D18F1" w:rsidRDefault="009D18F1"/>
        </w:tc>
        <w:tc>
          <w:tcPr>
            <w:tcW w:w="4697" w:type="dxa"/>
            <w:tcBorders>
              <w:top w:val="nil"/>
            </w:tcBorders>
          </w:tcPr>
          <w:p w:rsidR="009D18F1" w:rsidRDefault="009D18F1">
            <w:pPr>
              <w:pStyle w:val="ConsPlusNormal"/>
            </w:pPr>
            <w:r>
              <w:t>- клеепрошивным, строчечно-клеепрошивным для других подошв, кроме непористой резины;</w:t>
            </w:r>
          </w:p>
        </w:tc>
        <w:tc>
          <w:tcPr>
            <w:tcW w:w="2099" w:type="dxa"/>
            <w:tcBorders>
              <w:top w:val="nil"/>
            </w:tcBorders>
          </w:tcPr>
          <w:p w:rsidR="009D18F1" w:rsidRDefault="009D18F1">
            <w:pPr>
              <w:pStyle w:val="ConsPlusNormal"/>
            </w:pPr>
            <w:r>
              <w:t>не менее 50</w:t>
            </w:r>
          </w:p>
        </w:tc>
      </w:tr>
      <w:tr w:rsidR="009D18F1">
        <w:tc>
          <w:tcPr>
            <w:tcW w:w="4408" w:type="dxa"/>
            <w:vMerge/>
          </w:tcPr>
          <w:p w:rsidR="009D18F1" w:rsidRDefault="009D18F1"/>
        </w:tc>
        <w:tc>
          <w:tcPr>
            <w:tcW w:w="4697" w:type="dxa"/>
          </w:tcPr>
          <w:p w:rsidR="009D18F1" w:rsidRDefault="009D18F1">
            <w:pPr>
              <w:pStyle w:val="ConsPlusNormal"/>
            </w:pPr>
            <w:r>
              <w:t>крепление подошвы с подложкой:</w:t>
            </w:r>
          </w:p>
          <w:p w:rsidR="009D18F1" w:rsidRDefault="009D18F1">
            <w:pPr>
              <w:pStyle w:val="ConsPlusNormal"/>
            </w:pPr>
            <w:r>
              <w:t>рантово-клеевым, доппельно-клеевым, сандально-клеевым, строчечно-сандально-клеевым;</w:t>
            </w:r>
          </w:p>
        </w:tc>
        <w:tc>
          <w:tcPr>
            <w:tcW w:w="2099" w:type="dxa"/>
          </w:tcPr>
          <w:p w:rsidR="009D18F1" w:rsidRDefault="009D18F1">
            <w:pPr>
              <w:pStyle w:val="ConsPlusNormal"/>
            </w:pPr>
            <w:r>
              <w:t>не менее 30</w:t>
            </w:r>
          </w:p>
        </w:tc>
      </w:tr>
      <w:tr w:rsidR="009D18F1">
        <w:tc>
          <w:tcPr>
            <w:tcW w:w="4408" w:type="dxa"/>
            <w:vMerge/>
          </w:tcPr>
          <w:p w:rsidR="009D18F1" w:rsidRDefault="009D18F1"/>
        </w:tc>
        <w:tc>
          <w:tcPr>
            <w:tcW w:w="4697" w:type="dxa"/>
          </w:tcPr>
          <w:p w:rsidR="009D18F1" w:rsidRDefault="009D18F1">
            <w:pPr>
              <w:pStyle w:val="ConsPlusNormal"/>
            </w:pPr>
            <w:r>
              <w:t>крепление подошвы с рантом рантовым;</w:t>
            </w:r>
          </w:p>
        </w:tc>
        <w:tc>
          <w:tcPr>
            <w:tcW w:w="2099" w:type="dxa"/>
          </w:tcPr>
          <w:p w:rsidR="009D18F1" w:rsidRDefault="009D18F1">
            <w:pPr>
              <w:pStyle w:val="ConsPlusNormal"/>
            </w:pPr>
            <w:r>
              <w:t>не менее 130</w:t>
            </w:r>
          </w:p>
        </w:tc>
      </w:tr>
      <w:tr w:rsidR="009D18F1">
        <w:tc>
          <w:tcPr>
            <w:tcW w:w="4408" w:type="dxa"/>
            <w:vMerge/>
          </w:tcPr>
          <w:p w:rsidR="009D18F1" w:rsidRDefault="009D18F1"/>
        </w:tc>
        <w:tc>
          <w:tcPr>
            <w:tcW w:w="4697" w:type="dxa"/>
          </w:tcPr>
          <w:p w:rsidR="009D18F1" w:rsidRDefault="009D18F1">
            <w:pPr>
              <w:pStyle w:val="ConsPlusNormal"/>
            </w:pPr>
            <w:r>
              <w:t>крепление ранта со стелькой:</w:t>
            </w:r>
          </w:p>
          <w:p w:rsidR="009D18F1" w:rsidRDefault="009D18F1">
            <w:pPr>
              <w:pStyle w:val="ConsPlusNormal"/>
            </w:pPr>
            <w:r>
              <w:t>рантовым, рантово-клеевым;</w:t>
            </w:r>
          </w:p>
        </w:tc>
        <w:tc>
          <w:tcPr>
            <w:tcW w:w="2099" w:type="dxa"/>
          </w:tcPr>
          <w:p w:rsidR="009D18F1" w:rsidRDefault="009D18F1">
            <w:pPr>
              <w:pStyle w:val="ConsPlusNormal"/>
            </w:pPr>
            <w:r>
              <w:t>не менее 120</w:t>
            </w:r>
          </w:p>
        </w:tc>
      </w:tr>
      <w:tr w:rsidR="009D18F1">
        <w:tc>
          <w:tcPr>
            <w:tcW w:w="4408" w:type="dxa"/>
            <w:vMerge/>
          </w:tcPr>
          <w:p w:rsidR="009D18F1" w:rsidRDefault="009D18F1"/>
        </w:tc>
        <w:tc>
          <w:tcPr>
            <w:tcW w:w="4697" w:type="dxa"/>
          </w:tcPr>
          <w:p w:rsidR="009D18F1" w:rsidRDefault="009D18F1">
            <w:pPr>
              <w:pStyle w:val="ConsPlusNormal"/>
            </w:pPr>
            <w:r>
              <w:t>крепление подложки с рантом рантово-клеевым;</w:t>
            </w:r>
          </w:p>
        </w:tc>
        <w:tc>
          <w:tcPr>
            <w:tcW w:w="2099" w:type="dxa"/>
          </w:tcPr>
          <w:p w:rsidR="009D18F1" w:rsidRDefault="009D18F1">
            <w:pPr>
              <w:pStyle w:val="ConsPlusNormal"/>
            </w:pPr>
            <w:r>
              <w:t>не менее 120</w:t>
            </w:r>
          </w:p>
        </w:tc>
      </w:tr>
      <w:tr w:rsidR="009D18F1">
        <w:tc>
          <w:tcPr>
            <w:tcW w:w="4408" w:type="dxa"/>
            <w:vMerge/>
          </w:tcPr>
          <w:p w:rsidR="009D18F1" w:rsidRDefault="009D18F1"/>
        </w:tc>
        <w:tc>
          <w:tcPr>
            <w:tcW w:w="4697" w:type="dxa"/>
          </w:tcPr>
          <w:p w:rsidR="009D18F1" w:rsidRDefault="009D18F1">
            <w:pPr>
              <w:pStyle w:val="ConsPlusNormal"/>
            </w:pPr>
            <w:r>
              <w:t>крепление подложки с заготовкой верха: сандально-клеевым, доппельно-клеевым, строчечно-сандально-клеевым;</w:t>
            </w:r>
          </w:p>
        </w:tc>
        <w:tc>
          <w:tcPr>
            <w:tcW w:w="2099" w:type="dxa"/>
          </w:tcPr>
          <w:p w:rsidR="009D18F1" w:rsidRDefault="009D18F1">
            <w:pPr>
              <w:pStyle w:val="ConsPlusNormal"/>
            </w:pPr>
            <w:r>
              <w:t>не менее 120</w:t>
            </w:r>
          </w:p>
        </w:tc>
      </w:tr>
      <w:tr w:rsidR="009D18F1">
        <w:tc>
          <w:tcPr>
            <w:tcW w:w="4408" w:type="dxa"/>
            <w:vMerge/>
          </w:tcPr>
          <w:p w:rsidR="009D18F1" w:rsidRDefault="009D18F1"/>
        </w:tc>
        <w:tc>
          <w:tcPr>
            <w:tcW w:w="4697" w:type="dxa"/>
          </w:tcPr>
          <w:p w:rsidR="009D18F1" w:rsidRDefault="009D18F1">
            <w:pPr>
              <w:pStyle w:val="ConsPlusNormal"/>
            </w:pPr>
            <w:r>
              <w:t>прочность крепления деталей низа обуви гвозде-бортовым методом крепления, Н/см</w:t>
            </w:r>
          </w:p>
        </w:tc>
        <w:tc>
          <w:tcPr>
            <w:tcW w:w="2099" w:type="dxa"/>
          </w:tcPr>
          <w:p w:rsidR="009D18F1" w:rsidRDefault="009D18F1">
            <w:pPr>
              <w:pStyle w:val="ConsPlusNormal"/>
            </w:pPr>
            <w:r>
              <w:t>не менее 100</w:t>
            </w:r>
          </w:p>
        </w:tc>
      </w:tr>
      <w:tr w:rsidR="009D18F1">
        <w:tc>
          <w:tcPr>
            <w:tcW w:w="4408" w:type="dxa"/>
            <w:vMerge w:val="restart"/>
          </w:tcPr>
          <w:p w:rsidR="009D18F1" w:rsidRDefault="009D18F1">
            <w:pPr>
              <w:pStyle w:val="ConsPlusNormal"/>
            </w:pPr>
            <w:r>
              <w:t>От 1 до 7 лет</w:t>
            </w:r>
          </w:p>
          <w:p w:rsidR="009D18F1" w:rsidRDefault="009D18F1">
            <w:pPr>
              <w:pStyle w:val="ConsPlusNormal"/>
            </w:pPr>
            <w:r>
              <w:t>(для ясельного возраста:</w:t>
            </w:r>
          </w:p>
          <w:p w:rsidR="009D18F1" w:rsidRDefault="009D18F1">
            <w:pPr>
              <w:pStyle w:val="ConsPlusNormal"/>
            </w:pPr>
            <w:r>
              <w:t>размеры, мм: 105, 110, 115, 120, 125, 130, 135, 140;</w:t>
            </w:r>
          </w:p>
          <w:p w:rsidR="009D18F1" w:rsidRDefault="009D18F1">
            <w:pPr>
              <w:pStyle w:val="ConsPlusNormal"/>
            </w:pPr>
            <w:r>
              <w:t>малодетская:</w:t>
            </w:r>
          </w:p>
          <w:p w:rsidR="009D18F1" w:rsidRDefault="009D18F1">
            <w:pPr>
              <w:pStyle w:val="ConsPlusNormal"/>
            </w:pPr>
            <w:r>
              <w:t>размеры, мм: 145, 150, 155, 160, 165;</w:t>
            </w:r>
          </w:p>
          <w:p w:rsidR="009D18F1" w:rsidRDefault="009D18F1">
            <w:pPr>
              <w:pStyle w:val="ConsPlusNormal"/>
              <w:jc w:val="both"/>
            </w:pPr>
            <w:r>
              <w:t>дошкольная:</w:t>
            </w:r>
          </w:p>
          <w:p w:rsidR="009D18F1" w:rsidRDefault="009D18F1">
            <w:pPr>
              <w:pStyle w:val="ConsPlusNormal"/>
              <w:jc w:val="both"/>
            </w:pPr>
            <w:r>
              <w:t xml:space="preserve">размеры, мм: 170, 175, 180, 185, 190, 195, </w:t>
            </w:r>
            <w:r>
              <w:lastRenderedPageBreak/>
              <w:t>200)</w:t>
            </w:r>
          </w:p>
        </w:tc>
        <w:tc>
          <w:tcPr>
            <w:tcW w:w="4697" w:type="dxa"/>
          </w:tcPr>
          <w:p w:rsidR="009D18F1" w:rsidRDefault="009D18F1">
            <w:pPr>
              <w:pStyle w:val="ConsPlusNormal"/>
            </w:pPr>
            <w:r>
              <w:lastRenderedPageBreak/>
              <w:t>прочность крепления подошвы обуви химическими методами крепления, Н/см:</w:t>
            </w:r>
          </w:p>
        </w:tc>
        <w:tc>
          <w:tcPr>
            <w:tcW w:w="2099" w:type="dxa"/>
          </w:tcPr>
          <w:p w:rsidR="009D18F1" w:rsidRDefault="009D18F1">
            <w:pPr>
              <w:pStyle w:val="ConsPlusNormal"/>
            </w:pPr>
          </w:p>
        </w:tc>
      </w:tr>
      <w:tr w:rsidR="009D18F1">
        <w:tc>
          <w:tcPr>
            <w:tcW w:w="4408" w:type="dxa"/>
            <w:vMerge/>
          </w:tcPr>
          <w:p w:rsidR="009D18F1" w:rsidRDefault="009D18F1"/>
        </w:tc>
        <w:tc>
          <w:tcPr>
            <w:tcW w:w="4697" w:type="dxa"/>
          </w:tcPr>
          <w:p w:rsidR="009D18F1" w:rsidRDefault="009D18F1">
            <w:pPr>
              <w:pStyle w:val="ConsPlusNormal"/>
            </w:pPr>
            <w:r>
              <w:t>из кожи;</w:t>
            </w:r>
          </w:p>
        </w:tc>
        <w:tc>
          <w:tcPr>
            <w:tcW w:w="2099" w:type="dxa"/>
          </w:tcPr>
          <w:p w:rsidR="009D18F1" w:rsidRDefault="009D18F1">
            <w:pPr>
              <w:pStyle w:val="ConsPlusNormal"/>
            </w:pPr>
            <w:r>
              <w:t>не менее 27</w:t>
            </w:r>
          </w:p>
        </w:tc>
      </w:tr>
      <w:tr w:rsidR="009D18F1">
        <w:tc>
          <w:tcPr>
            <w:tcW w:w="4408" w:type="dxa"/>
            <w:vMerge/>
          </w:tcPr>
          <w:p w:rsidR="009D18F1" w:rsidRDefault="009D18F1"/>
        </w:tc>
        <w:tc>
          <w:tcPr>
            <w:tcW w:w="4697" w:type="dxa"/>
          </w:tcPr>
          <w:p w:rsidR="009D18F1" w:rsidRDefault="009D18F1">
            <w:pPr>
              <w:pStyle w:val="ConsPlusNormal"/>
            </w:pPr>
            <w:r>
              <w:t>из резины непористой;</w:t>
            </w:r>
          </w:p>
        </w:tc>
        <w:tc>
          <w:tcPr>
            <w:tcW w:w="2099" w:type="dxa"/>
          </w:tcPr>
          <w:p w:rsidR="009D18F1" w:rsidRDefault="009D18F1">
            <w:pPr>
              <w:pStyle w:val="ConsPlusNormal"/>
            </w:pPr>
            <w:r>
              <w:t>не менее 29</w:t>
            </w:r>
          </w:p>
        </w:tc>
      </w:tr>
      <w:tr w:rsidR="009D18F1">
        <w:tc>
          <w:tcPr>
            <w:tcW w:w="4408" w:type="dxa"/>
            <w:vMerge/>
          </w:tcPr>
          <w:p w:rsidR="009D18F1" w:rsidRDefault="009D18F1"/>
        </w:tc>
        <w:tc>
          <w:tcPr>
            <w:tcW w:w="4697" w:type="dxa"/>
          </w:tcPr>
          <w:p w:rsidR="009D18F1" w:rsidRDefault="009D18F1">
            <w:pPr>
              <w:pStyle w:val="ConsPlusNormal"/>
            </w:pPr>
            <w:r>
              <w:t>из резины пористой и полимерных материалов толщиной до 6 мм (включительно);</w:t>
            </w:r>
          </w:p>
        </w:tc>
        <w:tc>
          <w:tcPr>
            <w:tcW w:w="2099" w:type="dxa"/>
          </w:tcPr>
          <w:p w:rsidR="009D18F1" w:rsidRDefault="009D18F1">
            <w:pPr>
              <w:pStyle w:val="ConsPlusNormal"/>
            </w:pPr>
            <w:r>
              <w:t>не менее 31</w:t>
            </w:r>
          </w:p>
        </w:tc>
      </w:tr>
      <w:tr w:rsidR="009D18F1">
        <w:tc>
          <w:tcPr>
            <w:tcW w:w="4408" w:type="dxa"/>
            <w:vMerge/>
          </w:tcPr>
          <w:p w:rsidR="009D18F1" w:rsidRDefault="009D18F1"/>
        </w:tc>
        <w:tc>
          <w:tcPr>
            <w:tcW w:w="4697" w:type="dxa"/>
          </w:tcPr>
          <w:p w:rsidR="009D18F1" w:rsidRDefault="009D18F1">
            <w:pPr>
              <w:pStyle w:val="ConsPlusNormal"/>
            </w:pPr>
            <w:r>
              <w:t>из резины пористой и полимерных материалов толщиной свыше 6 до 10 мм (включительно)</w:t>
            </w:r>
          </w:p>
        </w:tc>
        <w:tc>
          <w:tcPr>
            <w:tcW w:w="2099" w:type="dxa"/>
          </w:tcPr>
          <w:p w:rsidR="009D18F1" w:rsidRDefault="009D18F1">
            <w:pPr>
              <w:pStyle w:val="ConsPlusNormal"/>
            </w:pPr>
            <w:r>
              <w:t>не менее 40</w:t>
            </w:r>
          </w:p>
        </w:tc>
      </w:tr>
      <w:tr w:rsidR="009D18F1">
        <w:tc>
          <w:tcPr>
            <w:tcW w:w="4408" w:type="dxa"/>
            <w:vMerge w:val="restart"/>
          </w:tcPr>
          <w:p w:rsidR="009D18F1" w:rsidRDefault="009D18F1">
            <w:pPr>
              <w:pStyle w:val="ConsPlusNormal"/>
            </w:pPr>
            <w:r>
              <w:lastRenderedPageBreak/>
              <w:t>От 7 до 16 лет</w:t>
            </w:r>
          </w:p>
          <w:p w:rsidR="009D18F1" w:rsidRDefault="009D18F1">
            <w:pPr>
              <w:pStyle w:val="ConsPlusNormal"/>
            </w:pPr>
            <w:r>
              <w:t>(для школьников-мальчиков:</w:t>
            </w:r>
          </w:p>
          <w:p w:rsidR="009D18F1" w:rsidRDefault="009D18F1">
            <w:pPr>
              <w:pStyle w:val="ConsPlusNormal"/>
            </w:pPr>
            <w:r>
              <w:t>размеры, мм: 205, 210, 215, 220, 225, 230, 235, 240;</w:t>
            </w:r>
          </w:p>
          <w:p w:rsidR="009D18F1" w:rsidRDefault="009D18F1">
            <w:pPr>
              <w:pStyle w:val="ConsPlusNormal"/>
            </w:pPr>
            <w:r>
              <w:t>для школьников-девочек:</w:t>
            </w:r>
          </w:p>
          <w:p w:rsidR="009D18F1" w:rsidRDefault="009D18F1">
            <w:pPr>
              <w:pStyle w:val="ConsPlusNormal"/>
            </w:pPr>
            <w:r>
              <w:t>размеры, мм: 205, 210, 215, 220, 225, 230, 235, 240)</w:t>
            </w:r>
          </w:p>
        </w:tc>
        <w:tc>
          <w:tcPr>
            <w:tcW w:w="4697" w:type="dxa"/>
            <w:tcBorders>
              <w:bottom w:val="nil"/>
            </w:tcBorders>
          </w:tcPr>
          <w:p w:rsidR="009D18F1" w:rsidRDefault="009D18F1">
            <w:pPr>
              <w:pStyle w:val="ConsPlusNormal"/>
            </w:pPr>
            <w:r>
              <w:t>прочность крепления подошвы обуви химическими методами крепления, Н/см:</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кожи;</w:t>
            </w:r>
          </w:p>
        </w:tc>
        <w:tc>
          <w:tcPr>
            <w:tcW w:w="2099" w:type="dxa"/>
            <w:tcBorders>
              <w:top w:val="nil"/>
              <w:bottom w:val="nil"/>
            </w:tcBorders>
          </w:tcPr>
          <w:p w:rsidR="009D18F1" w:rsidRDefault="009D18F1">
            <w:pPr>
              <w:pStyle w:val="ConsPlusNormal"/>
            </w:pPr>
            <w:r>
              <w:t>не менее 29</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резины непористой;</w:t>
            </w:r>
          </w:p>
        </w:tc>
        <w:tc>
          <w:tcPr>
            <w:tcW w:w="2099" w:type="dxa"/>
            <w:tcBorders>
              <w:top w:val="nil"/>
              <w:bottom w:val="nil"/>
            </w:tcBorders>
          </w:tcPr>
          <w:p w:rsidR="009D18F1" w:rsidRDefault="009D18F1">
            <w:pPr>
              <w:pStyle w:val="ConsPlusNormal"/>
            </w:pPr>
            <w:r>
              <w:t>не менее 32</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9D18F1" w:rsidRDefault="009D18F1">
            <w:pPr>
              <w:pStyle w:val="ConsPlusNormal"/>
            </w:pPr>
            <w:r>
              <w:t>не менее 34</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9D18F1" w:rsidRDefault="009D18F1">
            <w:pPr>
              <w:pStyle w:val="ConsPlusNormal"/>
            </w:pPr>
            <w:r>
              <w:t>не менее 46</w:t>
            </w:r>
          </w:p>
        </w:tc>
      </w:tr>
      <w:tr w:rsidR="009D18F1">
        <w:tc>
          <w:tcPr>
            <w:tcW w:w="4408" w:type="dxa"/>
            <w:vMerge/>
          </w:tcPr>
          <w:p w:rsidR="009D18F1" w:rsidRDefault="009D18F1"/>
        </w:tc>
        <w:tc>
          <w:tcPr>
            <w:tcW w:w="4697" w:type="dxa"/>
            <w:tcBorders>
              <w:top w:val="nil"/>
            </w:tcBorders>
          </w:tcPr>
          <w:p w:rsidR="009D18F1" w:rsidRDefault="009D18F1">
            <w:pPr>
              <w:pStyle w:val="ConsPlusNormal"/>
            </w:pPr>
            <w:r>
              <w:t>из резины пористой и полимерных материалов толщиной свыше 10 до 25 мм (включительно)</w:t>
            </w:r>
          </w:p>
        </w:tc>
        <w:tc>
          <w:tcPr>
            <w:tcW w:w="2099" w:type="dxa"/>
            <w:tcBorders>
              <w:top w:val="nil"/>
            </w:tcBorders>
          </w:tcPr>
          <w:p w:rsidR="009D18F1" w:rsidRDefault="009D18F1">
            <w:pPr>
              <w:pStyle w:val="ConsPlusNormal"/>
            </w:pPr>
            <w:r>
              <w:t>не менее 60</w:t>
            </w:r>
          </w:p>
        </w:tc>
      </w:tr>
      <w:tr w:rsidR="009D18F1">
        <w:tc>
          <w:tcPr>
            <w:tcW w:w="4408" w:type="dxa"/>
            <w:vMerge w:val="restart"/>
          </w:tcPr>
          <w:p w:rsidR="009D18F1" w:rsidRDefault="009D18F1">
            <w:pPr>
              <w:pStyle w:val="ConsPlusNormal"/>
            </w:pPr>
            <w:r>
              <w:t>От 16 до 18 лет</w:t>
            </w:r>
          </w:p>
          <w:p w:rsidR="009D18F1" w:rsidRDefault="009D18F1">
            <w:pPr>
              <w:pStyle w:val="ConsPlusNormal"/>
            </w:pPr>
            <w:r>
              <w:t>(мальчиковая:</w:t>
            </w:r>
          </w:p>
          <w:p w:rsidR="009D18F1" w:rsidRDefault="009D18F1">
            <w:pPr>
              <w:pStyle w:val="ConsPlusNormal"/>
            </w:pPr>
            <w:r>
              <w:t>размеры, мм: 245, 250, 255, 260, 265, 270, 275, 280;</w:t>
            </w:r>
          </w:p>
          <w:p w:rsidR="009D18F1" w:rsidRDefault="009D18F1">
            <w:pPr>
              <w:pStyle w:val="ConsPlusNormal"/>
            </w:pPr>
            <w:r>
              <w:t>девичья:</w:t>
            </w:r>
          </w:p>
          <w:p w:rsidR="009D18F1" w:rsidRDefault="009D18F1">
            <w:pPr>
              <w:pStyle w:val="ConsPlusNormal"/>
            </w:pPr>
            <w:r>
              <w:t>размеры, мм: 225, 230, 235, 240, 245, 250, 255, 260)</w:t>
            </w:r>
          </w:p>
        </w:tc>
        <w:tc>
          <w:tcPr>
            <w:tcW w:w="4697" w:type="dxa"/>
            <w:tcBorders>
              <w:bottom w:val="nil"/>
            </w:tcBorders>
          </w:tcPr>
          <w:p w:rsidR="009D18F1" w:rsidRDefault="009D18F1">
            <w:pPr>
              <w:pStyle w:val="ConsPlusNormal"/>
            </w:pPr>
            <w:r>
              <w:t>прочность крепления подошвы обуви химическими методами крепления, Н/см:</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кожи;</w:t>
            </w:r>
          </w:p>
        </w:tc>
        <w:tc>
          <w:tcPr>
            <w:tcW w:w="2099" w:type="dxa"/>
            <w:tcBorders>
              <w:top w:val="nil"/>
              <w:bottom w:val="nil"/>
            </w:tcBorders>
          </w:tcPr>
          <w:p w:rsidR="009D18F1" w:rsidRDefault="009D18F1">
            <w:pPr>
              <w:pStyle w:val="ConsPlusNormal"/>
            </w:pPr>
            <w:r>
              <w:t>не менее 36</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резины непористой;</w:t>
            </w:r>
          </w:p>
        </w:tc>
        <w:tc>
          <w:tcPr>
            <w:tcW w:w="2099" w:type="dxa"/>
            <w:tcBorders>
              <w:top w:val="nil"/>
              <w:bottom w:val="nil"/>
            </w:tcBorders>
          </w:tcPr>
          <w:p w:rsidR="009D18F1" w:rsidRDefault="009D18F1">
            <w:pPr>
              <w:pStyle w:val="ConsPlusNormal"/>
            </w:pPr>
            <w:r>
              <w:t>не менее 46</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9D18F1" w:rsidRDefault="009D18F1">
            <w:pPr>
              <w:pStyle w:val="ConsPlusNormal"/>
            </w:pPr>
            <w:r>
              <w:t>не менее 44</w:t>
            </w: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9D18F1" w:rsidRDefault="009D18F1">
            <w:pPr>
              <w:pStyle w:val="ConsPlusNormal"/>
            </w:pPr>
            <w:r>
              <w:t>не менее 58</w:t>
            </w:r>
          </w:p>
        </w:tc>
      </w:tr>
      <w:tr w:rsidR="009D18F1">
        <w:tblPrEx>
          <w:tblBorders>
            <w:insideH w:val="nil"/>
          </w:tblBorders>
        </w:tblPrEx>
        <w:tc>
          <w:tcPr>
            <w:tcW w:w="4408" w:type="dxa"/>
            <w:vMerge/>
          </w:tcPr>
          <w:p w:rsidR="009D18F1" w:rsidRDefault="009D18F1"/>
        </w:tc>
        <w:tc>
          <w:tcPr>
            <w:tcW w:w="4697" w:type="dxa"/>
            <w:tcBorders>
              <w:top w:val="nil"/>
            </w:tcBorders>
          </w:tcPr>
          <w:p w:rsidR="009D18F1" w:rsidRDefault="009D18F1">
            <w:pPr>
              <w:pStyle w:val="ConsPlusNormal"/>
            </w:pPr>
            <w:r>
              <w:t>из резины пористой и полимерных материалов толщиной свыше 10 до 25 мм (включительно)</w:t>
            </w:r>
          </w:p>
        </w:tc>
        <w:tc>
          <w:tcPr>
            <w:tcW w:w="2099" w:type="dxa"/>
            <w:tcBorders>
              <w:top w:val="nil"/>
            </w:tcBorders>
          </w:tcPr>
          <w:p w:rsidR="009D18F1" w:rsidRDefault="009D18F1">
            <w:pPr>
              <w:pStyle w:val="ConsPlusNormal"/>
            </w:pPr>
            <w:r>
              <w:t>не менее 75</w:t>
            </w:r>
          </w:p>
        </w:tc>
      </w:tr>
      <w:tr w:rsidR="009D18F1">
        <w:tc>
          <w:tcPr>
            <w:tcW w:w="4408" w:type="dxa"/>
            <w:vMerge/>
          </w:tcPr>
          <w:p w:rsidR="009D18F1" w:rsidRDefault="009D18F1"/>
        </w:tc>
        <w:tc>
          <w:tcPr>
            <w:tcW w:w="4697" w:type="dxa"/>
          </w:tcPr>
          <w:p w:rsidR="009D18F1" w:rsidRDefault="009D18F1">
            <w:pPr>
              <w:pStyle w:val="ConsPlusNormal"/>
            </w:pPr>
            <w:r>
              <w:t xml:space="preserve">высота каблука (кроме нарядной девичьей </w:t>
            </w:r>
            <w:r>
              <w:lastRenderedPageBreak/>
              <w:t>обуви), мм</w:t>
            </w:r>
          </w:p>
        </w:tc>
        <w:tc>
          <w:tcPr>
            <w:tcW w:w="2099" w:type="dxa"/>
          </w:tcPr>
          <w:p w:rsidR="009D18F1" w:rsidRDefault="009D18F1">
            <w:pPr>
              <w:pStyle w:val="ConsPlusNormal"/>
            </w:pPr>
            <w:r>
              <w:lastRenderedPageBreak/>
              <w:t>не более 35</w:t>
            </w:r>
          </w:p>
        </w:tc>
      </w:tr>
      <w:tr w:rsidR="009D18F1">
        <w:tc>
          <w:tcPr>
            <w:tcW w:w="4408" w:type="dxa"/>
            <w:vMerge/>
          </w:tcPr>
          <w:p w:rsidR="009D18F1" w:rsidRDefault="009D18F1"/>
        </w:tc>
        <w:tc>
          <w:tcPr>
            <w:tcW w:w="4697" w:type="dxa"/>
          </w:tcPr>
          <w:p w:rsidR="009D18F1" w:rsidRDefault="009D18F1">
            <w:pPr>
              <w:pStyle w:val="ConsPlusNormal"/>
            </w:pPr>
            <w:r>
              <w:t>высота каблука нарядной девичьей обуви, мм</w:t>
            </w:r>
          </w:p>
        </w:tc>
        <w:tc>
          <w:tcPr>
            <w:tcW w:w="2099" w:type="dxa"/>
          </w:tcPr>
          <w:p w:rsidR="009D18F1" w:rsidRDefault="009D18F1">
            <w:pPr>
              <w:pStyle w:val="ConsPlusNormal"/>
            </w:pPr>
            <w:r>
              <w:t>не более 45</w:t>
            </w:r>
          </w:p>
        </w:tc>
      </w:tr>
      <w:tr w:rsidR="009D18F1">
        <w:tc>
          <w:tcPr>
            <w:tcW w:w="4408" w:type="dxa"/>
            <w:vMerge w:val="restart"/>
          </w:tcPr>
          <w:p w:rsidR="009D18F1" w:rsidRDefault="009D18F1">
            <w:pPr>
              <w:pStyle w:val="ConsPlusNormal"/>
            </w:pPr>
            <w:r>
              <w:t>Все половозрастные группы (кроме детей до 3 лет)</w:t>
            </w:r>
          </w:p>
          <w:p w:rsidR="009D18F1" w:rsidRDefault="009D18F1">
            <w:pPr>
              <w:pStyle w:val="ConsPlusNormal"/>
            </w:pPr>
            <w:r>
              <w:t>малодетская:</w:t>
            </w:r>
          </w:p>
          <w:p w:rsidR="009D18F1" w:rsidRDefault="009D18F1">
            <w:pPr>
              <w:pStyle w:val="ConsPlusNormal"/>
            </w:pPr>
            <w:r>
              <w:t>размеры, мм: 145, 150, 155, 160, 165;</w:t>
            </w:r>
          </w:p>
          <w:p w:rsidR="009D18F1" w:rsidRDefault="009D18F1">
            <w:pPr>
              <w:pStyle w:val="ConsPlusNormal"/>
            </w:pPr>
            <w:r>
              <w:t>дошкольная:</w:t>
            </w:r>
          </w:p>
          <w:p w:rsidR="009D18F1" w:rsidRDefault="009D18F1">
            <w:pPr>
              <w:pStyle w:val="ConsPlusNormal"/>
            </w:pPr>
            <w:r>
              <w:t>размеры, мм: 170, 175, 180, 185, 190, 195, 200;</w:t>
            </w:r>
          </w:p>
          <w:p w:rsidR="009D18F1" w:rsidRDefault="009D18F1">
            <w:pPr>
              <w:pStyle w:val="ConsPlusNormal"/>
            </w:pPr>
            <w:r>
              <w:t>для школьников-мальчиков:</w:t>
            </w:r>
          </w:p>
          <w:p w:rsidR="009D18F1" w:rsidRDefault="009D18F1">
            <w:pPr>
              <w:pStyle w:val="ConsPlusNormal"/>
            </w:pPr>
            <w:r>
              <w:t>размеры, мм: 205, 210, 215, 220, 225, 230, 235, 240;</w:t>
            </w:r>
          </w:p>
          <w:p w:rsidR="009D18F1" w:rsidRDefault="009D18F1">
            <w:pPr>
              <w:pStyle w:val="ConsPlusNormal"/>
            </w:pPr>
            <w:r>
              <w:t>для школьников-девочек:</w:t>
            </w:r>
          </w:p>
          <w:p w:rsidR="009D18F1" w:rsidRDefault="009D18F1">
            <w:pPr>
              <w:pStyle w:val="ConsPlusNormal"/>
            </w:pPr>
            <w:r>
              <w:t>размеры, мм: 205, 210, 215, 220, 225, 230, 235, 240;</w:t>
            </w:r>
          </w:p>
          <w:p w:rsidR="009D18F1" w:rsidRDefault="009D18F1">
            <w:pPr>
              <w:pStyle w:val="ConsPlusNormal"/>
            </w:pPr>
            <w:r>
              <w:t>мальчиковая:</w:t>
            </w:r>
          </w:p>
          <w:p w:rsidR="009D18F1" w:rsidRDefault="009D18F1">
            <w:pPr>
              <w:pStyle w:val="ConsPlusNormal"/>
            </w:pPr>
            <w:r>
              <w:t>размеры, мм: 245, 250, 255, 260, 265, 270, 275, 280;</w:t>
            </w:r>
          </w:p>
          <w:p w:rsidR="009D18F1" w:rsidRDefault="009D18F1">
            <w:pPr>
              <w:pStyle w:val="ConsPlusNormal"/>
            </w:pPr>
            <w:r>
              <w:t>девичья:</w:t>
            </w:r>
          </w:p>
          <w:p w:rsidR="009D18F1" w:rsidRDefault="009D18F1">
            <w:pPr>
              <w:pStyle w:val="ConsPlusNormal"/>
            </w:pPr>
            <w:r>
              <w:t>размеры, мм: 225, 230, 235, 240, 245, 250, 255, 260)</w:t>
            </w:r>
          </w:p>
        </w:tc>
        <w:tc>
          <w:tcPr>
            <w:tcW w:w="4697" w:type="dxa"/>
            <w:tcBorders>
              <w:bottom w:val="nil"/>
            </w:tcBorders>
          </w:tcPr>
          <w:p w:rsidR="009D18F1" w:rsidRDefault="009D18F1">
            <w:pPr>
              <w:pStyle w:val="ConsPlusNormal"/>
            </w:pPr>
            <w:r>
              <w:t>Деформация подноска, мм:</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 xml:space="preserve">общая </w:t>
            </w:r>
            <w:hyperlink w:anchor="P2026" w:history="1">
              <w:r>
                <w:rPr>
                  <w:color w:val="0000FF"/>
                </w:rPr>
                <w:t>&lt;1&gt;</w:t>
              </w:r>
            </w:hyperlink>
            <w:r>
              <w:t>;</w:t>
            </w:r>
          </w:p>
        </w:tc>
        <w:tc>
          <w:tcPr>
            <w:tcW w:w="2099" w:type="dxa"/>
            <w:tcBorders>
              <w:top w:val="nil"/>
              <w:bottom w:val="nil"/>
            </w:tcBorders>
          </w:tcPr>
          <w:p w:rsidR="009D18F1" w:rsidRDefault="009D18F1">
            <w:pPr>
              <w:pStyle w:val="ConsPlusNormal"/>
            </w:pPr>
            <w:r>
              <w:t>не более 2,5</w:t>
            </w:r>
          </w:p>
        </w:tc>
      </w:tr>
      <w:tr w:rsidR="009D18F1">
        <w:tblPrEx>
          <w:tblBorders>
            <w:insideH w:val="nil"/>
          </w:tblBorders>
        </w:tblPrEx>
        <w:tc>
          <w:tcPr>
            <w:tcW w:w="4408" w:type="dxa"/>
            <w:vMerge/>
          </w:tcPr>
          <w:p w:rsidR="009D18F1" w:rsidRDefault="009D18F1"/>
        </w:tc>
        <w:tc>
          <w:tcPr>
            <w:tcW w:w="4697" w:type="dxa"/>
            <w:tcBorders>
              <w:top w:val="nil"/>
            </w:tcBorders>
          </w:tcPr>
          <w:p w:rsidR="009D18F1" w:rsidRDefault="009D18F1">
            <w:pPr>
              <w:pStyle w:val="ConsPlusNormal"/>
            </w:pPr>
            <w:r>
              <w:t xml:space="preserve">остаточная </w:t>
            </w:r>
            <w:hyperlink w:anchor="P2027" w:history="1">
              <w:r>
                <w:rPr>
                  <w:color w:val="0000FF"/>
                </w:rPr>
                <w:t>&lt;2&gt;</w:t>
              </w:r>
            </w:hyperlink>
          </w:p>
        </w:tc>
        <w:tc>
          <w:tcPr>
            <w:tcW w:w="2099" w:type="dxa"/>
            <w:tcBorders>
              <w:top w:val="nil"/>
            </w:tcBorders>
          </w:tcPr>
          <w:p w:rsidR="009D18F1" w:rsidRDefault="009D18F1">
            <w:pPr>
              <w:pStyle w:val="ConsPlusNormal"/>
            </w:pPr>
            <w:r>
              <w:t>не более 1,0</w:t>
            </w:r>
          </w:p>
        </w:tc>
      </w:tr>
      <w:tr w:rsidR="009D18F1">
        <w:tblPrEx>
          <w:tblBorders>
            <w:insideH w:val="nil"/>
          </w:tblBorders>
        </w:tblPrEx>
        <w:tc>
          <w:tcPr>
            <w:tcW w:w="4408" w:type="dxa"/>
            <w:vMerge/>
          </w:tcPr>
          <w:p w:rsidR="009D18F1" w:rsidRDefault="009D18F1"/>
        </w:tc>
        <w:tc>
          <w:tcPr>
            <w:tcW w:w="4697" w:type="dxa"/>
            <w:tcBorders>
              <w:bottom w:val="nil"/>
            </w:tcBorders>
          </w:tcPr>
          <w:p w:rsidR="009D18F1" w:rsidRDefault="009D18F1">
            <w:pPr>
              <w:pStyle w:val="ConsPlusNormal"/>
            </w:pPr>
            <w:r>
              <w:t>Деформация задника, мм:</w:t>
            </w:r>
          </w:p>
        </w:tc>
        <w:tc>
          <w:tcPr>
            <w:tcW w:w="2099" w:type="dxa"/>
            <w:tcBorders>
              <w:bottom w:val="nil"/>
            </w:tcBorders>
          </w:tcPr>
          <w:p w:rsidR="009D18F1" w:rsidRDefault="009D18F1">
            <w:pPr>
              <w:pStyle w:val="ConsPlusNormal"/>
            </w:pPr>
          </w:p>
        </w:tc>
      </w:tr>
      <w:tr w:rsidR="009D18F1">
        <w:tblPrEx>
          <w:tblBorders>
            <w:insideH w:val="nil"/>
          </w:tblBorders>
        </w:tblPrEx>
        <w:tc>
          <w:tcPr>
            <w:tcW w:w="4408" w:type="dxa"/>
            <w:vMerge/>
          </w:tcPr>
          <w:p w:rsidR="009D18F1" w:rsidRDefault="009D18F1"/>
        </w:tc>
        <w:tc>
          <w:tcPr>
            <w:tcW w:w="4697" w:type="dxa"/>
            <w:tcBorders>
              <w:top w:val="nil"/>
              <w:bottom w:val="nil"/>
            </w:tcBorders>
          </w:tcPr>
          <w:p w:rsidR="009D18F1" w:rsidRDefault="009D18F1">
            <w:pPr>
              <w:pStyle w:val="ConsPlusNormal"/>
            </w:pPr>
            <w:r>
              <w:t xml:space="preserve">общая </w:t>
            </w:r>
            <w:hyperlink w:anchor="P2028" w:history="1">
              <w:r>
                <w:rPr>
                  <w:color w:val="0000FF"/>
                </w:rPr>
                <w:t>&lt;3&gt;</w:t>
              </w:r>
            </w:hyperlink>
            <w:r>
              <w:t>;</w:t>
            </w:r>
          </w:p>
        </w:tc>
        <w:tc>
          <w:tcPr>
            <w:tcW w:w="2099" w:type="dxa"/>
            <w:tcBorders>
              <w:top w:val="nil"/>
              <w:bottom w:val="nil"/>
            </w:tcBorders>
          </w:tcPr>
          <w:p w:rsidR="009D18F1" w:rsidRDefault="009D18F1">
            <w:pPr>
              <w:pStyle w:val="ConsPlusNormal"/>
            </w:pPr>
            <w:r>
              <w:t>не более 4,0</w:t>
            </w:r>
          </w:p>
        </w:tc>
      </w:tr>
      <w:tr w:rsidR="009D18F1">
        <w:tc>
          <w:tcPr>
            <w:tcW w:w="4408" w:type="dxa"/>
            <w:vMerge/>
          </w:tcPr>
          <w:p w:rsidR="009D18F1" w:rsidRDefault="009D18F1"/>
        </w:tc>
        <w:tc>
          <w:tcPr>
            <w:tcW w:w="4697" w:type="dxa"/>
            <w:tcBorders>
              <w:top w:val="nil"/>
            </w:tcBorders>
          </w:tcPr>
          <w:p w:rsidR="009D18F1" w:rsidRDefault="009D18F1">
            <w:pPr>
              <w:pStyle w:val="ConsPlusNormal"/>
            </w:pPr>
            <w:r>
              <w:t xml:space="preserve">остаточная </w:t>
            </w:r>
            <w:hyperlink w:anchor="P2029" w:history="1">
              <w:r>
                <w:rPr>
                  <w:color w:val="0000FF"/>
                </w:rPr>
                <w:t>&lt;4&gt;</w:t>
              </w:r>
            </w:hyperlink>
          </w:p>
        </w:tc>
        <w:tc>
          <w:tcPr>
            <w:tcW w:w="2099" w:type="dxa"/>
            <w:tcBorders>
              <w:top w:val="nil"/>
            </w:tcBorders>
          </w:tcPr>
          <w:p w:rsidR="009D18F1" w:rsidRDefault="009D18F1">
            <w:pPr>
              <w:pStyle w:val="ConsPlusNormal"/>
            </w:pPr>
            <w:r>
              <w:t>не более 1,0</w:t>
            </w:r>
          </w:p>
        </w:tc>
      </w:tr>
      <w:tr w:rsidR="009D18F1">
        <w:tc>
          <w:tcPr>
            <w:tcW w:w="4408" w:type="dxa"/>
          </w:tcPr>
          <w:p w:rsidR="009D18F1" w:rsidRDefault="009D18F1">
            <w:pPr>
              <w:pStyle w:val="ConsPlusNormal"/>
            </w:pPr>
            <w:r>
              <w:t>Все половозрастные группы</w:t>
            </w:r>
          </w:p>
          <w:p w:rsidR="009D18F1" w:rsidRDefault="009D18F1">
            <w:pPr>
              <w:pStyle w:val="ConsPlusNormal"/>
            </w:pPr>
            <w:r>
              <w:t>(малодетская:</w:t>
            </w:r>
          </w:p>
          <w:p w:rsidR="009D18F1" w:rsidRDefault="009D18F1">
            <w:pPr>
              <w:pStyle w:val="ConsPlusNormal"/>
            </w:pPr>
            <w:r>
              <w:t>размеры, мм: 135, 142, 150, 157, 165; дошкольная:</w:t>
            </w:r>
          </w:p>
          <w:p w:rsidR="009D18F1" w:rsidRDefault="009D18F1">
            <w:pPr>
              <w:pStyle w:val="ConsPlusNormal"/>
            </w:pPr>
            <w:r>
              <w:t>размеры, мм: 172, 180, 187, 195;</w:t>
            </w:r>
          </w:p>
          <w:p w:rsidR="009D18F1" w:rsidRDefault="009D18F1">
            <w:pPr>
              <w:pStyle w:val="ConsPlusNormal"/>
            </w:pPr>
            <w:r>
              <w:t>школьная:</w:t>
            </w:r>
          </w:p>
          <w:p w:rsidR="009D18F1" w:rsidRDefault="009D18F1">
            <w:pPr>
              <w:pStyle w:val="ConsPlusNormal"/>
            </w:pPr>
            <w:r>
              <w:t>размеры, мм: 195, 202, 210, 217;</w:t>
            </w:r>
          </w:p>
          <w:p w:rsidR="009D18F1" w:rsidRDefault="009D18F1">
            <w:pPr>
              <w:pStyle w:val="ConsPlusNormal"/>
            </w:pPr>
            <w:r>
              <w:t>девичья:</w:t>
            </w:r>
          </w:p>
          <w:p w:rsidR="009D18F1" w:rsidRDefault="009D18F1">
            <w:pPr>
              <w:pStyle w:val="ConsPlusNormal"/>
            </w:pPr>
            <w:r>
              <w:t>размеры, мм: 225, 232, 240, 247, 255;</w:t>
            </w:r>
          </w:p>
          <w:p w:rsidR="009D18F1" w:rsidRDefault="009D18F1">
            <w:pPr>
              <w:pStyle w:val="ConsPlusNormal"/>
            </w:pPr>
            <w:r>
              <w:t>мальчиковая:</w:t>
            </w:r>
          </w:p>
          <w:p w:rsidR="009D18F1" w:rsidRDefault="009D18F1">
            <w:pPr>
              <w:pStyle w:val="ConsPlusNormal"/>
            </w:pPr>
            <w:r>
              <w:lastRenderedPageBreak/>
              <w:t>размеры, мм: 225, 232, 240, 247, 255)</w:t>
            </w:r>
          </w:p>
        </w:tc>
        <w:tc>
          <w:tcPr>
            <w:tcW w:w="4697" w:type="dxa"/>
          </w:tcPr>
          <w:p w:rsidR="009D18F1" w:rsidRDefault="009D18F1">
            <w:pPr>
              <w:pStyle w:val="ConsPlusNormal"/>
            </w:pPr>
            <w:r>
              <w:lastRenderedPageBreak/>
              <w:t>водонепроницаемость (для резиновой, полимерной, резино-текстильной и полимерно-текстильной обуви)</w:t>
            </w:r>
          </w:p>
        </w:tc>
        <w:tc>
          <w:tcPr>
            <w:tcW w:w="2099" w:type="dxa"/>
          </w:tcPr>
          <w:p w:rsidR="009D18F1" w:rsidRDefault="009D18F1">
            <w:pPr>
              <w:pStyle w:val="ConsPlusNormal"/>
            </w:pPr>
            <w:r>
              <w:t>внутренняя поверхность обуви должна быть сухой</w:t>
            </w:r>
          </w:p>
        </w:tc>
      </w:tr>
      <w:tr w:rsidR="009D18F1">
        <w:tc>
          <w:tcPr>
            <w:tcW w:w="4408" w:type="dxa"/>
            <w:vMerge w:val="restart"/>
          </w:tcPr>
          <w:p w:rsidR="009D18F1" w:rsidRDefault="009D18F1">
            <w:pPr>
              <w:pStyle w:val="ConsPlusNormal"/>
            </w:pPr>
            <w:r>
              <w:lastRenderedPageBreak/>
              <w:t>Все половозрастные группы</w:t>
            </w:r>
          </w:p>
          <w:p w:rsidR="009D18F1" w:rsidRDefault="009D18F1">
            <w:pPr>
              <w:pStyle w:val="ConsPlusNormal"/>
            </w:pPr>
            <w:r>
              <w:t>(дошкольная;</w:t>
            </w:r>
          </w:p>
          <w:p w:rsidR="009D18F1" w:rsidRDefault="009D18F1">
            <w:pPr>
              <w:pStyle w:val="ConsPlusNormal"/>
            </w:pPr>
            <w:r>
              <w:t>размеры, мм: 130 - 190;</w:t>
            </w:r>
          </w:p>
          <w:p w:rsidR="009D18F1" w:rsidRDefault="009D18F1">
            <w:pPr>
              <w:pStyle w:val="ConsPlusNormal"/>
            </w:pPr>
            <w:r>
              <w:t>школьная;</w:t>
            </w:r>
          </w:p>
          <w:p w:rsidR="009D18F1" w:rsidRDefault="009D18F1">
            <w:pPr>
              <w:pStyle w:val="ConsPlusNormal"/>
            </w:pPr>
            <w:r>
              <w:t>размеры, мм: 200 - 230)</w:t>
            </w:r>
          </w:p>
        </w:tc>
        <w:tc>
          <w:tcPr>
            <w:tcW w:w="4697" w:type="dxa"/>
          </w:tcPr>
          <w:p w:rsidR="009D18F1" w:rsidRDefault="009D18F1">
            <w:pPr>
              <w:pStyle w:val="ConsPlusNormal"/>
            </w:pPr>
            <w:r>
              <w:t>масса пары обуви валяной, г</w:t>
            </w:r>
          </w:p>
        </w:tc>
        <w:tc>
          <w:tcPr>
            <w:tcW w:w="2099" w:type="dxa"/>
          </w:tcPr>
          <w:p w:rsidR="009D18F1" w:rsidRDefault="009D18F1">
            <w:pPr>
              <w:pStyle w:val="ConsPlusNormal"/>
            </w:pPr>
            <w:r>
              <w:t>не более 700</w:t>
            </w:r>
          </w:p>
        </w:tc>
      </w:tr>
      <w:tr w:rsidR="009D18F1">
        <w:tc>
          <w:tcPr>
            <w:tcW w:w="4408" w:type="dxa"/>
            <w:vMerge/>
          </w:tcPr>
          <w:p w:rsidR="009D18F1" w:rsidRDefault="009D18F1"/>
        </w:tc>
        <w:tc>
          <w:tcPr>
            <w:tcW w:w="4697" w:type="dxa"/>
          </w:tcPr>
          <w:p w:rsidR="009D18F1" w:rsidRDefault="009D18F1">
            <w:pPr>
              <w:pStyle w:val="ConsPlusNormal"/>
            </w:pPr>
            <w:r>
              <w:t>массовая доля свободной серной кислоты (по водной вытяжке) обуви валяной, процентов</w:t>
            </w:r>
          </w:p>
        </w:tc>
        <w:tc>
          <w:tcPr>
            <w:tcW w:w="2099" w:type="dxa"/>
          </w:tcPr>
          <w:p w:rsidR="009D18F1" w:rsidRDefault="009D18F1">
            <w:pPr>
              <w:pStyle w:val="ConsPlusNormal"/>
            </w:pPr>
            <w:r>
              <w:t>не более 0,7</w:t>
            </w:r>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42" w:name="P2026"/>
      <w:bookmarkEnd w:id="42"/>
      <w:r>
        <w:t>&lt;1&gt; Для материалов, кроме термопластических и эластичных.</w:t>
      </w:r>
    </w:p>
    <w:p w:rsidR="009D18F1" w:rsidRDefault="009D18F1">
      <w:pPr>
        <w:pStyle w:val="ConsPlusNormal"/>
        <w:ind w:firstLine="540"/>
        <w:jc w:val="both"/>
      </w:pPr>
      <w:bookmarkStart w:id="43" w:name="P2027"/>
      <w:bookmarkEnd w:id="43"/>
      <w:r>
        <w:t>&lt;2&gt; Для термопластических и эластичных материалов.</w:t>
      </w:r>
    </w:p>
    <w:p w:rsidR="009D18F1" w:rsidRDefault="009D18F1">
      <w:pPr>
        <w:pStyle w:val="ConsPlusNormal"/>
        <w:ind w:firstLine="540"/>
        <w:jc w:val="both"/>
      </w:pPr>
      <w:bookmarkStart w:id="44" w:name="P2028"/>
      <w:bookmarkEnd w:id="44"/>
      <w:r>
        <w:t>&lt;3&gt; Для материалов, кроме термопластических и картона с повышенным содержанием кожволокна.</w:t>
      </w:r>
    </w:p>
    <w:p w:rsidR="009D18F1" w:rsidRDefault="009D18F1">
      <w:pPr>
        <w:pStyle w:val="ConsPlusNormal"/>
        <w:ind w:firstLine="540"/>
        <w:jc w:val="both"/>
      </w:pPr>
      <w:bookmarkStart w:id="45" w:name="P2029"/>
      <w:bookmarkEnd w:id="45"/>
      <w:r>
        <w:t>&lt;4&gt; Для материалов термопластических и картона с повышенным содержанием кожволокна.</w:t>
      </w:r>
    </w:p>
    <w:p w:rsidR="009D18F1" w:rsidRDefault="009D18F1">
      <w:pPr>
        <w:pStyle w:val="ConsPlusNormal"/>
        <w:ind w:firstLine="540"/>
        <w:jc w:val="both"/>
      </w:pPr>
    </w:p>
    <w:p w:rsidR="009D18F1" w:rsidRDefault="009D18F1">
      <w:pPr>
        <w:pStyle w:val="ConsPlusNormal"/>
        <w:ind w:firstLine="540"/>
        <w:jc w:val="both"/>
      </w:pPr>
      <w:r>
        <w:t xml:space="preserve">Допускается для домашней и дорожной обуви прочность крепления заготовки верха с деталями низа на 15% ниже норм, указанных в </w:t>
      </w:r>
      <w:hyperlink w:anchor="P1805" w:history="1">
        <w:r>
          <w:rPr>
            <w:color w:val="0000FF"/>
          </w:rPr>
          <w:t>таблице</w:t>
        </w:r>
      </w:hyperlink>
      <w:r>
        <w:t>.</w:t>
      </w:r>
    </w:p>
    <w:p w:rsidR="009D18F1" w:rsidRDefault="009D18F1">
      <w:pPr>
        <w:pStyle w:val="ConsPlusNormal"/>
        <w:ind w:firstLine="540"/>
        <w:jc w:val="both"/>
      </w:pPr>
      <w:r>
        <w:t>Нормативы показателей безопасности установлены для исходных (средних) размеров детской обуви: пинетки - 110, для ясельного возраста - 130, малодетская - 155, дошкольная - 185, для школьников девочек - 225, для школьников мальчиков - 230, девичья - 235, мальчиковая - 265.</w:t>
      </w:r>
    </w:p>
    <w:p w:rsidR="009D18F1" w:rsidRDefault="009D18F1">
      <w:pPr>
        <w:pStyle w:val="ConsPlusNormal"/>
        <w:ind w:firstLine="540"/>
        <w:jc w:val="both"/>
      </w:pPr>
      <w:r>
        <w:t xml:space="preserve">В обуви клеепрошивного, строчечно-клеепрошивного методов крепления, для клеевого соединения подошвы с заготовкой верха нормы прочности должны соответствовать нормам, указанным в </w:t>
      </w:r>
      <w:hyperlink w:anchor="P1805" w:history="1">
        <w:r>
          <w:rPr>
            <w:color w:val="0000FF"/>
          </w:rPr>
          <w:t>таблице</w:t>
        </w:r>
      </w:hyperlink>
      <w:r>
        <w:t xml:space="preserve"> по химическим методам крепления (для подошв из соответствующих материалов, толщин и половозрастных групп).</w:t>
      </w:r>
    </w:p>
    <w:p w:rsidR="009D18F1" w:rsidRDefault="009D18F1">
      <w:pPr>
        <w:pStyle w:val="ConsPlusNormal"/>
        <w:ind w:firstLine="540"/>
        <w:jc w:val="both"/>
      </w:pPr>
      <w:r>
        <w:t xml:space="preserve">При применении новых материалов и методов крепления, не предусмотренных настоящим техническим регламентом, нормы прочности крепления деталей низа приравнивать к нормам для обуви аналогичных методов крепления для соответствующих половозрастных групп в соответствии с </w:t>
      </w:r>
      <w:hyperlink w:anchor="P1805" w:history="1">
        <w:r>
          <w:rPr>
            <w:color w:val="0000FF"/>
          </w:rPr>
          <w:t>таблицей</w:t>
        </w:r>
      </w:hyperlink>
      <w:r>
        <w:t>.</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14</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sectPr w:rsidR="009D18F1">
          <w:pgSz w:w="11905" w:h="16838"/>
          <w:pgMar w:top="1134" w:right="850" w:bottom="1134" w:left="1701" w:header="0" w:footer="0" w:gutter="0"/>
          <w:cols w:space="720"/>
        </w:sectPr>
      </w:pPr>
    </w:p>
    <w:p w:rsidR="009D18F1" w:rsidRDefault="009D18F1">
      <w:pPr>
        <w:pStyle w:val="ConsPlusNormal"/>
        <w:jc w:val="right"/>
        <w:outlineLvl w:val="2"/>
      </w:pPr>
      <w:r>
        <w:lastRenderedPageBreak/>
        <w:t>Таблица 1</w:t>
      </w:r>
    </w:p>
    <w:p w:rsidR="009D18F1" w:rsidRDefault="009D18F1">
      <w:pPr>
        <w:pStyle w:val="ConsPlusNormal"/>
        <w:ind w:firstLine="540"/>
        <w:jc w:val="both"/>
      </w:pPr>
    </w:p>
    <w:p w:rsidR="009D18F1" w:rsidRDefault="009D18F1">
      <w:pPr>
        <w:pStyle w:val="ConsPlusNormal"/>
        <w:jc w:val="center"/>
      </w:pPr>
      <w:bookmarkStart w:id="46" w:name="P2049"/>
      <w:bookmarkEnd w:id="46"/>
      <w:r>
        <w:t>Требования биологической и механической безопасности,</w:t>
      </w:r>
    </w:p>
    <w:p w:rsidR="009D18F1" w:rsidRDefault="009D18F1">
      <w:pPr>
        <w:pStyle w:val="ConsPlusNormal"/>
        <w:jc w:val="center"/>
      </w:pPr>
      <w:r>
        <w:t>предъявляемые к кожгалантерейным изделиям</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29"/>
        <w:gridCol w:w="4061"/>
        <w:gridCol w:w="3214"/>
      </w:tblGrid>
      <w:tr w:rsidR="009D18F1">
        <w:tc>
          <w:tcPr>
            <w:tcW w:w="3929" w:type="dxa"/>
          </w:tcPr>
          <w:p w:rsidR="009D18F1" w:rsidRDefault="009D18F1">
            <w:pPr>
              <w:pStyle w:val="ConsPlusNormal"/>
              <w:jc w:val="center"/>
            </w:pPr>
            <w:r>
              <w:t>Наименование продукции</w:t>
            </w:r>
          </w:p>
        </w:tc>
        <w:tc>
          <w:tcPr>
            <w:tcW w:w="4061" w:type="dxa"/>
          </w:tcPr>
          <w:p w:rsidR="009D18F1" w:rsidRDefault="009D18F1">
            <w:pPr>
              <w:pStyle w:val="ConsPlusNormal"/>
              <w:jc w:val="center"/>
            </w:pPr>
            <w:r>
              <w:t>Наименование показателя, свойств</w:t>
            </w:r>
          </w:p>
        </w:tc>
        <w:tc>
          <w:tcPr>
            <w:tcW w:w="3214" w:type="dxa"/>
          </w:tcPr>
          <w:p w:rsidR="009D18F1" w:rsidRDefault="009D18F1">
            <w:pPr>
              <w:pStyle w:val="ConsPlusNormal"/>
              <w:jc w:val="center"/>
            </w:pPr>
            <w:r>
              <w:t>Нормируемое значение показателя</w:t>
            </w:r>
          </w:p>
        </w:tc>
      </w:tr>
      <w:tr w:rsidR="009D18F1">
        <w:tc>
          <w:tcPr>
            <w:tcW w:w="3929" w:type="dxa"/>
            <w:vMerge w:val="restart"/>
          </w:tcPr>
          <w:p w:rsidR="009D18F1" w:rsidRDefault="009D18F1">
            <w:pPr>
              <w:pStyle w:val="ConsPlusNormal"/>
            </w:pPr>
            <w:r>
              <w:t>Ранцы ученические, сумки, портфели и рюкзаки</w:t>
            </w:r>
          </w:p>
        </w:tc>
        <w:tc>
          <w:tcPr>
            <w:tcW w:w="4061" w:type="dxa"/>
          </w:tcPr>
          <w:p w:rsidR="009D18F1" w:rsidRDefault="009D18F1">
            <w:pPr>
              <w:pStyle w:val="ConsPlusNormal"/>
            </w:pPr>
            <w:r>
              <w:t>масса изделия для учащихся начальных классов, г</w:t>
            </w:r>
          </w:p>
        </w:tc>
        <w:tc>
          <w:tcPr>
            <w:tcW w:w="3214" w:type="dxa"/>
            <w:vAlign w:val="bottom"/>
          </w:tcPr>
          <w:p w:rsidR="009D18F1" w:rsidRDefault="009D18F1">
            <w:pPr>
              <w:pStyle w:val="ConsPlusNormal"/>
              <w:jc w:val="center"/>
            </w:pPr>
            <w:r>
              <w:t>не более 700</w:t>
            </w:r>
          </w:p>
        </w:tc>
      </w:tr>
      <w:tr w:rsidR="009D18F1">
        <w:tc>
          <w:tcPr>
            <w:tcW w:w="3929" w:type="dxa"/>
            <w:vMerge/>
          </w:tcPr>
          <w:p w:rsidR="009D18F1" w:rsidRDefault="009D18F1"/>
        </w:tc>
        <w:tc>
          <w:tcPr>
            <w:tcW w:w="4061" w:type="dxa"/>
          </w:tcPr>
          <w:p w:rsidR="009D18F1" w:rsidRDefault="009D18F1">
            <w:pPr>
              <w:pStyle w:val="ConsPlusNormal"/>
              <w:jc w:val="both"/>
            </w:pPr>
            <w:r>
              <w:t>масса изделия для учащихся средних и старших классов, г</w:t>
            </w:r>
          </w:p>
        </w:tc>
        <w:tc>
          <w:tcPr>
            <w:tcW w:w="3214" w:type="dxa"/>
            <w:vAlign w:val="bottom"/>
          </w:tcPr>
          <w:p w:rsidR="009D18F1" w:rsidRDefault="009D18F1">
            <w:pPr>
              <w:pStyle w:val="ConsPlusNormal"/>
              <w:jc w:val="center"/>
            </w:pPr>
            <w:r>
              <w:t>не более 1000</w:t>
            </w:r>
          </w:p>
        </w:tc>
      </w:tr>
      <w:tr w:rsidR="009D18F1">
        <w:tc>
          <w:tcPr>
            <w:tcW w:w="3929" w:type="dxa"/>
            <w:vMerge/>
          </w:tcPr>
          <w:p w:rsidR="009D18F1" w:rsidRDefault="009D18F1"/>
        </w:tc>
        <w:tc>
          <w:tcPr>
            <w:tcW w:w="4061" w:type="dxa"/>
          </w:tcPr>
          <w:p w:rsidR="009D18F1" w:rsidRDefault="009D18F1">
            <w:pPr>
              <w:pStyle w:val="ConsPlusNormal"/>
            </w:pPr>
            <w:r>
              <w:t>разрывная нагрузка узлов крепления ручек или максимальная загрузка, Н</w:t>
            </w:r>
          </w:p>
        </w:tc>
        <w:tc>
          <w:tcPr>
            <w:tcW w:w="3214" w:type="dxa"/>
            <w:vAlign w:val="bottom"/>
          </w:tcPr>
          <w:p w:rsidR="009D18F1" w:rsidRDefault="009D18F1">
            <w:pPr>
              <w:pStyle w:val="ConsPlusNormal"/>
              <w:jc w:val="center"/>
            </w:pPr>
            <w:r>
              <w:t>не менее 70</w:t>
            </w:r>
          </w:p>
        </w:tc>
      </w:tr>
      <w:tr w:rsidR="009D18F1">
        <w:tc>
          <w:tcPr>
            <w:tcW w:w="3929" w:type="dxa"/>
            <w:vMerge/>
          </w:tcPr>
          <w:p w:rsidR="009D18F1" w:rsidRDefault="009D18F1"/>
        </w:tc>
        <w:tc>
          <w:tcPr>
            <w:tcW w:w="4061" w:type="dxa"/>
          </w:tcPr>
          <w:p w:rsidR="009D18F1" w:rsidRDefault="009D18F1">
            <w:pPr>
              <w:pStyle w:val="ConsPlusNormal"/>
            </w:pPr>
            <w:r>
              <w:t>устойчивость окраски к воздействиям сухого трения, баллов</w:t>
            </w:r>
          </w:p>
        </w:tc>
        <w:tc>
          <w:tcPr>
            <w:tcW w:w="3214" w:type="dxa"/>
            <w:vAlign w:val="bottom"/>
          </w:tcPr>
          <w:p w:rsidR="009D18F1" w:rsidRDefault="009D18F1">
            <w:pPr>
              <w:pStyle w:val="ConsPlusNormal"/>
              <w:jc w:val="center"/>
            </w:pPr>
            <w:r>
              <w:t>не менее 4</w:t>
            </w:r>
          </w:p>
        </w:tc>
      </w:tr>
      <w:tr w:rsidR="009D18F1">
        <w:tc>
          <w:tcPr>
            <w:tcW w:w="3929" w:type="dxa"/>
            <w:vMerge/>
          </w:tcPr>
          <w:p w:rsidR="009D18F1" w:rsidRDefault="009D18F1"/>
        </w:tc>
        <w:tc>
          <w:tcPr>
            <w:tcW w:w="4061" w:type="dxa"/>
          </w:tcPr>
          <w:p w:rsidR="009D18F1" w:rsidRDefault="009D18F1">
            <w:pPr>
              <w:pStyle w:val="ConsPlusNormal"/>
            </w:pPr>
            <w:r>
              <w:t>мокрого трения, баллов</w:t>
            </w:r>
          </w:p>
        </w:tc>
        <w:tc>
          <w:tcPr>
            <w:tcW w:w="3214" w:type="dxa"/>
          </w:tcPr>
          <w:p w:rsidR="009D18F1" w:rsidRDefault="009D18F1">
            <w:pPr>
              <w:pStyle w:val="ConsPlusNormal"/>
              <w:jc w:val="center"/>
            </w:pPr>
            <w:r>
              <w:t>не менее 3</w:t>
            </w:r>
          </w:p>
        </w:tc>
      </w:tr>
      <w:tr w:rsidR="009D18F1">
        <w:tc>
          <w:tcPr>
            <w:tcW w:w="3929" w:type="dxa"/>
            <w:vMerge w:val="restart"/>
          </w:tcPr>
          <w:p w:rsidR="009D18F1" w:rsidRDefault="009D18F1">
            <w:pPr>
              <w:pStyle w:val="ConsPlusNormal"/>
            </w:pPr>
            <w:r>
              <w:t>Перчатки, рукавицы, ремни поясные и изделия мелкой кожгалантереи</w:t>
            </w:r>
          </w:p>
        </w:tc>
        <w:tc>
          <w:tcPr>
            <w:tcW w:w="4061" w:type="dxa"/>
          </w:tcPr>
          <w:p w:rsidR="009D18F1" w:rsidRDefault="009D18F1">
            <w:pPr>
              <w:pStyle w:val="ConsPlusNormal"/>
            </w:pPr>
            <w:r>
              <w:t>устойчивость окраски к воздействиям сухого и мокрого трения, баллов</w:t>
            </w:r>
          </w:p>
        </w:tc>
        <w:tc>
          <w:tcPr>
            <w:tcW w:w="3214" w:type="dxa"/>
            <w:vAlign w:val="bottom"/>
          </w:tcPr>
          <w:p w:rsidR="009D18F1" w:rsidRDefault="009D18F1">
            <w:pPr>
              <w:pStyle w:val="ConsPlusNormal"/>
              <w:jc w:val="center"/>
            </w:pPr>
            <w:r>
              <w:t>не менее 4</w:t>
            </w:r>
          </w:p>
        </w:tc>
      </w:tr>
      <w:tr w:rsidR="009D18F1">
        <w:tc>
          <w:tcPr>
            <w:tcW w:w="3929" w:type="dxa"/>
            <w:vMerge/>
          </w:tcPr>
          <w:p w:rsidR="009D18F1" w:rsidRDefault="009D18F1"/>
        </w:tc>
        <w:tc>
          <w:tcPr>
            <w:tcW w:w="4061" w:type="dxa"/>
          </w:tcPr>
          <w:p w:rsidR="009D18F1" w:rsidRDefault="009D18F1">
            <w:pPr>
              <w:pStyle w:val="ConsPlusNormal"/>
            </w:pPr>
            <w:r>
              <w:t>пота, баллов</w:t>
            </w:r>
          </w:p>
        </w:tc>
        <w:tc>
          <w:tcPr>
            <w:tcW w:w="3214" w:type="dxa"/>
          </w:tcPr>
          <w:p w:rsidR="009D18F1" w:rsidRDefault="009D18F1">
            <w:pPr>
              <w:pStyle w:val="ConsPlusNormal"/>
              <w:jc w:val="center"/>
            </w:pPr>
            <w:r>
              <w:t>не менее 3</w:t>
            </w:r>
          </w:p>
        </w:tc>
      </w:tr>
    </w:tbl>
    <w:p w:rsidR="009D18F1" w:rsidRDefault="009D18F1">
      <w:pPr>
        <w:pStyle w:val="ConsPlusNormal"/>
        <w:jc w:val="both"/>
      </w:pPr>
    </w:p>
    <w:p w:rsidR="009D18F1" w:rsidRDefault="009D18F1">
      <w:pPr>
        <w:pStyle w:val="ConsPlusNormal"/>
        <w:jc w:val="right"/>
        <w:outlineLvl w:val="2"/>
      </w:pPr>
      <w:r>
        <w:t>Таблица 2</w:t>
      </w:r>
    </w:p>
    <w:p w:rsidR="009D18F1" w:rsidRDefault="009D18F1">
      <w:pPr>
        <w:pStyle w:val="ConsPlusNormal"/>
        <w:ind w:firstLine="540"/>
        <w:jc w:val="both"/>
      </w:pPr>
    </w:p>
    <w:p w:rsidR="009D18F1" w:rsidRDefault="009D18F1">
      <w:pPr>
        <w:pStyle w:val="ConsPlusNormal"/>
        <w:jc w:val="center"/>
      </w:pPr>
      <w:bookmarkStart w:id="47" w:name="P2074"/>
      <w:bookmarkEnd w:id="47"/>
      <w:r>
        <w:t>Требования, предъявляемые к размерам изделий для учащихся</w:t>
      </w:r>
    </w:p>
    <w:p w:rsidR="009D18F1" w:rsidRDefault="009D18F1">
      <w:pPr>
        <w:pStyle w:val="ConsPlusNormal"/>
        <w:jc w:val="center"/>
      </w:pPr>
      <w:r>
        <w:t>начальных классов</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36"/>
        <w:gridCol w:w="2968"/>
      </w:tblGrid>
      <w:tr w:rsidR="009D18F1">
        <w:tc>
          <w:tcPr>
            <w:tcW w:w="8236" w:type="dxa"/>
          </w:tcPr>
          <w:p w:rsidR="009D18F1" w:rsidRDefault="009D18F1">
            <w:pPr>
              <w:pStyle w:val="ConsPlusNormal"/>
              <w:jc w:val="center"/>
            </w:pPr>
            <w:r>
              <w:t>Показатели</w:t>
            </w:r>
          </w:p>
        </w:tc>
        <w:tc>
          <w:tcPr>
            <w:tcW w:w="2968" w:type="dxa"/>
          </w:tcPr>
          <w:p w:rsidR="009D18F1" w:rsidRDefault="009D18F1">
            <w:pPr>
              <w:pStyle w:val="ConsPlusNormal"/>
              <w:jc w:val="center"/>
            </w:pPr>
            <w:r>
              <w:t>Безопасный уровень, мм</w:t>
            </w:r>
          </w:p>
        </w:tc>
      </w:tr>
      <w:tr w:rsidR="009D18F1">
        <w:tc>
          <w:tcPr>
            <w:tcW w:w="8236" w:type="dxa"/>
          </w:tcPr>
          <w:p w:rsidR="009D18F1" w:rsidRDefault="009D18F1">
            <w:pPr>
              <w:pStyle w:val="ConsPlusNormal"/>
            </w:pPr>
            <w:r>
              <w:lastRenderedPageBreak/>
              <w:t>Длина (высота)</w:t>
            </w:r>
          </w:p>
        </w:tc>
        <w:tc>
          <w:tcPr>
            <w:tcW w:w="2968" w:type="dxa"/>
          </w:tcPr>
          <w:p w:rsidR="009D18F1" w:rsidRDefault="009D18F1">
            <w:pPr>
              <w:pStyle w:val="ConsPlusNormal"/>
            </w:pPr>
            <w:r>
              <w:t>300 - 360</w:t>
            </w:r>
          </w:p>
        </w:tc>
      </w:tr>
      <w:tr w:rsidR="009D18F1">
        <w:tc>
          <w:tcPr>
            <w:tcW w:w="8236" w:type="dxa"/>
          </w:tcPr>
          <w:p w:rsidR="009D18F1" w:rsidRDefault="009D18F1">
            <w:pPr>
              <w:pStyle w:val="ConsPlusNormal"/>
            </w:pPr>
            <w:r>
              <w:t>Высота передней стенки</w:t>
            </w:r>
          </w:p>
        </w:tc>
        <w:tc>
          <w:tcPr>
            <w:tcW w:w="2968" w:type="dxa"/>
          </w:tcPr>
          <w:p w:rsidR="009D18F1" w:rsidRDefault="009D18F1">
            <w:pPr>
              <w:pStyle w:val="ConsPlusNormal"/>
            </w:pPr>
            <w:r>
              <w:t>220 - 260</w:t>
            </w:r>
          </w:p>
        </w:tc>
      </w:tr>
      <w:tr w:rsidR="009D18F1">
        <w:tc>
          <w:tcPr>
            <w:tcW w:w="8236" w:type="dxa"/>
          </w:tcPr>
          <w:p w:rsidR="009D18F1" w:rsidRDefault="009D18F1">
            <w:pPr>
              <w:pStyle w:val="ConsPlusNormal"/>
            </w:pPr>
            <w:r>
              <w:t>Ширина</w:t>
            </w:r>
          </w:p>
        </w:tc>
        <w:tc>
          <w:tcPr>
            <w:tcW w:w="2968" w:type="dxa"/>
          </w:tcPr>
          <w:p w:rsidR="009D18F1" w:rsidRDefault="009D18F1">
            <w:pPr>
              <w:pStyle w:val="ConsPlusNormal"/>
            </w:pPr>
            <w:r>
              <w:t>60 - 100</w:t>
            </w:r>
          </w:p>
        </w:tc>
      </w:tr>
      <w:tr w:rsidR="009D18F1">
        <w:tc>
          <w:tcPr>
            <w:tcW w:w="8236" w:type="dxa"/>
          </w:tcPr>
          <w:p w:rsidR="009D18F1" w:rsidRDefault="009D18F1">
            <w:pPr>
              <w:pStyle w:val="ConsPlusNormal"/>
            </w:pPr>
            <w:r>
              <w:t>Длина плечевого ремня, не менее</w:t>
            </w:r>
          </w:p>
        </w:tc>
        <w:tc>
          <w:tcPr>
            <w:tcW w:w="2968" w:type="dxa"/>
          </w:tcPr>
          <w:p w:rsidR="009D18F1" w:rsidRDefault="009D18F1">
            <w:pPr>
              <w:pStyle w:val="ConsPlusNormal"/>
            </w:pPr>
            <w:r>
              <w:t>600 - 700</w:t>
            </w:r>
          </w:p>
        </w:tc>
      </w:tr>
      <w:tr w:rsidR="009D18F1">
        <w:tblPrEx>
          <w:tblBorders>
            <w:insideH w:val="nil"/>
          </w:tblBorders>
        </w:tblPrEx>
        <w:tc>
          <w:tcPr>
            <w:tcW w:w="8236" w:type="dxa"/>
            <w:tcBorders>
              <w:bottom w:val="nil"/>
            </w:tcBorders>
          </w:tcPr>
          <w:p w:rsidR="009D18F1" w:rsidRDefault="009D18F1">
            <w:pPr>
              <w:pStyle w:val="ConsPlusNormal"/>
            </w:pPr>
            <w:r>
              <w:t>Ширина плечевого ремня в верхней части (на протяжении 400 - 450 мм), не менее</w:t>
            </w:r>
          </w:p>
        </w:tc>
        <w:tc>
          <w:tcPr>
            <w:tcW w:w="2968" w:type="dxa"/>
            <w:tcBorders>
              <w:bottom w:val="nil"/>
            </w:tcBorders>
            <w:vAlign w:val="bottom"/>
          </w:tcPr>
          <w:p w:rsidR="009D18F1" w:rsidRDefault="009D18F1">
            <w:pPr>
              <w:pStyle w:val="ConsPlusNormal"/>
            </w:pPr>
            <w:r>
              <w:t>35 - 40</w:t>
            </w:r>
          </w:p>
        </w:tc>
      </w:tr>
      <w:tr w:rsidR="009D18F1">
        <w:tblPrEx>
          <w:tblBorders>
            <w:insideH w:val="nil"/>
          </w:tblBorders>
        </w:tblPrEx>
        <w:tc>
          <w:tcPr>
            <w:tcW w:w="8236" w:type="dxa"/>
            <w:tcBorders>
              <w:top w:val="nil"/>
            </w:tcBorders>
          </w:tcPr>
          <w:p w:rsidR="009D18F1" w:rsidRDefault="009D18F1">
            <w:pPr>
              <w:pStyle w:val="ConsPlusNormal"/>
            </w:pPr>
            <w:r>
              <w:t>Далее, не менее</w:t>
            </w:r>
          </w:p>
        </w:tc>
        <w:tc>
          <w:tcPr>
            <w:tcW w:w="2968" w:type="dxa"/>
            <w:tcBorders>
              <w:top w:val="nil"/>
            </w:tcBorders>
          </w:tcPr>
          <w:p w:rsidR="009D18F1" w:rsidRDefault="009D18F1">
            <w:pPr>
              <w:pStyle w:val="ConsPlusNormal"/>
            </w:pPr>
            <w:r>
              <w:t>20 - 25</w:t>
            </w:r>
          </w:p>
        </w:tc>
      </w:tr>
    </w:tbl>
    <w:p w:rsidR="009D18F1" w:rsidRDefault="009D18F1">
      <w:pPr>
        <w:pStyle w:val="ConsPlusNormal"/>
        <w:jc w:val="both"/>
      </w:pPr>
    </w:p>
    <w:p w:rsidR="009D18F1" w:rsidRDefault="009D18F1">
      <w:pPr>
        <w:pStyle w:val="ConsPlusNormal"/>
        <w:ind w:firstLine="540"/>
        <w:jc w:val="both"/>
      </w:pPr>
      <w:r>
        <w:t>Допускается увеличение размеров не более чем на 30 мм.</w:t>
      </w:r>
    </w:p>
    <w:p w:rsidR="009D18F1" w:rsidRDefault="009D18F1">
      <w:pPr>
        <w:pStyle w:val="ConsPlusNormal"/>
        <w:ind w:firstLine="540"/>
        <w:jc w:val="both"/>
      </w:pPr>
    </w:p>
    <w:p w:rsidR="009D18F1" w:rsidRDefault="009D18F1">
      <w:pPr>
        <w:pStyle w:val="ConsPlusNormal"/>
        <w:jc w:val="right"/>
        <w:outlineLvl w:val="2"/>
      </w:pPr>
      <w:r>
        <w:t>Таблица 3</w:t>
      </w:r>
    </w:p>
    <w:p w:rsidR="009D18F1" w:rsidRDefault="009D18F1">
      <w:pPr>
        <w:pStyle w:val="ConsPlusNormal"/>
        <w:ind w:firstLine="540"/>
        <w:jc w:val="both"/>
      </w:pPr>
    </w:p>
    <w:p w:rsidR="009D18F1" w:rsidRDefault="009D18F1">
      <w:pPr>
        <w:pStyle w:val="ConsPlusNormal"/>
        <w:jc w:val="center"/>
      </w:pPr>
      <w:bookmarkStart w:id="48" w:name="P2096"/>
      <w:bookmarkEnd w:id="48"/>
      <w:r>
        <w:t>Требования химической безопасности, предъявляемые</w:t>
      </w:r>
    </w:p>
    <w:p w:rsidR="009D18F1" w:rsidRDefault="009D18F1">
      <w:pPr>
        <w:pStyle w:val="ConsPlusNormal"/>
        <w:jc w:val="center"/>
      </w:pPr>
      <w:r>
        <w:t>к материалам для ранцев ученических, рюкзаков, портфелей</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1"/>
        <w:gridCol w:w="3870"/>
        <w:gridCol w:w="3203"/>
      </w:tblGrid>
      <w:tr w:rsidR="009D18F1">
        <w:tc>
          <w:tcPr>
            <w:tcW w:w="4131" w:type="dxa"/>
            <w:vMerge w:val="restart"/>
            <w:tcBorders>
              <w:top w:val="single" w:sz="4" w:space="0" w:color="auto"/>
              <w:bottom w:val="single" w:sz="4" w:space="0" w:color="auto"/>
            </w:tcBorders>
          </w:tcPr>
          <w:p w:rsidR="009D18F1" w:rsidRDefault="009D18F1">
            <w:pPr>
              <w:pStyle w:val="ConsPlusNormal"/>
              <w:jc w:val="center"/>
            </w:pPr>
            <w:r>
              <w:t>Материалы</w:t>
            </w:r>
          </w:p>
        </w:tc>
        <w:tc>
          <w:tcPr>
            <w:tcW w:w="3870" w:type="dxa"/>
            <w:vMerge w:val="restart"/>
            <w:tcBorders>
              <w:top w:val="single" w:sz="4" w:space="0" w:color="auto"/>
              <w:bottom w:val="single" w:sz="4" w:space="0" w:color="auto"/>
            </w:tcBorders>
          </w:tcPr>
          <w:p w:rsidR="009D18F1" w:rsidRDefault="009D18F1">
            <w:pPr>
              <w:pStyle w:val="ConsPlusNormal"/>
              <w:jc w:val="center"/>
            </w:pPr>
            <w:r>
              <w:t>Наименование выделяющихся веществ</w:t>
            </w:r>
          </w:p>
        </w:tc>
        <w:tc>
          <w:tcPr>
            <w:tcW w:w="3203" w:type="dxa"/>
            <w:tcBorders>
              <w:top w:val="single" w:sz="4" w:space="0" w:color="auto"/>
              <w:bottom w:val="single" w:sz="4" w:space="0" w:color="auto"/>
            </w:tcBorders>
          </w:tcPr>
          <w:p w:rsidR="009D18F1" w:rsidRDefault="009D18F1">
            <w:pPr>
              <w:pStyle w:val="ConsPlusNormal"/>
              <w:jc w:val="center"/>
            </w:pPr>
            <w:r>
              <w:t>Норматив</w:t>
            </w:r>
          </w:p>
        </w:tc>
      </w:tr>
      <w:tr w:rsidR="009D18F1">
        <w:tc>
          <w:tcPr>
            <w:tcW w:w="4131" w:type="dxa"/>
            <w:vMerge/>
            <w:tcBorders>
              <w:top w:val="single" w:sz="4" w:space="0" w:color="auto"/>
              <w:bottom w:val="single" w:sz="4" w:space="0" w:color="auto"/>
            </w:tcBorders>
          </w:tcPr>
          <w:p w:rsidR="009D18F1" w:rsidRDefault="009D18F1"/>
        </w:tc>
        <w:tc>
          <w:tcPr>
            <w:tcW w:w="3870" w:type="dxa"/>
            <w:vMerge/>
            <w:tcBorders>
              <w:top w:val="single" w:sz="4" w:space="0" w:color="auto"/>
              <w:bottom w:val="single" w:sz="4" w:space="0" w:color="auto"/>
            </w:tcBorders>
          </w:tcPr>
          <w:p w:rsidR="009D18F1" w:rsidRDefault="009D18F1"/>
        </w:tc>
        <w:tc>
          <w:tcPr>
            <w:tcW w:w="3203" w:type="dxa"/>
            <w:tcBorders>
              <w:top w:val="single" w:sz="4" w:space="0" w:color="auto"/>
              <w:bottom w:val="single" w:sz="4" w:space="0" w:color="auto"/>
            </w:tcBorders>
          </w:tcPr>
          <w:p w:rsidR="009D18F1" w:rsidRDefault="009D18F1">
            <w:pPr>
              <w:pStyle w:val="ConsPlusNormal"/>
              <w:jc w:val="center"/>
            </w:pPr>
            <w:r>
              <w:t>Воздушная среда (мг/м</w:t>
            </w:r>
            <w:r>
              <w:rPr>
                <w:vertAlign w:val="superscript"/>
              </w:rPr>
              <w:t>3</w:t>
            </w:r>
            <w:r>
              <w:t>), не более</w:t>
            </w:r>
          </w:p>
        </w:tc>
      </w:tr>
      <w:tr w:rsidR="009D18F1">
        <w:tc>
          <w:tcPr>
            <w:tcW w:w="4131" w:type="dxa"/>
            <w:tcBorders>
              <w:top w:val="single" w:sz="4" w:space="0" w:color="auto"/>
              <w:bottom w:val="single" w:sz="4" w:space="0" w:color="auto"/>
            </w:tcBorders>
          </w:tcPr>
          <w:p w:rsidR="009D18F1" w:rsidRDefault="009D18F1">
            <w:pPr>
              <w:pStyle w:val="ConsPlusNormal"/>
            </w:pPr>
            <w:r>
              <w:t>Натуральные материалы из растительного сырья, натуральная кожа</w:t>
            </w:r>
          </w:p>
        </w:tc>
        <w:tc>
          <w:tcPr>
            <w:tcW w:w="3870" w:type="dxa"/>
            <w:tcBorders>
              <w:top w:val="single" w:sz="4" w:space="0" w:color="auto"/>
              <w:bottom w:val="single" w:sz="4" w:space="0" w:color="auto"/>
            </w:tcBorders>
          </w:tcPr>
          <w:p w:rsidR="009D18F1" w:rsidRDefault="009D18F1">
            <w:pPr>
              <w:pStyle w:val="ConsPlusNormal"/>
            </w:pPr>
            <w:r>
              <w:t>формальдегид</w:t>
            </w:r>
          </w:p>
        </w:tc>
        <w:tc>
          <w:tcPr>
            <w:tcW w:w="3203" w:type="dxa"/>
            <w:tcBorders>
              <w:top w:val="single" w:sz="4" w:space="0" w:color="auto"/>
              <w:bottom w:val="single" w:sz="4" w:space="0" w:color="auto"/>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Полиамидные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капролактам</w:t>
            </w:r>
          </w:p>
        </w:tc>
        <w:tc>
          <w:tcPr>
            <w:tcW w:w="3203" w:type="dxa"/>
            <w:tcBorders>
              <w:top w:val="nil"/>
              <w:bottom w:val="nil"/>
            </w:tcBorders>
          </w:tcPr>
          <w:p w:rsidR="009D18F1" w:rsidRDefault="009D18F1">
            <w:pPr>
              <w:pStyle w:val="ConsPlusNormal"/>
              <w:jc w:val="center"/>
            </w:pPr>
            <w:r>
              <w:t>0,06</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гексаметилендиамин</w:t>
            </w:r>
          </w:p>
        </w:tc>
        <w:tc>
          <w:tcPr>
            <w:tcW w:w="3203" w:type="dxa"/>
            <w:tcBorders>
              <w:top w:val="nil"/>
              <w:bottom w:val="single" w:sz="4" w:space="0" w:color="auto"/>
            </w:tcBorders>
          </w:tcPr>
          <w:p w:rsidR="009D18F1" w:rsidRDefault="009D18F1">
            <w:pPr>
              <w:pStyle w:val="ConsPlusNormal"/>
              <w:jc w:val="center"/>
            </w:pPr>
            <w:r>
              <w:t>0,001</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Полиэфирные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диметилтерефталат</w:t>
            </w:r>
          </w:p>
        </w:tc>
        <w:tc>
          <w:tcPr>
            <w:tcW w:w="3203" w:type="dxa"/>
            <w:tcBorders>
              <w:top w:val="nil"/>
              <w:bottom w:val="nil"/>
            </w:tcBorders>
          </w:tcPr>
          <w:p w:rsidR="009D18F1" w:rsidRDefault="009D18F1">
            <w:pPr>
              <w:pStyle w:val="ConsPlusNormal"/>
              <w:jc w:val="center"/>
            </w:pPr>
            <w:r>
              <w:t>0,01</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ацетальдегид</w:t>
            </w:r>
          </w:p>
        </w:tc>
        <w:tc>
          <w:tcPr>
            <w:tcW w:w="3203" w:type="dxa"/>
            <w:tcBorders>
              <w:top w:val="nil"/>
              <w:bottom w:val="single" w:sz="4" w:space="0" w:color="auto"/>
            </w:tcBorders>
          </w:tcPr>
          <w:p w:rsidR="009D18F1" w:rsidRDefault="009D18F1">
            <w:pPr>
              <w:pStyle w:val="ConsPlusNormal"/>
              <w:jc w:val="center"/>
            </w:pPr>
            <w:r>
              <w:t>0,01</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Полиакрило-нитрильные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акрилонитрил</w:t>
            </w:r>
          </w:p>
        </w:tc>
        <w:tc>
          <w:tcPr>
            <w:tcW w:w="3203" w:type="dxa"/>
            <w:tcBorders>
              <w:top w:val="nil"/>
              <w:bottom w:val="nil"/>
            </w:tcBorders>
          </w:tcPr>
          <w:p w:rsidR="009D18F1" w:rsidRDefault="009D18F1">
            <w:pPr>
              <w:pStyle w:val="ConsPlusNormal"/>
              <w:jc w:val="center"/>
            </w:pPr>
            <w:r>
              <w:t>0,03</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винилацетат</w:t>
            </w:r>
          </w:p>
        </w:tc>
        <w:tc>
          <w:tcPr>
            <w:tcW w:w="3203" w:type="dxa"/>
            <w:tcBorders>
              <w:top w:val="nil"/>
              <w:bottom w:val="single" w:sz="4" w:space="0" w:color="auto"/>
            </w:tcBorders>
          </w:tcPr>
          <w:p w:rsidR="009D18F1" w:rsidRDefault="009D18F1">
            <w:pPr>
              <w:pStyle w:val="ConsPlusNormal"/>
              <w:jc w:val="center"/>
            </w:pPr>
            <w:r>
              <w:t>0,15</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Полиуретановые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толуилендиизоцианат</w:t>
            </w:r>
          </w:p>
        </w:tc>
        <w:tc>
          <w:tcPr>
            <w:tcW w:w="3203" w:type="dxa"/>
            <w:tcBorders>
              <w:top w:val="nil"/>
              <w:bottom w:val="nil"/>
            </w:tcBorders>
          </w:tcPr>
          <w:p w:rsidR="009D18F1" w:rsidRDefault="009D18F1">
            <w:pPr>
              <w:pStyle w:val="ConsPlusNormal"/>
              <w:jc w:val="center"/>
            </w:pPr>
            <w:r>
              <w:t>0,002</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ацетальдегид</w:t>
            </w:r>
          </w:p>
        </w:tc>
        <w:tc>
          <w:tcPr>
            <w:tcW w:w="3203" w:type="dxa"/>
            <w:tcBorders>
              <w:top w:val="nil"/>
              <w:bottom w:val="single" w:sz="4" w:space="0" w:color="auto"/>
            </w:tcBorders>
          </w:tcPr>
          <w:p w:rsidR="009D18F1" w:rsidRDefault="009D18F1">
            <w:pPr>
              <w:pStyle w:val="ConsPlusNormal"/>
              <w:jc w:val="center"/>
            </w:pPr>
            <w:r>
              <w:t>0,01</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Поливинилхлоридные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фенол</w:t>
            </w:r>
          </w:p>
        </w:tc>
        <w:tc>
          <w:tcPr>
            <w:tcW w:w="3203" w:type="dxa"/>
            <w:tcBorders>
              <w:top w:val="nil"/>
              <w:bottom w:val="nil"/>
            </w:tcBorders>
          </w:tcPr>
          <w:p w:rsidR="009D18F1" w:rsidRDefault="009D18F1">
            <w:pPr>
              <w:pStyle w:val="ConsPlusNormal"/>
              <w:jc w:val="center"/>
            </w:pPr>
            <w:r>
              <w:t>0,003</w:t>
            </w:r>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диоктилфталат</w:t>
            </w:r>
          </w:p>
        </w:tc>
        <w:tc>
          <w:tcPr>
            <w:tcW w:w="3203" w:type="dxa"/>
            <w:tcBorders>
              <w:top w:val="nil"/>
              <w:bottom w:val="nil"/>
            </w:tcBorders>
          </w:tcPr>
          <w:p w:rsidR="009D18F1" w:rsidRDefault="009D18F1">
            <w:pPr>
              <w:pStyle w:val="ConsPlusNormal"/>
              <w:jc w:val="center"/>
            </w:pPr>
            <w:r>
              <w:t>0,02</w:t>
            </w:r>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дибутилфталат</w:t>
            </w:r>
          </w:p>
        </w:tc>
        <w:tc>
          <w:tcPr>
            <w:tcW w:w="3203" w:type="dxa"/>
            <w:tcBorders>
              <w:top w:val="nil"/>
              <w:bottom w:val="nil"/>
            </w:tcBorders>
          </w:tcPr>
          <w:p w:rsidR="009D18F1" w:rsidRDefault="009D18F1">
            <w:pPr>
              <w:pStyle w:val="ConsPlusNormal"/>
              <w:jc w:val="center"/>
            </w:pPr>
            <w:r>
              <w:t>не допускается</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ацетон</w:t>
            </w:r>
          </w:p>
        </w:tc>
        <w:tc>
          <w:tcPr>
            <w:tcW w:w="3203" w:type="dxa"/>
            <w:tcBorders>
              <w:top w:val="nil"/>
              <w:bottom w:val="single" w:sz="4" w:space="0" w:color="auto"/>
            </w:tcBorders>
          </w:tcPr>
          <w:p w:rsidR="009D18F1" w:rsidRDefault="009D18F1">
            <w:pPr>
              <w:pStyle w:val="ConsPlusNormal"/>
              <w:jc w:val="center"/>
            </w:pPr>
            <w:r>
              <w:t>0,35</w:t>
            </w:r>
          </w:p>
        </w:tc>
      </w:tr>
      <w:tr w:rsidR="009D18F1">
        <w:tc>
          <w:tcPr>
            <w:tcW w:w="4131" w:type="dxa"/>
            <w:tcBorders>
              <w:top w:val="single" w:sz="4" w:space="0" w:color="auto"/>
              <w:bottom w:val="single" w:sz="4" w:space="0" w:color="auto"/>
            </w:tcBorders>
          </w:tcPr>
          <w:p w:rsidR="009D18F1" w:rsidRDefault="009D18F1">
            <w:pPr>
              <w:pStyle w:val="ConsPlusNormal"/>
            </w:pPr>
            <w:r>
              <w:t>Искусственные вискозные и ацетатные</w:t>
            </w:r>
          </w:p>
        </w:tc>
        <w:tc>
          <w:tcPr>
            <w:tcW w:w="3870" w:type="dxa"/>
            <w:tcBorders>
              <w:top w:val="single" w:sz="4" w:space="0" w:color="auto"/>
              <w:bottom w:val="single" w:sz="4" w:space="0" w:color="auto"/>
            </w:tcBorders>
          </w:tcPr>
          <w:p w:rsidR="009D18F1" w:rsidRDefault="009D18F1">
            <w:pPr>
              <w:pStyle w:val="ConsPlusNormal"/>
            </w:pPr>
            <w:r>
              <w:t>формальдегид</w:t>
            </w:r>
          </w:p>
        </w:tc>
        <w:tc>
          <w:tcPr>
            <w:tcW w:w="3203" w:type="dxa"/>
            <w:tcBorders>
              <w:top w:val="single" w:sz="4" w:space="0" w:color="auto"/>
              <w:bottom w:val="single" w:sz="4" w:space="0" w:color="auto"/>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Полиолефиновые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pPr>
          </w:p>
        </w:tc>
        <w:tc>
          <w:tcPr>
            <w:tcW w:w="3870" w:type="dxa"/>
            <w:tcBorders>
              <w:top w:val="nil"/>
              <w:bottom w:val="single" w:sz="4" w:space="0" w:color="auto"/>
            </w:tcBorders>
          </w:tcPr>
          <w:p w:rsidR="009D18F1" w:rsidRDefault="009D18F1">
            <w:pPr>
              <w:pStyle w:val="ConsPlusNormal"/>
            </w:pPr>
            <w:r>
              <w:t>ацетальдегид</w:t>
            </w:r>
          </w:p>
        </w:tc>
        <w:tc>
          <w:tcPr>
            <w:tcW w:w="3203" w:type="dxa"/>
            <w:tcBorders>
              <w:top w:val="nil"/>
              <w:bottom w:val="single" w:sz="4" w:space="0" w:color="auto"/>
            </w:tcBorders>
          </w:tcPr>
          <w:p w:rsidR="009D18F1" w:rsidRDefault="009D18F1">
            <w:pPr>
              <w:pStyle w:val="ConsPlusNormal"/>
              <w:jc w:val="center"/>
            </w:pPr>
            <w:r>
              <w:t>0,01</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Винилацетаты (искусственная кожа)</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pPr>
          </w:p>
        </w:tc>
        <w:tc>
          <w:tcPr>
            <w:tcW w:w="3870" w:type="dxa"/>
            <w:tcBorders>
              <w:top w:val="nil"/>
              <w:bottom w:val="nil"/>
            </w:tcBorders>
          </w:tcPr>
          <w:p w:rsidR="009D18F1" w:rsidRDefault="009D18F1">
            <w:pPr>
              <w:pStyle w:val="ConsPlusNormal"/>
            </w:pPr>
            <w:r>
              <w:t>винилацетат</w:t>
            </w:r>
          </w:p>
        </w:tc>
        <w:tc>
          <w:tcPr>
            <w:tcW w:w="3203" w:type="dxa"/>
            <w:tcBorders>
              <w:top w:val="nil"/>
              <w:bottom w:val="nil"/>
            </w:tcBorders>
          </w:tcPr>
          <w:p w:rsidR="009D18F1" w:rsidRDefault="009D18F1">
            <w:pPr>
              <w:pStyle w:val="ConsPlusNormal"/>
              <w:jc w:val="center"/>
            </w:pPr>
            <w:r>
              <w:t>0,15</w:t>
            </w:r>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диоктилфталат</w:t>
            </w:r>
          </w:p>
        </w:tc>
        <w:tc>
          <w:tcPr>
            <w:tcW w:w="3203" w:type="dxa"/>
            <w:tcBorders>
              <w:top w:val="nil"/>
              <w:bottom w:val="nil"/>
            </w:tcBorders>
          </w:tcPr>
          <w:p w:rsidR="009D18F1" w:rsidRDefault="009D18F1">
            <w:pPr>
              <w:pStyle w:val="ConsPlusNormal"/>
              <w:jc w:val="center"/>
            </w:pPr>
            <w:r>
              <w:t>0,02</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дибутилфталат</w:t>
            </w:r>
          </w:p>
        </w:tc>
        <w:tc>
          <w:tcPr>
            <w:tcW w:w="3203" w:type="dxa"/>
            <w:tcBorders>
              <w:top w:val="nil"/>
              <w:bottom w:val="single" w:sz="4" w:space="0" w:color="auto"/>
            </w:tcBorders>
          </w:tcPr>
          <w:p w:rsidR="009D18F1" w:rsidRDefault="009D18F1">
            <w:pPr>
              <w:pStyle w:val="ConsPlusNormal"/>
              <w:jc w:val="center"/>
            </w:pPr>
            <w:r>
              <w:t>не допускается</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Синтетическая кожа</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дибутилфталат</w:t>
            </w:r>
          </w:p>
        </w:tc>
        <w:tc>
          <w:tcPr>
            <w:tcW w:w="3203" w:type="dxa"/>
            <w:tcBorders>
              <w:top w:val="nil"/>
              <w:bottom w:val="nil"/>
            </w:tcBorders>
          </w:tcPr>
          <w:p w:rsidR="009D18F1" w:rsidRDefault="009D18F1">
            <w:pPr>
              <w:pStyle w:val="ConsPlusNormal"/>
              <w:jc w:val="center"/>
            </w:pPr>
            <w:r>
              <w:t>не допускается</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диоктилфталат</w:t>
            </w:r>
          </w:p>
        </w:tc>
        <w:tc>
          <w:tcPr>
            <w:tcW w:w="3203" w:type="dxa"/>
            <w:tcBorders>
              <w:top w:val="nil"/>
              <w:bottom w:val="single" w:sz="4" w:space="0" w:color="auto"/>
            </w:tcBorders>
          </w:tcPr>
          <w:p w:rsidR="009D18F1" w:rsidRDefault="009D18F1">
            <w:pPr>
              <w:pStyle w:val="ConsPlusNormal"/>
              <w:jc w:val="center"/>
            </w:pPr>
            <w:r>
              <w:t>0,02</w:t>
            </w:r>
          </w:p>
        </w:tc>
      </w:tr>
      <w:tr w:rsidR="009D18F1">
        <w:tblPrEx>
          <w:tblBorders>
            <w:insideH w:val="none" w:sz="0" w:space="0" w:color="auto"/>
          </w:tblBorders>
        </w:tblPrEx>
        <w:tc>
          <w:tcPr>
            <w:tcW w:w="4131" w:type="dxa"/>
            <w:tcBorders>
              <w:top w:val="single" w:sz="4" w:space="0" w:color="auto"/>
              <w:bottom w:val="nil"/>
            </w:tcBorders>
          </w:tcPr>
          <w:p w:rsidR="009D18F1" w:rsidRDefault="009D18F1">
            <w:pPr>
              <w:pStyle w:val="ConsPlusNormal"/>
            </w:pPr>
            <w:r>
              <w:t>Резиновые</w:t>
            </w:r>
          </w:p>
        </w:tc>
        <w:tc>
          <w:tcPr>
            <w:tcW w:w="3870" w:type="dxa"/>
            <w:tcBorders>
              <w:top w:val="single" w:sz="4" w:space="0" w:color="auto"/>
              <w:bottom w:val="nil"/>
            </w:tcBorders>
          </w:tcPr>
          <w:p w:rsidR="009D18F1" w:rsidRDefault="009D18F1">
            <w:pPr>
              <w:pStyle w:val="ConsPlusNormal"/>
            </w:pPr>
            <w:r>
              <w:t>формальдегид</w:t>
            </w:r>
          </w:p>
        </w:tc>
        <w:tc>
          <w:tcPr>
            <w:tcW w:w="3203" w:type="dxa"/>
            <w:tcBorders>
              <w:top w:val="single" w:sz="4" w:space="0" w:color="auto"/>
              <w:bottom w:val="nil"/>
            </w:tcBorders>
          </w:tcPr>
          <w:p w:rsidR="009D18F1" w:rsidRDefault="009D18F1">
            <w:pPr>
              <w:pStyle w:val="ConsPlusNormal"/>
              <w:jc w:val="center"/>
            </w:pPr>
            <w:r>
              <w:t xml:space="preserve">0,003 </w:t>
            </w:r>
            <w:hyperlink w:anchor="P2201" w:history="1">
              <w:r>
                <w:rPr>
                  <w:color w:val="0000FF"/>
                </w:rPr>
                <w:t>&lt;*&gt;</w:t>
              </w:r>
            </w:hyperlink>
          </w:p>
        </w:tc>
      </w:tr>
      <w:tr w:rsidR="009D18F1">
        <w:tblPrEx>
          <w:tblBorders>
            <w:insideH w:val="none" w:sz="0" w:space="0" w:color="auto"/>
          </w:tblBorders>
        </w:tblPrEx>
        <w:tc>
          <w:tcPr>
            <w:tcW w:w="4131" w:type="dxa"/>
            <w:tcBorders>
              <w:top w:val="nil"/>
              <w:bottom w:val="nil"/>
            </w:tcBorders>
          </w:tcPr>
          <w:p w:rsidR="009D18F1" w:rsidRDefault="009D18F1">
            <w:pPr>
              <w:pStyle w:val="ConsPlusNormal"/>
              <w:jc w:val="both"/>
            </w:pPr>
          </w:p>
        </w:tc>
        <w:tc>
          <w:tcPr>
            <w:tcW w:w="3870" w:type="dxa"/>
            <w:tcBorders>
              <w:top w:val="nil"/>
              <w:bottom w:val="nil"/>
            </w:tcBorders>
          </w:tcPr>
          <w:p w:rsidR="009D18F1" w:rsidRDefault="009D18F1">
            <w:pPr>
              <w:pStyle w:val="ConsPlusNormal"/>
            </w:pPr>
            <w:r>
              <w:t>дибутилфталат</w:t>
            </w:r>
          </w:p>
        </w:tc>
        <w:tc>
          <w:tcPr>
            <w:tcW w:w="3203" w:type="dxa"/>
            <w:tcBorders>
              <w:top w:val="nil"/>
              <w:bottom w:val="nil"/>
            </w:tcBorders>
          </w:tcPr>
          <w:p w:rsidR="009D18F1" w:rsidRDefault="009D18F1">
            <w:pPr>
              <w:pStyle w:val="ConsPlusNormal"/>
              <w:jc w:val="center"/>
            </w:pPr>
            <w:r>
              <w:t>не допускается</w:t>
            </w:r>
          </w:p>
        </w:tc>
      </w:tr>
      <w:tr w:rsidR="009D18F1">
        <w:tblPrEx>
          <w:tblBorders>
            <w:insideH w:val="none" w:sz="0" w:space="0" w:color="auto"/>
          </w:tblBorders>
        </w:tblPrEx>
        <w:tc>
          <w:tcPr>
            <w:tcW w:w="4131" w:type="dxa"/>
            <w:tcBorders>
              <w:top w:val="nil"/>
              <w:bottom w:val="single" w:sz="4" w:space="0" w:color="auto"/>
            </w:tcBorders>
          </w:tcPr>
          <w:p w:rsidR="009D18F1" w:rsidRDefault="009D18F1">
            <w:pPr>
              <w:pStyle w:val="ConsPlusNormal"/>
              <w:jc w:val="both"/>
            </w:pPr>
          </w:p>
        </w:tc>
        <w:tc>
          <w:tcPr>
            <w:tcW w:w="3870" w:type="dxa"/>
            <w:tcBorders>
              <w:top w:val="nil"/>
              <w:bottom w:val="single" w:sz="4" w:space="0" w:color="auto"/>
            </w:tcBorders>
          </w:tcPr>
          <w:p w:rsidR="009D18F1" w:rsidRDefault="009D18F1">
            <w:pPr>
              <w:pStyle w:val="ConsPlusNormal"/>
            </w:pPr>
            <w:r>
              <w:t>диоктилфталат</w:t>
            </w:r>
          </w:p>
        </w:tc>
        <w:tc>
          <w:tcPr>
            <w:tcW w:w="3203" w:type="dxa"/>
            <w:tcBorders>
              <w:top w:val="nil"/>
              <w:bottom w:val="single" w:sz="4" w:space="0" w:color="auto"/>
            </w:tcBorders>
          </w:tcPr>
          <w:p w:rsidR="009D18F1" w:rsidRDefault="009D18F1">
            <w:pPr>
              <w:pStyle w:val="ConsPlusNormal"/>
              <w:jc w:val="center"/>
            </w:pPr>
            <w:r>
              <w:t>0,02</w:t>
            </w:r>
          </w:p>
        </w:tc>
      </w:tr>
      <w:tr w:rsidR="009D18F1">
        <w:tc>
          <w:tcPr>
            <w:tcW w:w="4131" w:type="dxa"/>
            <w:tcBorders>
              <w:top w:val="single" w:sz="4" w:space="0" w:color="auto"/>
              <w:bottom w:val="single" w:sz="4" w:space="0" w:color="auto"/>
            </w:tcBorders>
          </w:tcPr>
          <w:p w:rsidR="009D18F1" w:rsidRDefault="009D18F1">
            <w:pPr>
              <w:pStyle w:val="ConsPlusNormal"/>
            </w:pPr>
            <w:r>
              <w:t>Картон</w:t>
            </w:r>
          </w:p>
        </w:tc>
        <w:tc>
          <w:tcPr>
            <w:tcW w:w="3870" w:type="dxa"/>
            <w:tcBorders>
              <w:top w:val="single" w:sz="4" w:space="0" w:color="auto"/>
              <w:bottom w:val="single" w:sz="4" w:space="0" w:color="auto"/>
            </w:tcBorders>
          </w:tcPr>
          <w:p w:rsidR="009D18F1" w:rsidRDefault="009D18F1">
            <w:pPr>
              <w:pStyle w:val="ConsPlusNormal"/>
            </w:pPr>
            <w:r>
              <w:t>формальдегид</w:t>
            </w:r>
          </w:p>
        </w:tc>
        <w:tc>
          <w:tcPr>
            <w:tcW w:w="3203" w:type="dxa"/>
            <w:tcBorders>
              <w:top w:val="single" w:sz="4" w:space="0" w:color="auto"/>
              <w:bottom w:val="single" w:sz="4" w:space="0" w:color="auto"/>
            </w:tcBorders>
          </w:tcPr>
          <w:p w:rsidR="009D18F1" w:rsidRDefault="009D18F1">
            <w:pPr>
              <w:pStyle w:val="ConsPlusNormal"/>
              <w:jc w:val="center"/>
            </w:pPr>
            <w:r>
              <w:t xml:space="preserve">0,003 </w:t>
            </w:r>
            <w:hyperlink w:anchor="P2201" w:history="1">
              <w:r>
                <w:rPr>
                  <w:color w:val="0000FF"/>
                </w:rPr>
                <w:t>&lt;*&gt;</w:t>
              </w:r>
            </w:hyperlink>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49" w:name="P2201"/>
      <w:bookmarkEnd w:id="49"/>
      <w:r>
        <w:t>&lt;*&gt; Норматив указан без учета фонового загрязнения окружающего воздуха.</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15</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50" w:name="P2214"/>
      <w:bookmarkEnd w:id="50"/>
      <w:r>
        <w:t>ТРЕБОВАНИЯ</w:t>
      </w:r>
    </w:p>
    <w:p w:rsidR="009D18F1" w:rsidRDefault="009D18F1">
      <w:pPr>
        <w:pStyle w:val="ConsPlusNormal"/>
        <w:jc w:val="center"/>
      </w:pPr>
      <w:r>
        <w:t>ХИМИЧЕСКОЙ БЕЗОПАСНОСТИ, ПРЕДЪЯВЛЯЕМЫЕ К ХИМИЧЕСКИМ</w:t>
      </w:r>
    </w:p>
    <w:p w:rsidR="009D18F1" w:rsidRDefault="009D18F1">
      <w:pPr>
        <w:pStyle w:val="ConsPlusNormal"/>
        <w:jc w:val="center"/>
      </w:pPr>
      <w:r>
        <w:t>И ПОЛИМЕРНЫМ МАТЕРИАЛАМ</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90"/>
        <w:gridCol w:w="3398"/>
        <w:gridCol w:w="2308"/>
        <w:gridCol w:w="2308"/>
      </w:tblGrid>
      <w:tr w:rsidR="009D18F1">
        <w:tc>
          <w:tcPr>
            <w:tcW w:w="3190" w:type="dxa"/>
            <w:vMerge w:val="restart"/>
          </w:tcPr>
          <w:p w:rsidR="009D18F1" w:rsidRDefault="009D18F1">
            <w:pPr>
              <w:pStyle w:val="ConsPlusNormal"/>
              <w:jc w:val="center"/>
            </w:pPr>
            <w:r>
              <w:t>Наименование материала</w:t>
            </w:r>
          </w:p>
        </w:tc>
        <w:tc>
          <w:tcPr>
            <w:tcW w:w="3398" w:type="dxa"/>
            <w:vMerge w:val="restart"/>
          </w:tcPr>
          <w:p w:rsidR="009D18F1" w:rsidRDefault="009D18F1">
            <w:pPr>
              <w:pStyle w:val="ConsPlusNormal"/>
              <w:jc w:val="center"/>
            </w:pPr>
            <w:r>
              <w:t>Наименование определяемого вредного вещества</w:t>
            </w:r>
          </w:p>
        </w:tc>
        <w:tc>
          <w:tcPr>
            <w:tcW w:w="4616" w:type="dxa"/>
            <w:gridSpan w:val="2"/>
          </w:tcPr>
          <w:p w:rsidR="009D18F1" w:rsidRDefault="009D18F1">
            <w:pPr>
              <w:pStyle w:val="ConsPlusNormal"/>
              <w:jc w:val="center"/>
            </w:pPr>
            <w:r>
              <w:t>Норматив</w:t>
            </w:r>
          </w:p>
        </w:tc>
      </w:tr>
      <w:tr w:rsidR="009D18F1">
        <w:tc>
          <w:tcPr>
            <w:tcW w:w="3190" w:type="dxa"/>
            <w:vMerge/>
          </w:tcPr>
          <w:p w:rsidR="009D18F1" w:rsidRDefault="009D18F1"/>
        </w:tc>
        <w:tc>
          <w:tcPr>
            <w:tcW w:w="3398" w:type="dxa"/>
            <w:vMerge/>
          </w:tcPr>
          <w:p w:rsidR="009D18F1" w:rsidRDefault="009D18F1"/>
        </w:tc>
        <w:tc>
          <w:tcPr>
            <w:tcW w:w="2308" w:type="dxa"/>
          </w:tcPr>
          <w:p w:rsidR="009D18F1" w:rsidRDefault="009D18F1">
            <w:pPr>
              <w:pStyle w:val="ConsPlusNormal"/>
              <w:jc w:val="center"/>
            </w:pPr>
            <w:r>
              <w:t>водная среда (мг/дм</w:t>
            </w:r>
            <w:r>
              <w:rPr>
                <w:vertAlign w:val="superscript"/>
              </w:rPr>
              <w:t>3</w:t>
            </w:r>
            <w:r>
              <w:t>, не более)</w:t>
            </w:r>
          </w:p>
        </w:tc>
        <w:tc>
          <w:tcPr>
            <w:tcW w:w="2308" w:type="dxa"/>
          </w:tcPr>
          <w:p w:rsidR="009D18F1" w:rsidRDefault="009D18F1">
            <w:pPr>
              <w:pStyle w:val="ConsPlusNormal"/>
              <w:jc w:val="center"/>
            </w:pPr>
            <w:r>
              <w:t>воздушная среда (мг/м</w:t>
            </w:r>
            <w:r>
              <w:rPr>
                <w:vertAlign w:val="superscript"/>
              </w:rPr>
              <w:t>3</w:t>
            </w:r>
            <w:r>
              <w:t>, не более)</w:t>
            </w:r>
          </w:p>
        </w:tc>
      </w:tr>
      <w:tr w:rsidR="009D18F1">
        <w:tc>
          <w:tcPr>
            <w:tcW w:w="3190" w:type="dxa"/>
            <w:vMerge w:val="restart"/>
          </w:tcPr>
          <w:p w:rsidR="009D18F1" w:rsidRDefault="009D18F1">
            <w:pPr>
              <w:pStyle w:val="ConsPlusNormal"/>
            </w:pPr>
            <w:r>
              <w:t>Полиамиды</w:t>
            </w:r>
          </w:p>
        </w:tc>
        <w:tc>
          <w:tcPr>
            <w:tcW w:w="3398" w:type="dxa"/>
          </w:tcPr>
          <w:p w:rsidR="009D18F1" w:rsidRDefault="009D18F1">
            <w:pPr>
              <w:pStyle w:val="ConsPlusNormal"/>
            </w:pPr>
            <w:r>
              <w:t>капролактам</w:t>
            </w:r>
          </w:p>
        </w:tc>
        <w:tc>
          <w:tcPr>
            <w:tcW w:w="2308" w:type="dxa"/>
          </w:tcPr>
          <w:p w:rsidR="009D18F1" w:rsidRDefault="009D18F1">
            <w:pPr>
              <w:pStyle w:val="ConsPlusNormal"/>
              <w:jc w:val="center"/>
            </w:pPr>
            <w:r>
              <w:t>0,5</w:t>
            </w:r>
          </w:p>
        </w:tc>
        <w:tc>
          <w:tcPr>
            <w:tcW w:w="2308" w:type="dxa"/>
          </w:tcPr>
          <w:p w:rsidR="009D18F1" w:rsidRDefault="009D18F1">
            <w:pPr>
              <w:pStyle w:val="ConsPlusNormal"/>
              <w:jc w:val="center"/>
            </w:pPr>
            <w:r>
              <w:t>0,06</w:t>
            </w:r>
          </w:p>
        </w:tc>
      </w:tr>
      <w:tr w:rsidR="009D18F1">
        <w:tc>
          <w:tcPr>
            <w:tcW w:w="3190" w:type="dxa"/>
            <w:vMerge/>
          </w:tcPr>
          <w:p w:rsidR="009D18F1" w:rsidRDefault="009D18F1"/>
        </w:tc>
        <w:tc>
          <w:tcPr>
            <w:tcW w:w="3398" w:type="dxa"/>
          </w:tcPr>
          <w:p w:rsidR="009D18F1" w:rsidRDefault="009D18F1">
            <w:pPr>
              <w:pStyle w:val="ConsPlusNormal"/>
            </w:pPr>
            <w:r>
              <w:t>гексаметилендиамин</w:t>
            </w:r>
          </w:p>
        </w:tc>
        <w:tc>
          <w:tcPr>
            <w:tcW w:w="2308" w:type="dxa"/>
          </w:tcPr>
          <w:p w:rsidR="009D18F1" w:rsidRDefault="009D18F1">
            <w:pPr>
              <w:pStyle w:val="ConsPlusNormal"/>
              <w:jc w:val="center"/>
            </w:pPr>
            <w:r>
              <w:t>0,01</w:t>
            </w:r>
          </w:p>
        </w:tc>
        <w:tc>
          <w:tcPr>
            <w:tcW w:w="2308" w:type="dxa"/>
          </w:tcPr>
          <w:p w:rsidR="009D18F1" w:rsidRDefault="009D18F1">
            <w:pPr>
              <w:pStyle w:val="ConsPlusNormal"/>
              <w:jc w:val="center"/>
            </w:pPr>
            <w:r>
              <w:t>0,001</w:t>
            </w:r>
          </w:p>
        </w:tc>
      </w:tr>
      <w:tr w:rsidR="009D18F1">
        <w:tc>
          <w:tcPr>
            <w:tcW w:w="3190" w:type="dxa"/>
            <w:vMerge w:val="restart"/>
          </w:tcPr>
          <w:p w:rsidR="009D18F1" w:rsidRDefault="009D18F1">
            <w:pPr>
              <w:pStyle w:val="ConsPlusNormal"/>
            </w:pPr>
            <w:r>
              <w:t>Полиуретаны</w:t>
            </w:r>
          </w:p>
        </w:tc>
        <w:tc>
          <w:tcPr>
            <w:tcW w:w="3398" w:type="dxa"/>
          </w:tcPr>
          <w:p w:rsidR="009D18F1" w:rsidRDefault="009D18F1">
            <w:pPr>
              <w:pStyle w:val="ConsPlusNormal"/>
            </w:pPr>
            <w:r>
              <w:t>формальдегид</w:t>
            </w:r>
          </w:p>
        </w:tc>
        <w:tc>
          <w:tcPr>
            <w:tcW w:w="2308" w:type="dxa"/>
          </w:tcPr>
          <w:p w:rsidR="009D18F1" w:rsidRDefault="009D18F1">
            <w:pPr>
              <w:pStyle w:val="ConsPlusNormal"/>
              <w:jc w:val="center"/>
            </w:pPr>
            <w:r>
              <w:t>300 мг/кг</w:t>
            </w:r>
          </w:p>
        </w:tc>
        <w:tc>
          <w:tcPr>
            <w:tcW w:w="2308" w:type="dxa"/>
          </w:tcPr>
          <w:p w:rsidR="009D18F1" w:rsidRDefault="009D18F1">
            <w:pPr>
              <w:pStyle w:val="ConsPlusNormal"/>
              <w:jc w:val="center"/>
            </w:pPr>
            <w:r>
              <w:t>0,003</w:t>
            </w:r>
          </w:p>
        </w:tc>
      </w:tr>
      <w:tr w:rsidR="009D18F1">
        <w:tc>
          <w:tcPr>
            <w:tcW w:w="3190" w:type="dxa"/>
            <w:vMerge/>
          </w:tcPr>
          <w:p w:rsidR="009D18F1" w:rsidRDefault="009D18F1"/>
        </w:tc>
        <w:tc>
          <w:tcPr>
            <w:tcW w:w="3398" w:type="dxa"/>
          </w:tcPr>
          <w:p w:rsidR="009D18F1" w:rsidRDefault="009D18F1">
            <w:pPr>
              <w:pStyle w:val="ConsPlusNormal"/>
            </w:pPr>
            <w:r>
              <w:t>толуилендиизоцианат</w:t>
            </w:r>
          </w:p>
        </w:tc>
        <w:tc>
          <w:tcPr>
            <w:tcW w:w="2308" w:type="dxa"/>
          </w:tcPr>
          <w:p w:rsidR="009D18F1" w:rsidRDefault="009D18F1">
            <w:pPr>
              <w:pStyle w:val="ConsPlusNormal"/>
              <w:jc w:val="center"/>
            </w:pPr>
            <w:r>
              <w:t>-</w:t>
            </w:r>
          </w:p>
        </w:tc>
        <w:tc>
          <w:tcPr>
            <w:tcW w:w="2308" w:type="dxa"/>
          </w:tcPr>
          <w:p w:rsidR="009D18F1" w:rsidRDefault="009D18F1">
            <w:pPr>
              <w:pStyle w:val="ConsPlusNormal"/>
              <w:jc w:val="center"/>
            </w:pPr>
            <w:r>
              <w:t>0,002</w:t>
            </w:r>
          </w:p>
        </w:tc>
      </w:tr>
      <w:tr w:rsidR="009D18F1">
        <w:tc>
          <w:tcPr>
            <w:tcW w:w="3190" w:type="dxa"/>
            <w:vMerge/>
          </w:tcPr>
          <w:p w:rsidR="009D18F1" w:rsidRDefault="009D18F1"/>
        </w:tc>
        <w:tc>
          <w:tcPr>
            <w:tcW w:w="3398" w:type="dxa"/>
          </w:tcPr>
          <w:p w:rsidR="009D18F1" w:rsidRDefault="009D18F1">
            <w:pPr>
              <w:pStyle w:val="ConsPlusNormal"/>
            </w:pPr>
            <w:r>
              <w:t>ацетальдегид</w:t>
            </w:r>
          </w:p>
        </w:tc>
        <w:tc>
          <w:tcPr>
            <w:tcW w:w="2308" w:type="dxa"/>
          </w:tcPr>
          <w:p w:rsidR="009D18F1" w:rsidRDefault="009D18F1">
            <w:pPr>
              <w:pStyle w:val="ConsPlusNormal"/>
              <w:jc w:val="center"/>
            </w:pPr>
            <w:r>
              <w:t>0,2</w:t>
            </w:r>
          </w:p>
        </w:tc>
        <w:tc>
          <w:tcPr>
            <w:tcW w:w="2308" w:type="dxa"/>
          </w:tcPr>
          <w:p w:rsidR="009D18F1" w:rsidRDefault="009D18F1">
            <w:pPr>
              <w:pStyle w:val="ConsPlusNormal"/>
              <w:jc w:val="center"/>
            </w:pPr>
            <w:r>
              <w:t>0,01</w:t>
            </w:r>
          </w:p>
        </w:tc>
      </w:tr>
      <w:tr w:rsidR="009D18F1">
        <w:tc>
          <w:tcPr>
            <w:tcW w:w="3190" w:type="dxa"/>
            <w:vMerge w:val="restart"/>
          </w:tcPr>
          <w:p w:rsidR="009D18F1" w:rsidRDefault="009D18F1">
            <w:pPr>
              <w:pStyle w:val="ConsPlusNormal"/>
            </w:pPr>
            <w:r>
              <w:t>Полиэфиры</w:t>
            </w:r>
          </w:p>
        </w:tc>
        <w:tc>
          <w:tcPr>
            <w:tcW w:w="3398" w:type="dxa"/>
          </w:tcPr>
          <w:p w:rsidR="009D18F1" w:rsidRDefault="009D18F1">
            <w:pPr>
              <w:pStyle w:val="ConsPlusNormal"/>
            </w:pPr>
            <w:r>
              <w:t>формальдегид</w:t>
            </w:r>
          </w:p>
        </w:tc>
        <w:tc>
          <w:tcPr>
            <w:tcW w:w="2308" w:type="dxa"/>
          </w:tcPr>
          <w:p w:rsidR="009D18F1" w:rsidRDefault="009D18F1">
            <w:pPr>
              <w:pStyle w:val="ConsPlusNormal"/>
              <w:jc w:val="center"/>
            </w:pPr>
            <w:r>
              <w:t>300 мг/кг</w:t>
            </w:r>
          </w:p>
        </w:tc>
        <w:tc>
          <w:tcPr>
            <w:tcW w:w="2308" w:type="dxa"/>
          </w:tcPr>
          <w:p w:rsidR="009D18F1" w:rsidRDefault="009D18F1">
            <w:pPr>
              <w:pStyle w:val="ConsPlusNormal"/>
              <w:jc w:val="center"/>
            </w:pPr>
            <w:r>
              <w:t>0,003</w:t>
            </w:r>
          </w:p>
        </w:tc>
      </w:tr>
      <w:tr w:rsidR="009D18F1">
        <w:tc>
          <w:tcPr>
            <w:tcW w:w="3190" w:type="dxa"/>
            <w:vMerge/>
          </w:tcPr>
          <w:p w:rsidR="009D18F1" w:rsidRDefault="009D18F1"/>
        </w:tc>
        <w:tc>
          <w:tcPr>
            <w:tcW w:w="3398" w:type="dxa"/>
          </w:tcPr>
          <w:p w:rsidR="009D18F1" w:rsidRDefault="009D18F1">
            <w:pPr>
              <w:pStyle w:val="ConsPlusNormal"/>
            </w:pPr>
            <w:r>
              <w:t>диметилтерефталат</w:t>
            </w:r>
          </w:p>
        </w:tc>
        <w:tc>
          <w:tcPr>
            <w:tcW w:w="2308" w:type="dxa"/>
          </w:tcPr>
          <w:p w:rsidR="009D18F1" w:rsidRDefault="009D18F1">
            <w:pPr>
              <w:pStyle w:val="ConsPlusNormal"/>
              <w:jc w:val="center"/>
            </w:pPr>
            <w:r>
              <w:t>1,5</w:t>
            </w:r>
          </w:p>
        </w:tc>
        <w:tc>
          <w:tcPr>
            <w:tcW w:w="2308" w:type="dxa"/>
          </w:tcPr>
          <w:p w:rsidR="009D18F1" w:rsidRDefault="009D18F1">
            <w:pPr>
              <w:pStyle w:val="ConsPlusNormal"/>
              <w:jc w:val="center"/>
            </w:pPr>
            <w:r>
              <w:t>0,01</w:t>
            </w:r>
          </w:p>
        </w:tc>
      </w:tr>
      <w:tr w:rsidR="009D18F1">
        <w:tc>
          <w:tcPr>
            <w:tcW w:w="3190" w:type="dxa"/>
            <w:vMerge/>
          </w:tcPr>
          <w:p w:rsidR="009D18F1" w:rsidRDefault="009D18F1"/>
        </w:tc>
        <w:tc>
          <w:tcPr>
            <w:tcW w:w="3398" w:type="dxa"/>
          </w:tcPr>
          <w:p w:rsidR="009D18F1" w:rsidRDefault="009D18F1">
            <w:pPr>
              <w:pStyle w:val="ConsPlusNormal"/>
            </w:pPr>
            <w:r>
              <w:t>ацетальдегид</w:t>
            </w:r>
          </w:p>
        </w:tc>
        <w:tc>
          <w:tcPr>
            <w:tcW w:w="2308" w:type="dxa"/>
          </w:tcPr>
          <w:p w:rsidR="009D18F1" w:rsidRDefault="009D18F1">
            <w:pPr>
              <w:pStyle w:val="ConsPlusNormal"/>
              <w:jc w:val="center"/>
            </w:pPr>
            <w:r>
              <w:t>0,2</w:t>
            </w:r>
          </w:p>
        </w:tc>
        <w:tc>
          <w:tcPr>
            <w:tcW w:w="2308" w:type="dxa"/>
          </w:tcPr>
          <w:p w:rsidR="009D18F1" w:rsidRDefault="009D18F1">
            <w:pPr>
              <w:pStyle w:val="ConsPlusNormal"/>
              <w:jc w:val="center"/>
            </w:pPr>
            <w:r>
              <w:t>0,01</w:t>
            </w:r>
          </w:p>
        </w:tc>
      </w:tr>
      <w:tr w:rsidR="009D18F1">
        <w:tc>
          <w:tcPr>
            <w:tcW w:w="3190" w:type="dxa"/>
            <w:vMerge w:val="restart"/>
          </w:tcPr>
          <w:p w:rsidR="009D18F1" w:rsidRDefault="009D18F1">
            <w:pPr>
              <w:pStyle w:val="ConsPlusNormal"/>
            </w:pPr>
            <w:r>
              <w:t>Полиакрилаты</w:t>
            </w:r>
          </w:p>
        </w:tc>
        <w:tc>
          <w:tcPr>
            <w:tcW w:w="3398" w:type="dxa"/>
          </w:tcPr>
          <w:p w:rsidR="009D18F1" w:rsidRDefault="009D18F1">
            <w:pPr>
              <w:pStyle w:val="ConsPlusNormal"/>
            </w:pPr>
            <w:r>
              <w:t>акрилонитрил</w:t>
            </w:r>
          </w:p>
        </w:tc>
        <w:tc>
          <w:tcPr>
            <w:tcW w:w="2308" w:type="dxa"/>
          </w:tcPr>
          <w:p w:rsidR="009D18F1" w:rsidRDefault="009D18F1">
            <w:pPr>
              <w:pStyle w:val="ConsPlusNormal"/>
              <w:jc w:val="center"/>
            </w:pPr>
            <w:r>
              <w:t>0,02</w:t>
            </w:r>
          </w:p>
        </w:tc>
        <w:tc>
          <w:tcPr>
            <w:tcW w:w="2308" w:type="dxa"/>
          </w:tcPr>
          <w:p w:rsidR="009D18F1" w:rsidRDefault="009D18F1">
            <w:pPr>
              <w:pStyle w:val="ConsPlusNormal"/>
              <w:jc w:val="center"/>
            </w:pPr>
            <w:r>
              <w:t>0,03</w:t>
            </w:r>
          </w:p>
        </w:tc>
      </w:tr>
      <w:tr w:rsidR="009D18F1">
        <w:tc>
          <w:tcPr>
            <w:tcW w:w="3190" w:type="dxa"/>
            <w:vMerge/>
          </w:tcPr>
          <w:p w:rsidR="009D18F1" w:rsidRDefault="009D18F1"/>
        </w:tc>
        <w:tc>
          <w:tcPr>
            <w:tcW w:w="3398" w:type="dxa"/>
          </w:tcPr>
          <w:p w:rsidR="009D18F1" w:rsidRDefault="009D18F1">
            <w:pPr>
              <w:pStyle w:val="ConsPlusNormal"/>
            </w:pPr>
            <w:r>
              <w:t>метилметакрилат</w:t>
            </w:r>
          </w:p>
        </w:tc>
        <w:tc>
          <w:tcPr>
            <w:tcW w:w="2308" w:type="dxa"/>
          </w:tcPr>
          <w:p w:rsidR="009D18F1" w:rsidRDefault="009D18F1">
            <w:pPr>
              <w:pStyle w:val="ConsPlusNormal"/>
              <w:jc w:val="center"/>
            </w:pPr>
            <w:r>
              <w:t>0,25</w:t>
            </w:r>
          </w:p>
        </w:tc>
        <w:tc>
          <w:tcPr>
            <w:tcW w:w="2308" w:type="dxa"/>
          </w:tcPr>
          <w:p w:rsidR="009D18F1" w:rsidRDefault="009D18F1">
            <w:pPr>
              <w:pStyle w:val="ConsPlusNormal"/>
              <w:jc w:val="center"/>
            </w:pPr>
            <w:r>
              <w:t>0,01</w:t>
            </w:r>
          </w:p>
        </w:tc>
      </w:tr>
      <w:tr w:rsidR="009D18F1">
        <w:tc>
          <w:tcPr>
            <w:tcW w:w="3190" w:type="dxa"/>
            <w:vMerge w:val="restart"/>
          </w:tcPr>
          <w:p w:rsidR="009D18F1" w:rsidRDefault="009D18F1">
            <w:pPr>
              <w:pStyle w:val="ConsPlusNormal"/>
            </w:pPr>
            <w:r>
              <w:t>Поливинилхлоридные</w:t>
            </w:r>
          </w:p>
        </w:tc>
        <w:tc>
          <w:tcPr>
            <w:tcW w:w="3398" w:type="dxa"/>
          </w:tcPr>
          <w:p w:rsidR="009D18F1" w:rsidRDefault="009D18F1">
            <w:pPr>
              <w:pStyle w:val="ConsPlusNormal"/>
            </w:pPr>
            <w:r>
              <w:t>ацетальдегид</w:t>
            </w:r>
          </w:p>
        </w:tc>
        <w:tc>
          <w:tcPr>
            <w:tcW w:w="2308" w:type="dxa"/>
          </w:tcPr>
          <w:p w:rsidR="009D18F1" w:rsidRDefault="009D18F1">
            <w:pPr>
              <w:pStyle w:val="ConsPlusNormal"/>
              <w:jc w:val="center"/>
            </w:pPr>
            <w:r>
              <w:t>0,2</w:t>
            </w:r>
          </w:p>
        </w:tc>
        <w:tc>
          <w:tcPr>
            <w:tcW w:w="2308" w:type="dxa"/>
          </w:tcPr>
          <w:p w:rsidR="009D18F1" w:rsidRDefault="009D18F1">
            <w:pPr>
              <w:pStyle w:val="ConsPlusNormal"/>
              <w:jc w:val="center"/>
            </w:pPr>
            <w:r>
              <w:t>0,01</w:t>
            </w:r>
          </w:p>
        </w:tc>
      </w:tr>
      <w:tr w:rsidR="009D18F1">
        <w:tc>
          <w:tcPr>
            <w:tcW w:w="3190" w:type="dxa"/>
            <w:vMerge/>
          </w:tcPr>
          <w:p w:rsidR="009D18F1" w:rsidRDefault="009D18F1"/>
        </w:tc>
        <w:tc>
          <w:tcPr>
            <w:tcW w:w="3398" w:type="dxa"/>
          </w:tcPr>
          <w:p w:rsidR="009D18F1" w:rsidRDefault="009D18F1">
            <w:pPr>
              <w:pStyle w:val="ConsPlusNormal"/>
            </w:pPr>
            <w:r>
              <w:t>диоктилфталат</w:t>
            </w:r>
          </w:p>
        </w:tc>
        <w:tc>
          <w:tcPr>
            <w:tcW w:w="2308" w:type="dxa"/>
          </w:tcPr>
          <w:p w:rsidR="009D18F1" w:rsidRDefault="009D18F1">
            <w:pPr>
              <w:pStyle w:val="ConsPlusNormal"/>
              <w:jc w:val="center"/>
            </w:pPr>
            <w:r>
              <w:t>2,0</w:t>
            </w:r>
          </w:p>
        </w:tc>
        <w:tc>
          <w:tcPr>
            <w:tcW w:w="2308" w:type="dxa"/>
          </w:tcPr>
          <w:p w:rsidR="009D18F1" w:rsidRDefault="009D18F1">
            <w:pPr>
              <w:pStyle w:val="ConsPlusNormal"/>
              <w:jc w:val="center"/>
            </w:pPr>
            <w:r>
              <w:t>0,02</w:t>
            </w:r>
          </w:p>
        </w:tc>
      </w:tr>
      <w:tr w:rsidR="009D18F1">
        <w:tc>
          <w:tcPr>
            <w:tcW w:w="3190" w:type="dxa"/>
            <w:vMerge/>
          </w:tcPr>
          <w:p w:rsidR="009D18F1" w:rsidRDefault="009D18F1"/>
        </w:tc>
        <w:tc>
          <w:tcPr>
            <w:tcW w:w="3398" w:type="dxa"/>
          </w:tcPr>
          <w:p w:rsidR="009D18F1" w:rsidRDefault="009D18F1">
            <w:pPr>
              <w:pStyle w:val="ConsPlusNormal"/>
            </w:pPr>
            <w:r>
              <w:t>дибутилфталат</w:t>
            </w:r>
          </w:p>
        </w:tc>
        <w:tc>
          <w:tcPr>
            <w:tcW w:w="2308" w:type="dxa"/>
          </w:tcPr>
          <w:p w:rsidR="009D18F1" w:rsidRDefault="009D18F1">
            <w:pPr>
              <w:pStyle w:val="ConsPlusNormal"/>
              <w:jc w:val="center"/>
            </w:pPr>
            <w:r>
              <w:t>не допускается</w:t>
            </w:r>
          </w:p>
        </w:tc>
        <w:tc>
          <w:tcPr>
            <w:tcW w:w="2308" w:type="dxa"/>
          </w:tcPr>
          <w:p w:rsidR="009D18F1" w:rsidRDefault="009D18F1">
            <w:pPr>
              <w:pStyle w:val="ConsPlusNormal"/>
              <w:jc w:val="center"/>
            </w:pPr>
            <w:r>
              <w:t>не допускается</w:t>
            </w:r>
          </w:p>
        </w:tc>
      </w:tr>
      <w:tr w:rsidR="009D18F1">
        <w:tc>
          <w:tcPr>
            <w:tcW w:w="3190" w:type="dxa"/>
            <w:vMerge w:val="restart"/>
          </w:tcPr>
          <w:p w:rsidR="009D18F1" w:rsidRDefault="009D18F1">
            <w:pPr>
              <w:pStyle w:val="ConsPlusNormal"/>
            </w:pPr>
            <w:r>
              <w:t>Резиновые</w:t>
            </w:r>
          </w:p>
        </w:tc>
        <w:tc>
          <w:tcPr>
            <w:tcW w:w="3398" w:type="dxa"/>
          </w:tcPr>
          <w:p w:rsidR="009D18F1" w:rsidRDefault="009D18F1">
            <w:pPr>
              <w:pStyle w:val="ConsPlusNormal"/>
            </w:pPr>
            <w:r>
              <w:t>тиурам</w:t>
            </w:r>
          </w:p>
        </w:tc>
        <w:tc>
          <w:tcPr>
            <w:tcW w:w="2308" w:type="dxa"/>
          </w:tcPr>
          <w:p w:rsidR="009D18F1" w:rsidRDefault="009D18F1">
            <w:pPr>
              <w:pStyle w:val="ConsPlusNormal"/>
              <w:jc w:val="center"/>
            </w:pPr>
            <w:r>
              <w:t>0,5</w:t>
            </w:r>
          </w:p>
        </w:tc>
        <w:tc>
          <w:tcPr>
            <w:tcW w:w="2308" w:type="dxa"/>
          </w:tcPr>
          <w:p w:rsidR="009D18F1" w:rsidRDefault="009D18F1">
            <w:pPr>
              <w:pStyle w:val="ConsPlusNormal"/>
              <w:jc w:val="center"/>
            </w:pPr>
            <w:r>
              <w:t>-</w:t>
            </w:r>
          </w:p>
        </w:tc>
      </w:tr>
      <w:tr w:rsidR="009D18F1">
        <w:tc>
          <w:tcPr>
            <w:tcW w:w="3190" w:type="dxa"/>
            <w:vMerge/>
          </w:tcPr>
          <w:p w:rsidR="009D18F1" w:rsidRDefault="009D18F1"/>
        </w:tc>
        <w:tc>
          <w:tcPr>
            <w:tcW w:w="3398" w:type="dxa"/>
          </w:tcPr>
          <w:p w:rsidR="009D18F1" w:rsidRDefault="009D18F1">
            <w:pPr>
              <w:pStyle w:val="ConsPlusNormal"/>
            </w:pPr>
            <w:r>
              <w:t>цинк</w:t>
            </w:r>
          </w:p>
        </w:tc>
        <w:tc>
          <w:tcPr>
            <w:tcW w:w="2308" w:type="dxa"/>
          </w:tcPr>
          <w:p w:rsidR="009D18F1" w:rsidRDefault="009D18F1">
            <w:pPr>
              <w:pStyle w:val="ConsPlusNormal"/>
              <w:jc w:val="center"/>
            </w:pPr>
            <w:r>
              <w:t>1,0</w:t>
            </w:r>
          </w:p>
        </w:tc>
        <w:tc>
          <w:tcPr>
            <w:tcW w:w="2308" w:type="dxa"/>
          </w:tcPr>
          <w:p w:rsidR="009D18F1" w:rsidRDefault="009D18F1">
            <w:pPr>
              <w:pStyle w:val="ConsPlusNormal"/>
              <w:jc w:val="center"/>
            </w:pPr>
            <w:r>
              <w:t>-</w:t>
            </w:r>
          </w:p>
        </w:tc>
      </w:tr>
      <w:tr w:rsidR="009D18F1">
        <w:tc>
          <w:tcPr>
            <w:tcW w:w="3190" w:type="dxa"/>
            <w:vMerge/>
          </w:tcPr>
          <w:p w:rsidR="009D18F1" w:rsidRDefault="009D18F1"/>
        </w:tc>
        <w:tc>
          <w:tcPr>
            <w:tcW w:w="3398" w:type="dxa"/>
          </w:tcPr>
          <w:p w:rsidR="009D18F1" w:rsidRDefault="009D18F1">
            <w:pPr>
              <w:pStyle w:val="ConsPlusNormal"/>
            </w:pPr>
            <w:r>
              <w:t>диоктилфталат</w:t>
            </w:r>
          </w:p>
        </w:tc>
        <w:tc>
          <w:tcPr>
            <w:tcW w:w="2308" w:type="dxa"/>
          </w:tcPr>
          <w:p w:rsidR="009D18F1" w:rsidRDefault="009D18F1">
            <w:pPr>
              <w:pStyle w:val="ConsPlusNormal"/>
              <w:jc w:val="center"/>
            </w:pPr>
            <w:r>
              <w:t>2,0</w:t>
            </w:r>
          </w:p>
        </w:tc>
        <w:tc>
          <w:tcPr>
            <w:tcW w:w="2308" w:type="dxa"/>
          </w:tcPr>
          <w:p w:rsidR="009D18F1" w:rsidRDefault="009D18F1">
            <w:pPr>
              <w:pStyle w:val="ConsPlusNormal"/>
              <w:jc w:val="center"/>
            </w:pPr>
            <w:r>
              <w:t>0,02</w:t>
            </w:r>
          </w:p>
        </w:tc>
      </w:tr>
      <w:tr w:rsidR="009D18F1">
        <w:tc>
          <w:tcPr>
            <w:tcW w:w="3190" w:type="dxa"/>
            <w:vMerge/>
          </w:tcPr>
          <w:p w:rsidR="009D18F1" w:rsidRDefault="009D18F1"/>
        </w:tc>
        <w:tc>
          <w:tcPr>
            <w:tcW w:w="3398" w:type="dxa"/>
          </w:tcPr>
          <w:p w:rsidR="009D18F1" w:rsidRDefault="009D18F1">
            <w:pPr>
              <w:pStyle w:val="ConsPlusNormal"/>
            </w:pPr>
            <w:r>
              <w:t>дибутилфталат</w:t>
            </w:r>
          </w:p>
        </w:tc>
        <w:tc>
          <w:tcPr>
            <w:tcW w:w="2308" w:type="dxa"/>
          </w:tcPr>
          <w:p w:rsidR="009D18F1" w:rsidRDefault="009D18F1">
            <w:pPr>
              <w:pStyle w:val="ConsPlusNormal"/>
              <w:jc w:val="center"/>
            </w:pPr>
            <w:r>
              <w:t>не допускается</w:t>
            </w:r>
          </w:p>
        </w:tc>
        <w:tc>
          <w:tcPr>
            <w:tcW w:w="2308" w:type="dxa"/>
          </w:tcPr>
          <w:p w:rsidR="009D18F1" w:rsidRDefault="009D18F1">
            <w:pPr>
              <w:pStyle w:val="ConsPlusNormal"/>
              <w:jc w:val="center"/>
            </w:pPr>
            <w:r>
              <w:t>не допускается</w:t>
            </w:r>
          </w:p>
        </w:tc>
      </w:tr>
      <w:tr w:rsidR="009D18F1">
        <w:tc>
          <w:tcPr>
            <w:tcW w:w="3190" w:type="dxa"/>
            <w:vMerge w:val="restart"/>
          </w:tcPr>
          <w:p w:rsidR="009D18F1" w:rsidRDefault="009D18F1">
            <w:pPr>
              <w:pStyle w:val="ConsPlusNormal"/>
            </w:pPr>
            <w:r>
              <w:t>Винилацетаты (искусственные кожи)</w:t>
            </w:r>
          </w:p>
        </w:tc>
        <w:tc>
          <w:tcPr>
            <w:tcW w:w="3398" w:type="dxa"/>
          </w:tcPr>
          <w:p w:rsidR="009D18F1" w:rsidRDefault="009D18F1">
            <w:pPr>
              <w:pStyle w:val="ConsPlusNormal"/>
            </w:pPr>
            <w:r>
              <w:t>формальдегид</w:t>
            </w:r>
          </w:p>
        </w:tc>
        <w:tc>
          <w:tcPr>
            <w:tcW w:w="2308" w:type="dxa"/>
          </w:tcPr>
          <w:p w:rsidR="009D18F1" w:rsidRDefault="009D18F1">
            <w:pPr>
              <w:pStyle w:val="ConsPlusNormal"/>
              <w:jc w:val="center"/>
            </w:pPr>
            <w:r>
              <w:t>300 мг/кг</w:t>
            </w:r>
          </w:p>
        </w:tc>
        <w:tc>
          <w:tcPr>
            <w:tcW w:w="2308" w:type="dxa"/>
          </w:tcPr>
          <w:p w:rsidR="009D18F1" w:rsidRDefault="009D18F1">
            <w:pPr>
              <w:pStyle w:val="ConsPlusNormal"/>
              <w:jc w:val="center"/>
            </w:pPr>
            <w:r>
              <w:t>0,003</w:t>
            </w:r>
          </w:p>
        </w:tc>
      </w:tr>
      <w:tr w:rsidR="009D18F1">
        <w:tc>
          <w:tcPr>
            <w:tcW w:w="3190" w:type="dxa"/>
            <w:vMerge/>
          </w:tcPr>
          <w:p w:rsidR="009D18F1" w:rsidRDefault="009D18F1"/>
        </w:tc>
        <w:tc>
          <w:tcPr>
            <w:tcW w:w="3398" w:type="dxa"/>
          </w:tcPr>
          <w:p w:rsidR="009D18F1" w:rsidRDefault="009D18F1">
            <w:pPr>
              <w:pStyle w:val="ConsPlusNormal"/>
            </w:pPr>
            <w:r>
              <w:t>винилацетат</w:t>
            </w:r>
          </w:p>
        </w:tc>
        <w:tc>
          <w:tcPr>
            <w:tcW w:w="2308" w:type="dxa"/>
          </w:tcPr>
          <w:p w:rsidR="009D18F1" w:rsidRDefault="009D18F1">
            <w:pPr>
              <w:pStyle w:val="ConsPlusNormal"/>
              <w:jc w:val="center"/>
            </w:pPr>
            <w:r>
              <w:t>0,2</w:t>
            </w:r>
          </w:p>
        </w:tc>
        <w:tc>
          <w:tcPr>
            <w:tcW w:w="2308" w:type="dxa"/>
          </w:tcPr>
          <w:p w:rsidR="009D18F1" w:rsidRDefault="009D18F1">
            <w:pPr>
              <w:pStyle w:val="ConsPlusNormal"/>
              <w:jc w:val="center"/>
            </w:pPr>
            <w:r>
              <w:t>0,15</w:t>
            </w:r>
          </w:p>
        </w:tc>
      </w:tr>
      <w:tr w:rsidR="009D18F1">
        <w:tc>
          <w:tcPr>
            <w:tcW w:w="3190" w:type="dxa"/>
            <w:vMerge/>
          </w:tcPr>
          <w:p w:rsidR="009D18F1" w:rsidRDefault="009D18F1"/>
        </w:tc>
        <w:tc>
          <w:tcPr>
            <w:tcW w:w="3398" w:type="dxa"/>
          </w:tcPr>
          <w:p w:rsidR="009D18F1" w:rsidRDefault="009D18F1">
            <w:pPr>
              <w:pStyle w:val="ConsPlusNormal"/>
            </w:pPr>
            <w:r>
              <w:t>диоктилфталат</w:t>
            </w:r>
          </w:p>
        </w:tc>
        <w:tc>
          <w:tcPr>
            <w:tcW w:w="2308" w:type="dxa"/>
          </w:tcPr>
          <w:p w:rsidR="009D18F1" w:rsidRDefault="009D18F1">
            <w:pPr>
              <w:pStyle w:val="ConsPlusNormal"/>
              <w:jc w:val="center"/>
            </w:pPr>
            <w:r>
              <w:t>2,0</w:t>
            </w:r>
          </w:p>
        </w:tc>
        <w:tc>
          <w:tcPr>
            <w:tcW w:w="2308" w:type="dxa"/>
          </w:tcPr>
          <w:p w:rsidR="009D18F1" w:rsidRDefault="009D18F1">
            <w:pPr>
              <w:pStyle w:val="ConsPlusNormal"/>
              <w:jc w:val="center"/>
            </w:pPr>
            <w:r>
              <w:t>0,02</w:t>
            </w:r>
          </w:p>
        </w:tc>
      </w:tr>
      <w:tr w:rsidR="009D18F1">
        <w:tc>
          <w:tcPr>
            <w:tcW w:w="3190" w:type="dxa"/>
            <w:vMerge/>
          </w:tcPr>
          <w:p w:rsidR="009D18F1" w:rsidRDefault="009D18F1"/>
        </w:tc>
        <w:tc>
          <w:tcPr>
            <w:tcW w:w="3398" w:type="dxa"/>
          </w:tcPr>
          <w:p w:rsidR="009D18F1" w:rsidRDefault="009D18F1">
            <w:pPr>
              <w:pStyle w:val="ConsPlusNormal"/>
            </w:pPr>
            <w:r>
              <w:t>дибутилфталат</w:t>
            </w:r>
          </w:p>
        </w:tc>
        <w:tc>
          <w:tcPr>
            <w:tcW w:w="2308" w:type="dxa"/>
          </w:tcPr>
          <w:p w:rsidR="009D18F1" w:rsidRDefault="009D18F1">
            <w:pPr>
              <w:pStyle w:val="ConsPlusNormal"/>
              <w:jc w:val="center"/>
            </w:pPr>
            <w:r>
              <w:t>не допускается</w:t>
            </w:r>
          </w:p>
        </w:tc>
        <w:tc>
          <w:tcPr>
            <w:tcW w:w="2308" w:type="dxa"/>
          </w:tcPr>
          <w:p w:rsidR="009D18F1" w:rsidRDefault="009D18F1">
            <w:pPr>
              <w:pStyle w:val="ConsPlusNormal"/>
              <w:jc w:val="center"/>
            </w:pPr>
            <w:r>
              <w:t>не допускается</w:t>
            </w:r>
          </w:p>
        </w:tc>
      </w:tr>
    </w:tbl>
    <w:p w:rsidR="009D18F1" w:rsidRDefault="009D18F1">
      <w:pPr>
        <w:pStyle w:val="ConsPlusNormal"/>
        <w:jc w:val="both"/>
      </w:pPr>
    </w:p>
    <w:p w:rsidR="009D18F1" w:rsidRDefault="009D18F1">
      <w:pPr>
        <w:pStyle w:val="ConsPlusNormal"/>
        <w:ind w:firstLine="540"/>
        <w:jc w:val="both"/>
      </w:pPr>
      <w:r>
        <w:t>Примечание. Индекс токсичности материалов изделий в водной среде должен быть от 70 до 120 процентов включительно, в воздушной среде - от 80 до 120 процентов включительно.</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16</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51" w:name="P2307"/>
      <w:bookmarkEnd w:id="51"/>
      <w:r>
        <w:t>ТРЕБОВАНИЯ,</w:t>
      </w:r>
    </w:p>
    <w:p w:rsidR="009D18F1" w:rsidRDefault="009D18F1">
      <w:pPr>
        <w:pStyle w:val="ConsPlusNormal"/>
        <w:jc w:val="center"/>
      </w:pPr>
      <w:r>
        <w:t>ПРЕДЪЯВЛЯЕМЫЕ К ШРИФТОВОМУ ОФОРМЛЕНИЮ ТЕКСТА В ИЗДАНИЯХ</w:t>
      </w:r>
    </w:p>
    <w:p w:rsidR="009D18F1" w:rsidRDefault="009D18F1">
      <w:pPr>
        <w:pStyle w:val="ConsPlusNormal"/>
        <w:jc w:val="center"/>
      </w:pPr>
      <w:r>
        <w:t>КНИЖНЫХ И ЖУРНАЛЬНЫХ ДЛЯ ДЕТЕЙ СТАРШЕГО ДОШКОЛЬНОГО</w:t>
      </w:r>
    </w:p>
    <w:p w:rsidR="009D18F1" w:rsidRDefault="009D18F1">
      <w:pPr>
        <w:pStyle w:val="ConsPlusNormal"/>
        <w:jc w:val="center"/>
      </w:pPr>
      <w:r>
        <w:t>ВОЗРАСТА (3 - 6 ЛЕТ)</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0"/>
        <w:gridCol w:w="2173"/>
        <w:gridCol w:w="2162"/>
        <w:gridCol w:w="2645"/>
        <w:gridCol w:w="2594"/>
      </w:tblGrid>
      <w:tr w:rsidR="009D18F1">
        <w:tc>
          <w:tcPr>
            <w:tcW w:w="1630" w:type="dxa"/>
            <w:vMerge w:val="restart"/>
          </w:tcPr>
          <w:p w:rsidR="009D18F1" w:rsidRDefault="009D18F1">
            <w:pPr>
              <w:pStyle w:val="ConsPlusNormal"/>
              <w:jc w:val="center"/>
            </w:pPr>
            <w:r>
              <w:t>Кегль шрифта (пунктов, не менее)</w:t>
            </w:r>
          </w:p>
        </w:tc>
        <w:tc>
          <w:tcPr>
            <w:tcW w:w="2173" w:type="dxa"/>
            <w:vMerge w:val="restart"/>
          </w:tcPr>
          <w:p w:rsidR="009D18F1" w:rsidRDefault="009D18F1">
            <w:pPr>
              <w:pStyle w:val="ConsPlusNormal"/>
              <w:jc w:val="center"/>
            </w:pPr>
            <w:r>
              <w:t>Увеличение интерлиньяжа (пунктов, не менее)</w:t>
            </w:r>
          </w:p>
        </w:tc>
        <w:tc>
          <w:tcPr>
            <w:tcW w:w="2162" w:type="dxa"/>
            <w:vMerge w:val="restart"/>
          </w:tcPr>
          <w:p w:rsidR="009D18F1" w:rsidRDefault="009D18F1">
            <w:pPr>
              <w:pStyle w:val="ConsPlusNormal"/>
              <w:jc w:val="center"/>
            </w:pPr>
            <w:r>
              <w:t>Минимальная длина строки (мм)</w:t>
            </w:r>
          </w:p>
        </w:tc>
        <w:tc>
          <w:tcPr>
            <w:tcW w:w="5239" w:type="dxa"/>
            <w:gridSpan w:val="2"/>
          </w:tcPr>
          <w:p w:rsidR="009D18F1" w:rsidRDefault="009D18F1">
            <w:pPr>
              <w:pStyle w:val="ConsPlusNormal"/>
              <w:jc w:val="center"/>
            </w:pPr>
            <w:r>
              <w:t>Характеристика шрифта</w:t>
            </w:r>
          </w:p>
        </w:tc>
      </w:tr>
      <w:tr w:rsidR="009D18F1">
        <w:tc>
          <w:tcPr>
            <w:tcW w:w="1630" w:type="dxa"/>
            <w:vMerge/>
          </w:tcPr>
          <w:p w:rsidR="009D18F1" w:rsidRDefault="009D18F1"/>
        </w:tc>
        <w:tc>
          <w:tcPr>
            <w:tcW w:w="2173" w:type="dxa"/>
            <w:vMerge/>
          </w:tcPr>
          <w:p w:rsidR="009D18F1" w:rsidRDefault="009D18F1"/>
        </w:tc>
        <w:tc>
          <w:tcPr>
            <w:tcW w:w="2162" w:type="dxa"/>
            <w:vMerge/>
          </w:tcPr>
          <w:p w:rsidR="009D18F1" w:rsidRDefault="009D18F1"/>
        </w:tc>
        <w:tc>
          <w:tcPr>
            <w:tcW w:w="2645" w:type="dxa"/>
          </w:tcPr>
          <w:p w:rsidR="009D18F1" w:rsidRDefault="009D18F1">
            <w:pPr>
              <w:pStyle w:val="ConsPlusNormal"/>
              <w:jc w:val="center"/>
            </w:pPr>
            <w:r>
              <w:t>группа</w:t>
            </w:r>
          </w:p>
        </w:tc>
        <w:tc>
          <w:tcPr>
            <w:tcW w:w="2594" w:type="dxa"/>
          </w:tcPr>
          <w:p w:rsidR="009D18F1" w:rsidRDefault="009D18F1">
            <w:pPr>
              <w:pStyle w:val="ConsPlusNormal"/>
              <w:jc w:val="center"/>
            </w:pPr>
            <w:r>
              <w:t>начертание</w:t>
            </w:r>
          </w:p>
        </w:tc>
      </w:tr>
      <w:tr w:rsidR="009D18F1">
        <w:tc>
          <w:tcPr>
            <w:tcW w:w="1630" w:type="dxa"/>
          </w:tcPr>
          <w:p w:rsidR="009D18F1" w:rsidRDefault="009D18F1">
            <w:pPr>
              <w:pStyle w:val="ConsPlusNormal"/>
              <w:jc w:val="center"/>
            </w:pPr>
            <w:r>
              <w:t>20 и более</w:t>
            </w:r>
          </w:p>
        </w:tc>
        <w:tc>
          <w:tcPr>
            <w:tcW w:w="2173" w:type="dxa"/>
          </w:tcPr>
          <w:p w:rsidR="009D18F1" w:rsidRDefault="009D18F1">
            <w:pPr>
              <w:pStyle w:val="ConsPlusNormal"/>
              <w:jc w:val="center"/>
            </w:pPr>
            <w:r>
              <w:t>2</w:t>
            </w:r>
          </w:p>
        </w:tc>
        <w:tc>
          <w:tcPr>
            <w:tcW w:w="2162" w:type="dxa"/>
          </w:tcPr>
          <w:p w:rsidR="009D18F1" w:rsidRDefault="009D18F1">
            <w:pPr>
              <w:pStyle w:val="ConsPlusNormal"/>
              <w:jc w:val="center"/>
            </w:pPr>
            <w:r>
              <w:t>117</w:t>
            </w:r>
          </w:p>
        </w:tc>
        <w:tc>
          <w:tcPr>
            <w:tcW w:w="2645" w:type="dxa"/>
          </w:tcPr>
          <w:p w:rsidR="009D18F1" w:rsidRDefault="009D18F1">
            <w:pPr>
              <w:pStyle w:val="ConsPlusNormal"/>
              <w:jc w:val="center"/>
            </w:pPr>
            <w:r>
              <w:t>рубленые, новые малоконтрастные</w:t>
            </w:r>
          </w:p>
        </w:tc>
        <w:tc>
          <w:tcPr>
            <w:tcW w:w="2594" w:type="dxa"/>
          </w:tcPr>
          <w:p w:rsidR="009D18F1" w:rsidRDefault="009D18F1">
            <w:pPr>
              <w:pStyle w:val="ConsPlusNormal"/>
              <w:jc w:val="center"/>
            </w:pPr>
            <w:r>
              <w:t>нормальное или широкое, светлое, прямое</w:t>
            </w:r>
          </w:p>
        </w:tc>
      </w:tr>
      <w:tr w:rsidR="009D18F1">
        <w:tc>
          <w:tcPr>
            <w:tcW w:w="1630" w:type="dxa"/>
          </w:tcPr>
          <w:p w:rsidR="009D18F1" w:rsidRDefault="009D18F1">
            <w:pPr>
              <w:pStyle w:val="ConsPlusNormal"/>
              <w:jc w:val="center"/>
            </w:pPr>
            <w:r>
              <w:t>16 и 18</w:t>
            </w:r>
          </w:p>
        </w:tc>
        <w:tc>
          <w:tcPr>
            <w:tcW w:w="2173" w:type="dxa"/>
          </w:tcPr>
          <w:p w:rsidR="009D18F1" w:rsidRDefault="009D18F1">
            <w:pPr>
              <w:pStyle w:val="ConsPlusNormal"/>
              <w:jc w:val="center"/>
            </w:pPr>
            <w:r>
              <w:t>4</w:t>
            </w:r>
          </w:p>
        </w:tc>
        <w:tc>
          <w:tcPr>
            <w:tcW w:w="2162" w:type="dxa"/>
          </w:tcPr>
          <w:p w:rsidR="009D18F1" w:rsidRDefault="009D18F1">
            <w:pPr>
              <w:pStyle w:val="ConsPlusNormal"/>
              <w:jc w:val="center"/>
            </w:pPr>
            <w:r>
              <w:t>117</w:t>
            </w:r>
          </w:p>
        </w:tc>
        <w:tc>
          <w:tcPr>
            <w:tcW w:w="2645" w:type="dxa"/>
          </w:tcPr>
          <w:p w:rsidR="009D18F1" w:rsidRDefault="009D18F1">
            <w:pPr>
              <w:pStyle w:val="ConsPlusNormal"/>
              <w:jc w:val="center"/>
            </w:pPr>
            <w:r>
              <w:t>рубленые, новые малоконтрастные</w:t>
            </w:r>
          </w:p>
        </w:tc>
        <w:tc>
          <w:tcPr>
            <w:tcW w:w="2594" w:type="dxa"/>
          </w:tcPr>
          <w:p w:rsidR="009D18F1" w:rsidRDefault="009D18F1">
            <w:pPr>
              <w:pStyle w:val="ConsPlusNormal"/>
              <w:jc w:val="center"/>
            </w:pPr>
            <w:r>
              <w:t>нормальное или широкое, светлое, прямое</w:t>
            </w:r>
          </w:p>
        </w:tc>
      </w:tr>
      <w:tr w:rsidR="009D18F1">
        <w:tc>
          <w:tcPr>
            <w:tcW w:w="1630" w:type="dxa"/>
          </w:tcPr>
          <w:p w:rsidR="009D18F1" w:rsidRDefault="009D18F1">
            <w:pPr>
              <w:pStyle w:val="ConsPlusNormal"/>
              <w:jc w:val="center"/>
            </w:pPr>
            <w:r>
              <w:t>14</w:t>
            </w:r>
          </w:p>
        </w:tc>
        <w:tc>
          <w:tcPr>
            <w:tcW w:w="2173" w:type="dxa"/>
          </w:tcPr>
          <w:p w:rsidR="009D18F1" w:rsidRDefault="009D18F1">
            <w:pPr>
              <w:pStyle w:val="ConsPlusNormal"/>
              <w:jc w:val="center"/>
            </w:pPr>
            <w:r>
              <w:t>4</w:t>
            </w:r>
          </w:p>
        </w:tc>
        <w:tc>
          <w:tcPr>
            <w:tcW w:w="2162" w:type="dxa"/>
          </w:tcPr>
          <w:p w:rsidR="009D18F1" w:rsidRDefault="009D18F1">
            <w:pPr>
              <w:pStyle w:val="ConsPlusNormal"/>
              <w:jc w:val="center"/>
            </w:pPr>
            <w:r>
              <w:t>108</w:t>
            </w:r>
          </w:p>
        </w:tc>
        <w:tc>
          <w:tcPr>
            <w:tcW w:w="2645" w:type="dxa"/>
          </w:tcPr>
          <w:p w:rsidR="009D18F1" w:rsidRDefault="009D18F1">
            <w:pPr>
              <w:pStyle w:val="ConsPlusNormal"/>
              <w:jc w:val="center"/>
            </w:pPr>
            <w:r>
              <w:t>рубленые</w:t>
            </w:r>
          </w:p>
        </w:tc>
        <w:tc>
          <w:tcPr>
            <w:tcW w:w="2594" w:type="dxa"/>
          </w:tcPr>
          <w:p w:rsidR="009D18F1" w:rsidRDefault="009D18F1">
            <w:pPr>
              <w:pStyle w:val="ConsPlusNormal"/>
              <w:jc w:val="center"/>
            </w:pPr>
            <w:r>
              <w:t>нормальное, широкое или сверхширокое, светлое, прямое</w:t>
            </w:r>
          </w:p>
        </w:tc>
      </w:tr>
      <w:tr w:rsidR="009D18F1">
        <w:tc>
          <w:tcPr>
            <w:tcW w:w="1630" w:type="dxa"/>
          </w:tcPr>
          <w:p w:rsidR="009D18F1" w:rsidRDefault="009D18F1">
            <w:pPr>
              <w:pStyle w:val="ConsPlusNormal"/>
              <w:jc w:val="center"/>
            </w:pPr>
            <w:r>
              <w:t xml:space="preserve">12 </w:t>
            </w:r>
            <w:hyperlink w:anchor="P2340" w:history="1">
              <w:r>
                <w:rPr>
                  <w:color w:val="0000FF"/>
                </w:rPr>
                <w:t>&lt;*&gt;</w:t>
              </w:r>
            </w:hyperlink>
          </w:p>
        </w:tc>
        <w:tc>
          <w:tcPr>
            <w:tcW w:w="2173" w:type="dxa"/>
          </w:tcPr>
          <w:p w:rsidR="009D18F1" w:rsidRDefault="009D18F1">
            <w:pPr>
              <w:pStyle w:val="ConsPlusNormal"/>
              <w:jc w:val="center"/>
            </w:pPr>
            <w:r>
              <w:t>2</w:t>
            </w:r>
          </w:p>
        </w:tc>
        <w:tc>
          <w:tcPr>
            <w:tcW w:w="2162" w:type="dxa"/>
          </w:tcPr>
          <w:p w:rsidR="009D18F1" w:rsidRDefault="009D18F1">
            <w:pPr>
              <w:pStyle w:val="ConsPlusNormal"/>
              <w:jc w:val="center"/>
            </w:pPr>
            <w:r>
              <w:t>90</w:t>
            </w:r>
          </w:p>
        </w:tc>
        <w:tc>
          <w:tcPr>
            <w:tcW w:w="2645" w:type="dxa"/>
          </w:tcPr>
          <w:p w:rsidR="009D18F1" w:rsidRDefault="009D18F1">
            <w:pPr>
              <w:pStyle w:val="ConsPlusNormal"/>
              <w:jc w:val="center"/>
            </w:pPr>
            <w:r>
              <w:t>рубленые</w:t>
            </w:r>
          </w:p>
        </w:tc>
        <w:tc>
          <w:tcPr>
            <w:tcW w:w="2594" w:type="dxa"/>
          </w:tcPr>
          <w:p w:rsidR="009D18F1" w:rsidRDefault="009D18F1">
            <w:pPr>
              <w:pStyle w:val="ConsPlusNormal"/>
              <w:jc w:val="center"/>
            </w:pPr>
            <w:r>
              <w:t>нормальное, широкое или сверхширокое, светлое, прямое</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52" w:name="P2340"/>
      <w:bookmarkEnd w:id="52"/>
      <w:r>
        <w:lastRenderedPageBreak/>
        <w:t>&lt;*&gt; Для текста объемом 200 знаков и менее на странице.</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17</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r>
        <w:t>ТРЕБОВАНИЯ,</w:t>
      </w:r>
    </w:p>
    <w:p w:rsidR="009D18F1" w:rsidRDefault="009D18F1">
      <w:pPr>
        <w:pStyle w:val="ConsPlusNormal"/>
        <w:jc w:val="center"/>
      </w:pPr>
      <w:r>
        <w:t>ПРЕДЪЯВЛЯЕМЫЕ К ШРИФТОВОМУ ОФОРМЛЕНИЮ ТЕКСТА В ИЗДАНИЯХ</w:t>
      </w:r>
    </w:p>
    <w:p w:rsidR="009D18F1" w:rsidRDefault="009D18F1">
      <w:pPr>
        <w:pStyle w:val="ConsPlusNormal"/>
        <w:jc w:val="center"/>
      </w:pPr>
      <w:r>
        <w:t>КНИЖНЫХ И ЖУРНАЛЬНЫХ ДЛЯ ДЕТЕЙ МЛАДШЕГО ШКОЛЬНОГО</w:t>
      </w:r>
    </w:p>
    <w:p w:rsidR="009D18F1" w:rsidRDefault="009D18F1">
      <w:pPr>
        <w:pStyle w:val="ConsPlusNormal"/>
        <w:jc w:val="center"/>
      </w:pPr>
      <w:r>
        <w:t>ВОЗРАСТА (7 - 10 ЛЕТ)</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59"/>
        <w:gridCol w:w="2389"/>
        <w:gridCol w:w="1354"/>
        <w:gridCol w:w="1969"/>
        <w:gridCol w:w="1939"/>
        <w:gridCol w:w="2404"/>
        <w:gridCol w:w="1789"/>
      </w:tblGrid>
      <w:tr w:rsidR="009D18F1">
        <w:tc>
          <w:tcPr>
            <w:tcW w:w="2359" w:type="dxa"/>
            <w:vMerge w:val="restart"/>
          </w:tcPr>
          <w:p w:rsidR="009D18F1" w:rsidRDefault="009D18F1">
            <w:pPr>
              <w:pStyle w:val="ConsPlusNormal"/>
              <w:jc w:val="center"/>
            </w:pPr>
            <w:r>
              <w:t>Виды изданий</w:t>
            </w:r>
          </w:p>
        </w:tc>
        <w:tc>
          <w:tcPr>
            <w:tcW w:w="2389" w:type="dxa"/>
            <w:vMerge w:val="restart"/>
          </w:tcPr>
          <w:p w:rsidR="009D18F1" w:rsidRDefault="009D18F1">
            <w:pPr>
              <w:pStyle w:val="ConsPlusNormal"/>
              <w:jc w:val="center"/>
            </w:pPr>
            <w:r>
              <w:t>Объем текста единовременного прочтения (количество знаков)</w:t>
            </w:r>
          </w:p>
        </w:tc>
        <w:tc>
          <w:tcPr>
            <w:tcW w:w="1354" w:type="dxa"/>
            <w:vMerge w:val="restart"/>
          </w:tcPr>
          <w:p w:rsidR="009D18F1" w:rsidRDefault="009D18F1">
            <w:pPr>
              <w:pStyle w:val="ConsPlusNormal"/>
              <w:jc w:val="center"/>
            </w:pPr>
            <w:r>
              <w:t>Кегль шрифта (пунктов, не менее)</w:t>
            </w:r>
          </w:p>
        </w:tc>
        <w:tc>
          <w:tcPr>
            <w:tcW w:w="1969" w:type="dxa"/>
            <w:vMerge w:val="restart"/>
          </w:tcPr>
          <w:p w:rsidR="009D18F1" w:rsidRDefault="009D18F1">
            <w:pPr>
              <w:pStyle w:val="ConsPlusNormal"/>
              <w:jc w:val="center"/>
            </w:pPr>
            <w:r>
              <w:t>Увеличение интерлиньяжа (пунктов, не менее)</w:t>
            </w:r>
          </w:p>
        </w:tc>
        <w:tc>
          <w:tcPr>
            <w:tcW w:w="1939" w:type="dxa"/>
            <w:vMerge w:val="restart"/>
          </w:tcPr>
          <w:p w:rsidR="009D18F1" w:rsidRDefault="009D18F1">
            <w:pPr>
              <w:pStyle w:val="ConsPlusNormal"/>
              <w:jc w:val="center"/>
            </w:pPr>
            <w:r>
              <w:t>Минимальная длина строки (мм)</w:t>
            </w:r>
          </w:p>
        </w:tc>
        <w:tc>
          <w:tcPr>
            <w:tcW w:w="4193" w:type="dxa"/>
            <w:gridSpan w:val="2"/>
          </w:tcPr>
          <w:p w:rsidR="009D18F1" w:rsidRDefault="009D18F1">
            <w:pPr>
              <w:pStyle w:val="ConsPlusNormal"/>
              <w:jc w:val="center"/>
            </w:pPr>
            <w:r>
              <w:t>Характеристика шрифта</w:t>
            </w:r>
          </w:p>
        </w:tc>
      </w:tr>
      <w:tr w:rsidR="009D18F1">
        <w:tc>
          <w:tcPr>
            <w:tcW w:w="2359" w:type="dxa"/>
            <w:vMerge/>
          </w:tcPr>
          <w:p w:rsidR="009D18F1" w:rsidRDefault="009D18F1"/>
        </w:tc>
        <w:tc>
          <w:tcPr>
            <w:tcW w:w="2389" w:type="dxa"/>
            <w:vMerge/>
          </w:tcPr>
          <w:p w:rsidR="009D18F1" w:rsidRDefault="009D18F1"/>
        </w:tc>
        <w:tc>
          <w:tcPr>
            <w:tcW w:w="1354" w:type="dxa"/>
            <w:vMerge/>
          </w:tcPr>
          <w:p w:rsidR="009D18F1" w:rsidRDefault="009D18F1"/>
        </w:tc>
        <w:tc>
          <w:tcPr>
            <w:tcW w:w="1969" w:type="dxa"/>
            <w:vMerge/>
          </w:tcPr>
          <w:p w:rsidR="009D18F1" w:rsidRDefault="009D18F1"/>
        </w:tc>
        <w:tc>
          <w:tcPr>
            <w:tcW w:w="1939" w:type="dxa"/>
            <w:vMerge/>
          </w:tcPr>
          <w:p w:rsidR="009D18F1" w:rsidRDefault="009D18F1"/>
        </w:tc>
        <w:tc>
          <w:tcPr>
            <w:tcW w:w="2404" w:type="dxa"/>
          </w:tcPr>
          <w:p w:rsidR="009D18F1" w:rsidRDefault="009D18F1">
            <w:pPr>
              <w:pStyle w:val="ConsPlusNormal"/>
              <w:jc w:val="center"/>
            </w:pPr>
            <w:r>
              <w:t>группа</w:t>
            </w:r>
          </w:p>
        </w:tc>
        <w:tc>
          <w:tcPr>
            <w:tcW w:w="1789" w:type="dxa"/>
          </w:tcPr>
          <w:p w:rsidR="009D18F1" w:rsidRDefault="009D18F1">
            <w:pPr>
              <w:pStyle w:val="ConsPlusNormal"/>
              <w:jc w:val="center"/>
            </w:pPr>
            <w:r>
              <w:t>начертание</w:t>
            </w:r>
          </w:p>
        </w:tc>
      </w:tr>
      <w:tr w:rsidR="009D18F1">
        <w:tc>
          <w:tcPr>
            <w:tcW w:w="2359" w:type="dxa"/>
            <w:vMerge w:val="restart"/>
          </w:tcPr>
          <w:p w:rsidR="009D18F1" w:rsidRDefault="009D18F1">
            <w:pPr>
              <w:pStyle w:val="ConsPlusNormal"/>
              <w:jc w:val="center"/>
            </w:pPr>
            <w:r>
              <w:t>Издания литературно-художественные, научно-популярные, развивающего обучения и для дополнительного образования</w:t>
            </w:r>
          </w:p>
        </w:tc>
        <w:tc>
          <w:tcPr>
            <w:tcW w:w="2389" w:type="dxa"/>
          </w:tcPr>
          <w:p w:rsidR="009D18F1" w:rsidRDefault="009D18F1">
            <w:pPr>
              <w:pStyle w:val="ConsPlusNormal"/>
              <w:jc w:val="center"/>
            </w:pPr>
            <w:r>
              <w:t>более 600</w:t>
            </w:r>
          </w:p>
        </w:tc>
        <w:tc>
          <w:tcPr>
            <w:tcW w:w="1354" w:type="dxa"/>
          </w:tcPr>
          <w:p w:rsidR="009D18F1" w:rsidRDefault="009D18F1">
            <w:pPr>
              <w:pStyle w:val="ConsPlusNormal"/>
              <w:jc w:val="center"/>
            </w:pPr>
            <w:r>
              <w:t>20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90</w:t>
            </w:r>
          </w:p>
        </w:tc>
        <w:tc>
          <w:tcPr>
            <w:tcW w:w="2404" w:type="dxa"/>
          </w:tcPr>
          <w:p w:rsidR="009D18F1" w:rsidRDefault="009D18F1">
            <w:pPr>
              <w:pStyle w:val="ConsPlusNormal"/>
              <w:jc w:val="center"/>
            </w:pPr>
            <w:r>
              <w:t>рубленые, новые малоконтрастные</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600</w:t>
            </w:r>
          </w:p>
        </w:tc>
        <w:tc>
          <w:tcPr>
            <w:tcW w:w="1354" w:type="dxa"/>
          </w:tcPr>
          <w:p w:rsidR="009D18F1" w:rsidRDefault="009D18F1">
            <w:pPr>
              <w:pStyle w:val="ConsPlusNormal"/>
              <w:jc w:val="center"/>
            </w:pPr>
            <w:r>
              <w:t>14 - 18</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81</w:t>
            </w:r>
          </w:p>
        </w:tc>
        <w:tc>
          <w:tcPr>
            <w:tcW w:w="2404" w:type="dxa"/>
          </w:tcPr>
          <w:p w:rsidR="009D18F1" w:rsidRDefault="009D18F1">
            <w:pPr>
              <w:pStyle w:val="ConsPlusNormal"/>
              <w:jc w:val="center"/>
            </w:pPr>
            <w:r>
              <w:t>рубленые, новые малоконтрастные</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600</w:t>
            </w:r>
          </w:p>
        </w:tc>
        <w:tc>
          <w:tcPr>
            <w:tcW w:w="1354" w:type="dxa"/>
          </w:tcPr>
          <w:p w:rsidR="009D18F1" w:rsidRDefault="009D18F1">
            <w:pPr>
              <w:pStyle w:val="ConsPlusNormal"/>
              <w:jc w:val="center"/>
            </w:pPr>
            <w:r>
              <w:t>12</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81</w:t>
            </w:r>
          </w:p>
        </w:tc>
        <w:tc>
          <w:tcPr>
            <w:tcW w:w="2404" w:type="dxa"/>
          </w:tcPr>
          <w:p w:rsidR="009D18F1" w:rsidRDefault="009D18F1">
            <w:pPr>
              <w:pStyle w:val="ConsPlusNormal"/>
              <w:jc w:val="center"/>
            </w:pPr>
            <w:r>
              <w:t>рубленые</w:t>
            </w:r>
          </w:p>
        </w:tc>
        <w:tc>
          <w:tcPr>
            <w:tcW w:w="1789" w:type="dxa"/>
          </w:tcPr>
          <w:p w:rsidR="009D18F1" w:rsidRDefault="009D18F1">
            <w:pPr>
              <w:pStyle w:val="ConsPlusNormal"/>
              <w:jc w:val="center"/>
            </w:pPr>
            <w:r>
              <w:t xml:space="preserve">нормальное или широкое, светлое или </w:t>
            </w:r>
            <w:r>
              <w:lastRenderedPageBreak/>
              <w:t>полужирное,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600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240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600</w:t>
            </w:r>
          </w:p>
        </w:tc>
        <w:tc>
          <w:tcPr>
            <w:tcW w:w="1354" w:type="dxa"/>
          </w:tcPr>
          <w:p w:rsidR="009D18F1" w:rsidRDefault="009D18F1">
            <w:pPr>
              <w:pStyle w:val="ConsPlusNormal"/>
              <w:jc w:val="center"/>
            </w:pPr>
            <w:r>
              <w:t xml:space="preserve">12 </w:t>
            </w:r>
            <w:hyperlink w:anchor="P2430" w:history="1">
              <w:r>
                <w:rPr>
                  <w:color w:val="0000FF"/>
                </w:rPr>
                <w:t>&lt;*&gt;</w:t>
              </w:r>
            </w:hyperlink>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240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полужирное, прямое</w:t>
            </w:r>
          </w:p>
        </w:tc>
      </w:tr>
      <w:tr w:rsidR="009D18F1">
        <w:tc>
          <w:tcPr>
            <w:tcW w:w="2359" w:type="dxa"/>
            <w:vMerge w:val="restart"/>
          </w:tcPr>
          <w:p w:rsidR="009D18F1" w:rsidRDefault="009D18F1">
            <w:pPr>
              <w:pStyle w:val="ConsPlusNormal"/>
              <w:jc w:val="center"/>
            </w:pPr>
            <w:r>
              <w:t>Издания справочные и для досуга</w:t>
            </w:r>
          </w:p>
        </w:tc>
        <w:tc>
          <w:tcPr>
            <w:tcW w:w="2389" w:type="dxa"/>
          </w:tcPr>
          <w:p w:rsidR="009D18F1" w:rsidRDefault="009D18F1">
            <w:pPr>
              <w:pStyle w:val="ConsPlusNormal"/>
              <w:jc w:val="center"/>
            </w:pPr>
            <w:r>
              <w:t>более 600</w:t>
            </w:r>
          </w:p>
        </w:tc>
        <w:tc>
          <w:tcPr>
            <w:tcW w:w="1354" w:type="dxa"/>
          </w:tcPr>
          <w:p w:rsidR="009D18F1" w:rsidRDefault="009D18F1">
            <w:pPr>
              <w:pStyle w:val="ConsPlusNormal"/>
              <w:jc w:val="center"/>
            </w:pPr>
            <w:r>
              <w:t>14</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81</w:t>
            </w:r>
          </w:p>
        </w:tc>
        <w:tc>
          <w:tcPr>
            <w:tcW w:w="2404" w:type="dxa"/>
          </w:tcPr>
          <w:p w:rsidR="009D18F1" w:rsidRDefault="009D18F1">
            <w:pPr>
              <w:pStyle w:val="ConsPlusNormal"/>
              <w:jc w:val="center"/>
            </w:pPr>
            <w:r>
              <w:t>рубленые, новые малоконтрастные</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600</w:t>
            </w:r>
          </w:p>
        </w:tc>
        <w:tc>
          <w:tcPr>
            <w:tcW w:w="1354" w:type="dxa"/>
          </w:tcPr>
          <w:p w:rsidR="009D18F1" w:rsidRDefault="009D18F1">
            <w:pPr>
              <w:pStyle w:val="ConsPlusNormal"/>
              <w:jc w:val="center"/>
            </w:pPr>
            <w:r>
              <w:t>12</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81</w:t>
            </w:r>
          </w:p>
        </w:tc>
        <w:tc>
          <w:tcPr>
            <w:tcW w:w="240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или широкое, светлое или полужирное, прямое</w:t>
            </w:r>
          </w:p>
        </w:tc>
      </w:tr>
      <w:tr w:rsidR="009D18F1">
        <w:tc>
          <w:tcPr>
            <w:tcW w:w="2359" w:type="dxa"/>
            <w:vMerge/>
          </w:tcPr>
          <w:p w:rsidR="009D18F1" w:rsidRDefault="009D18F1"/>
        </w:tc>
        <w:tc>
          <w:tcPr>
            <w:tcW w:w="2389" w:type="dxa"/>
          </w:tcPr>
          <w:p w:rsidR="009D18F1" w:rsidRDefault="009D18F1">
            <w:pPr>
              <w:pStyle w:val="ConsPlusNormal"/>
              <w:jc w:val="center"/>
            </w:pPr>
            <w:r>
              <w:t>от 200 до 600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240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200</w:t>
            </w:r>
          </w:p>
        </w:tc>
        <w:tc>
          <w:tcPr>
            <w:tcW w:w="1354" w:type="dxa"/>
          </w:tcPr>
          <w:p w:rsidR="009D18F1" w:rsidRDefault="009D18F1">
            <w:pPr>
              <w:pStyle w:val="ConsPlusNormal"/>
              <w:jc w:val="center"/>
            </w:pPr>
            <w:r>
              <w:t xml:space="preserve">12 </w:t>
            </w:r>
            <w:hyperlink w:anchor="P2430" w:history="1">
              <w:r>
                <w:rPr>
                  <w:color w:val="0000FF"/>
                </w:rPr>
                <w:t>&lt;*&gt;</w:t>
              </w:r>
            </w:hyperlink>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240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полужирное,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200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w:t>
            </w:r>
          </w:p>
        </w:tc>
        <w:tc>
          <w:tcPr>
            <w:tcW w:w="240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прямое</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53" w:name="P2430"/>
      <w:bookmarkEnd w:id="53"/>
      <w:r>
        <w:t>&lt;*&gt; Допускается для выворотки шрифта при оптической плотности фона не менее 0,5 и печати текста цветными красками.</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18</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r>
        <w:t>ТРЕБОВАНИЯ,</w:t>
      </w:r>
    </w:p>
    <w:p w:rsidR="009D18F1" w:rsidRDefault="009D18F1">
      <w:pPr>
        <w:pStyle w:val="ConsPlusNormal"/>
        <w:jc w:val="center"/>
      </w:pPr>
      <w:r>
        <w:t>ПРЕДЪЯВЛЯЕМЫЕ К ШРИФТОВОМУ ОФОРМЛЕНИЮ ТЕКСТА В ИЗДАНИЯХ</w:t>
      </w:r>
    </w:p>
    <w:p w:rsidR="009D18F1" w:rsidRDefault="009D18F1">
      <w:pPr>
        <w:pStyle w:val="ConsPlusNormal"/>
        <w:jc w:val="center"/>
      </w:pPr>
      <w:r>
        <w:t>КНИЖНЫХ И ЖУРНАЛЬНЫХ ДЛЯ ДЕТЕЙ СРЕДНЕГО ШКОЛЬНОГО</w:t>
      </w:r>
    </w:p>
    <w:p w:rsidR="009D18F1" w:rsidRDefault="009D18F1">
      <w:pPr>
        <w:pStyle w:val="ConsPlusNormal"/>
        <w:jc w:val="center"/>
      </w:pPr>
      <w:r>
        <w:t>ВОЗРАСТА (11 - 14 ЛЕТ)</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59"/>
        <w:gridCol w:w="2389"/>
        <w:gridCol w:w="1354"/>
        <w:gridCol w:w="1969"/>
        <w:gridCol w:w="1939"/>
        <w:gridCol w:w="1354"/>
        <w:gridCol w:w="1789"/>
      </w:tblGrid>
      <w:tr w:rsidR="009D18F1">
        <w:tc>
          <w:tcPr>
            <w:tcW w:w="2359" w:type="dxa"/>
            <w:vMerge w:val="restart"/>
          </w:tcPr>
          <w:p w:rsidR="009D18F1" w:rsidRDefault="009D18F1">
            <w:pPr>
              <w:pStyle w:val="ConsPlusNormal"/>
              <w:jc w:val="center"/>
            </w:pPr>
            <w:r>
              <w:t>Виды изданий</w:t>
            </w:r>
          </w:p>
        </w:tc>
        <w:tc>
          <w:tcPr>
            <w:tcW w:w="2389" w:type="dxa"/>
            <w:vMerge w:val="restart"/>
          </w:tcPr>
          <w:p w:rsidR="009D18F1" w:rsidRDefault="009D18F1">
            <w:pPr>
              <w:pStyle w:val="ConsPlusNormal"/>
              <w:jc w:val="center"/>
            </w:pPr>
            <w:r>
              <w:t>Объем текста единовременного прочтения (количество знаков)</w:t>
            </w:r>
          </w:p>
        </w:tc>
        <w:tc>
          <w:tcPr>
            <w:tcW w:w="1354" w:type="dxa"/>
            <w:vMerge w:val="restart"/>
          </w:tcPr>
          <w:p w:rsidR="009D18F1" w:rsidRDefault="009D18F1">
            <w:pPr>
              <w:pStyle w:val="ConsPlusNormal"/>
              <w:jc w:val="center"/>
            </w:pPr>
            <w:r>
              <w:t>Кегль шрифта (пунктов, не менее)</w:t>
            </w:r>
          </w:p>
        </w:tc>
        <w:tc>
          <w:tcPr>
            <w:tcW w:w="1969" w:type="dxa"/>
            <w:vMerge w:val="restart"/>
          </w:tcPr>
          <w:p w:rsidR="009D18F1" w:rsidRDefault="009D18F1">
            <w:pPr>
              <w:pStyle w:val="ConsPlusNormal"/>
              <w:jc w:val="center"/>
            </w:pPr>
            <w:r>
              <w:t>Увеличение интерлиньяжа (пунктов, не менее)</w:t>
            </w:r>
          </w:p>
        </w:tc>
        <w:tc>
          <w:tcPr>
            <w:tcW w:w="1939" w:type="dxa"/>
            <w:vMerge w:val="restart"/>
          </w:tcPr>
          <w:p w:rsidR="009D18F1" w:rsidRDefault="009D18F1">
            <w:pPr>
              <w:pStyle w:val="ConsPlusNormal"/>
              <w:jc w:val="center"/>
            </w:pPr>
            <w:r>
              <w:t>Минимальная длина строки (мм)</w:t>
            </w:r>
          </w:p>
        </w:tc>
        <w:tc>
          <w:tcPr>
            <w:tcW w:w="3143" w:type="dxa"/>
            <w:gridSpan w:val="2"/>
          </w:tcPr>
          <w:p w:rsidR="009D18F1" w:rsidRDefault="009D18F1">
            <w:pPr>
              <w:pStyle w:val="ConsPlusNormal"/>
              <w:jc w:val="center"/>
            </w:pPr>
            <w:r>
              <w:t>Характеристика шрифта</w:t>
            </w:r>
          </w:p>
        </w:tc>
      </w:tr>
      <w:tr w:rsidR="009D18F1">
        <w:tc>
          <w:tcPr>
            <w:tcW w:w="2359" w:type="dxa"/>
            <w:vMerge/>
          </w:tcPr>
          <w:p w:rsidR="009D18F1" w:rsidRDefault="009D18F1"/>
        </w:tc>
        <w:tc>
          <w:tcPr>
            <w:tcW w:w="2389" w:type="dxa"/>
            <w:vMerge/>
          </w:tcPr>
          <w:p w:rsidR="009D18F1" w:rsidRDefault="009D18F1"/>
        </w:tc>
        <w:tc>
          <w:tcPr>
            <w:tcW w:w="1354" w:type="dxa"/>
            <w:vMerge/>
          </w:tcPr>
          <w:p w:rsidR="009D18F1" w:rsidRDefault="009D18F1"/>
        </w:tc>
        <w:tc>
          <w:tcPr>
            <w:tcW w:w="1969" w:type="dxa"/>
            <w:vMerge/>
          </w:tcPr>
          <w:p w:rsidR="009D18F1" w:rsidRDefault="009D18F1"/>
        </w:tc>
        <w:tc>
          <w:tcPr>
            <w:tcW w:w="1939" w:type="dxa"/>
            <w:vMerge/>
          </w:tcPr>
          <w:p w:rsidR="009D18F1" w:rsidRDefault="009D18F1"/>
        </w:tc>
        <w:tc>
          <w:tcPr>
            <w:tcW w:w="1354" w:type="dxa"/>
          </w:tcPr>
          <w:p w:rsidR="009D18F1" w:rsidRDefault="009D18F1">
            <w:pPr>
              <w:pStyle w:val="ConsPlusNormal"/>
              <w:jc w:val="center"/>
            </w:pPr>
            <w:r>
              <w:t>группа</w:t>
            </w:r>
          </w:p>
        </w:tc>
        <w:tc>
          <w:tcPr>
            <w:tcW w:w="1789" w:type="dxa"/>
          </w:tcPr>
          <w:p w:rsidR="009D18F1" w:rsidRDefault="009D18F1">
            <w:pPr>
              <w:pStyle w:val="ConsPlusNormal"/>
              <w:jc w:val="center"/>
            </w:pPr>
            <w:r>
              <w:t>начертание</w:t>
            </w:r>
          </w:p>
        </w:tc>
      </w:tr>
      <w:tr w:rsidR="009D18F1">
        <w:tc>
          <w:tcPr>
            <w:tcW w:w="2359" w:type="dxa"/>
            <w:vMerge w:val="restart"/>
          </w:tcPr>
          <w:p w:rsidR="009D18F1" w:rsidRDefault="009D18F1">
            <w:pPr>
              <w:pStyle w:val="ConsPlusNormal"/>
              <w:jc w:val="center"/>
            </w:pPr>
            <w:r>
              <w:t>Издания литературно-художественные, научно-популярные и для дополнительного образования</w:t>
            </w:r>
          </w:p>
        </w:tc>
        <w:tc>
          <w:tcPr>
            <w:tcW w:w="2389" w:type="dxa"/>
          </w:tcPr>
          <w:p w:rsidR="009D18F1" w:rsidRDefault="009D18F1">
            <w:pPr>
              <w:pStyle w:val="ConsPlusNormal"/>
              <w:jc w:val="center"/>
            </w:pPr>
            <w:r>
              <w:t>более 1500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72</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1500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или широкое, светлое или полужирное, прямое или курсивное</w:t>
            </w:r>
          </w:p>
        </w:tc>
      </w:tr>
      <w:tr w:rsidR="009D18F1">
        <w:tc>
          <w:tcPr>
            <w:tcW w:w="2359" w:type="dxa"/>
            <w:vMerge/>
          </w:tcPr>
          <w:p w:rsidR="009D18F1" w:rsidRDefault="009D18F1"/>
        </w:tc>
        <w:tc>
          <w:tcPr>
            <w:tcW w:w="2389" w:type="dxa"/>
          </w:tcPr>
          <w:p w:rsidR="009D18F1" w:rsidRDefault="009D18F1">
            <w:pPr>
              <w:pStyle w:val="ConsPlusNormal"/>
              <w:jc w:val="center"/>
            </w:pPr>
            <w:r>
              <w:t>не более 1500</w:t>
            </w:r>
          </w:p>
        </w:tc>
        <w:tc>
          <w:tcPr>
            <w:tcW w:w="1354" w:type="dxa"/>
          </w:tcPr>
          <w:p w:rsidR="009D18F1" w:rsidRDefault="009D18F1">
            <w:pPr>
              <w:pStyle w:val="ConsPlusNormal"/>
              <w:jc w:val="center"/>
            </w:pPr>
            <w:r>
              <w:t xml:space="preserve">12 </w:t>
            </w:r>
            <w:hyperlink w:anchor="P2508" w:history="1">
              <w:r>
                <w:rPr>
                  <w:color w:val="0000FF"/>
                </w:rPr>
                <w:t>&lt;*&gt;</w:t>
              </w:r>
            </w:hyperlink>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полужирное, прямое</w:t>
            </w:r>
          </w:p>
        </w:tc>
      </w:tr>
      <w:tr w:rsidR="009D18F1">
        <w:tc>
          <w:tcPr>
            <w:tcW w:w="2359" w:type="dxa"/>
            <w:vMerge w:val="restart"/>
          </w:tcPr>
          <w:p w:rsidR="009D18F1" w:rsidRDefault="009D18F1">
            <w:pPr>
              <w:pStyle w:val="ConsPlusNormal"/>
              <w:jc w:val="center"/>
            </w:pPr>
            <w:r>
              <w:lastRenderedPageBreak/>
              <w:t>Издания справочные и для досуга</w:t>
            </w:r>
          </w:p>
        </w:tc>
        <w:tc>
          <w:tcPr>
            <w:tcW w:w="2389" w:type="dxa"/>
          </w:tcPr>
          <w:p w:rsidR="009D18F1" w:rsidRDefault="009D18F1">
            <w:pPr>
              <w:pStyle w:val="ConsPlusNormal"/>
              <w:jc w:val="center"/>
            </w:pPr>
            <w:r>
              <w:t>более 1500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72</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1500</w:t>
            </w:r>
          </w:p>
        </w:tc>
        <w:tc>
          <w:tcPr>
            <w:tcW w:w="1354" w:type="dxa"/>
          </w:tcPr>
          <w:p w:rsidR="009D18F1" w:rsidRDefault="009D18F1">
            <w:pPr>
              <w:pStyle w:val="ConsPlusNormal"/>
              <w:jc w:val="center"/>
            </w:pPr>
            <w:r>
              <w:t xml:space="preserve">10 </w:t>
            </w:r>
            <w:hyperlink w:anchor="P2509" w:history="1">
              <w:r>
                <w:rPr>
                  <w:color w:val="0000FF"/>
                </w:rPr>
                <w:t>&lt;**&gt;</w:t>
              </w:r>
            </w:hyperlink>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рубленые</w:t>
            </w:r>
          </w:p>
        </w:tc>
        <w:tc>
          <w:tcPr>
            <w:tcW w:w="1789" w:type="dxa"/>
          </w:tcPr>
          <w:p w:rsidR="009D18F1" w:rsidRDefault="009D18F1">
            <w:pPr>
              <w:pStyle w:val="ConsPlusNormal"/>
              <w:jc w:val="center"/>
            </w:pPr>
            <w:r>
              <w:t>нормальное, полужирное, прямое</w:t>
            </w:r>
          </w:p>
        </w:tc>
      </w:tr>
      <w:tr w:rsidR="009D18F1">
        <w:tc>
          <w:tcPr>
            <w:tcW w:w="2359" w:type="dxa"/>
            <w:vMerge/>
          </w:tcPr>
          <w:p w:rsidR="009D18F1" w:rsidRDefault="009D18F1"/>
        </w:tc>
        <w:tc>
          <w:tcPr>
            <w:tcW w:w="2389" w:type="dxa"/>
          </w:tcPr>
          <w:p w:rsidR="009D18F1" w:rsidRDefault="009D18F1">
            <w:pPr>
              <w:pStyle w:val="ConsPlusNormal"/>
              <w:jc w:val="center"/>
            </w:pPr>
            <w:r>
              <w:t>от 1000 до 1500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w:t>
            </w:r>
          </w:p>
        </w:tc>
      </w:tr>
      <w:tr w:rsidR="009D18F1">
        <w:tc>
          <w:tcPr>
            <w:tcW w:w="2359" w:type="dxa"/>
            <w:vMerge/>
          </w:tcPr>
          <w:p w:rsidR="009D18F1" w:rsidRDefault="009D18F1"/>
        </w:tc>
        <w:tc>
          <w:tcPr>
            <w:tcW w:w="2389" w:type="dxa"/>
          </w:tcPr>
          <w:p w:rsidR="009D18F1" w:rsidRDefault="009D18F1">
            <w:pPr>
              <w:pStyle w:val="ConsPlusNormal"/>
              <w:jc w:val="center"/>
            </w:pPr>
            <w:r>
              <w:t>от 600 до 1000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600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54" w:name="P2508"/>
      <w:bookmarkEnd w:id="54"/>
      <w:r>
        <w:t>&lt;*&gt; Допускается для выворотки шрифта при оптической плотности фона не менее 0,5 и печати текста цветными красками.</w:t>
      </w:r>
    </w:p>
    <w:p w:rsidR="009D18F1" w:rsidRDefault="009D18F1">
      <w:pPr>
        <w:pStyle w:val="ConsPlusNormal"/>
        <w:ind w:firstLine="540"/>
        <w:jc w:val="both"/>
      </w:pPr>
      <w:bookmarkStart w:id="55" w:name="P2509"/>
      <w:bookmarkEnd w:id="55"/>
      <w:r>
        <w:t>&lt;**&gt;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19</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56" w:name="P2522"/>
      <w:bookmarkEnd w:id="56"/>
      <w:r>
        <w:t>ТРЕБОВАНИЯ,</w:t>
      </w:r>
    </w:p>
    <w:p w:rsidR="009D18F1" w:rsidRDefault="009D18F1">
      <w:pPr>
        <w:pStyle w:val="ConsPlusNormal"/>
        <w:jc w:val="center"/>
      </w:pPr>
      <w:r>
        <w:t>ПРЕДЪЯВЛЯЕМЫЕ К ШРИФТОВОМУ ОФОРМЛЕНИЮ ТЕКСТА В ИЗДАНИЯХ</w:t>
      </w:r>
    </w:p>
    <w:p w:rsidR="009D18F1" w:rsidRDefault="009D18F1">
      <w:pPr>
        <w:pStyle w:val="ConsPlusNormal"/>
        <w:jc w:val="center"/>
      </w:pPr>
      <w:r>
        <w:t>КНИЖНЫХ И ЖУРНАЛЬНЫХ ДЛЯ ДЕТЕЙ СТАРШЕГО ШКОЛЬНОГО</w:t>
      </w:r>
    </w:p>
    <w:p w:rsidR="009D18F1" w:rsidRDefault="009D18F1">
      <w:pPr>
        <w:pStyle w:val="ConsPlusNormal"/>
        <w:jc w:val="center"/>
      </w:pPr>
      <w:r>
        <w:lastRenderedPageBreak/>
        <w:t>ВОЗРАСТА (15 - 18 ЛЕТ)</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59"/>
        <w:gridCol w:w="2389"/>
        <w:gridCol w:w="1354"/>
        <w:gridCol w:w="1969"/>
        <w:gridCol w:w="1939"/>
        <w:gridCol w:w="1789"/>
      </w:tblGrid>
      <w:tr w:rsidR="009D18F1">
        <w:tc>
          <w:tcPr>
            <w:tcW w:w="2359" w:type="dxa"/>
          </w:tcPr>
          <w:p w:rsidR="009D18F1" w:rsidRDefault="009D18F1">
            <w:pPr>
              <w:pStyle w:val="ConsPlusNormal"/>
              <w:jc w:val="center"/>
            </w:pPr>
            <w:r>
              <w:t>Виды изданий</w:t>
            </w:r>
          </w:p>
        </w:tc>
        <w:tc>
          <w:tcPr>
            <w:tcW w:w="2389" w:type="dxa"/>
          </w:tcPr>
          <w:p w:rsidR="009D18F1" w:rsidRDefault="009D18F1">
            <w:pPr>
              <w:pStyle w:val="ConsPlusNormal"/>
              <w:jc w:val="center"/>
            </w:pPr>
            <w:r>
              <w:t>Объем текста единовременного прочтения (количество знаков)</w:t>
            </w:r>
          </w:p>
        </w:tc>
        <w:tc>
          <w:tcPr>
            <w:tcW w:w="1354" w:type="dxa"/>
          </w:tcPr>
          <w:p w:rsidR="009D18F1" w:rsidRDefault="009D18F1">
            <w:pPr>
              <w:pStyle w:val="ConsPlusNormal"/>
              <w:jc w:val="center"/>
            </w:pPr>
            <w:r>
              <w:t>Кегль шрифта (пунктов, не менее)</w:t>
            </w:r>
          </w:p>
        </w:tc>
        <w:tc>
          <w:tcPr>
            <w:tcW w:w="1969" w:type="dxa"/>
          </w:tcPr>
          <w:p w:rsidR="009D18F1" w:rsidRDefault="009D18F1">
            <w:pPr>
              <w:pStyle w:val="ConsPlusNormal"/>
              <w:jc w:val="center"/>
            </w:pPr>
            <w:r>
              <w:t>Увеличение интерлиньяжа (пунктов, не менее)</w:t>
            </w:r>
          </w:p>
        </w:tc>
        <w:tc>
          <w:tcPr>
            <w:tcW w:w="1939" w:type="dxa"/>
          </w:tcPr>
          <w:p w:rsidR="009D18F1" w:rsidRDefault="009D18F1">
            <w:pPr>
              <w:pStyle w:val="ConsPlusNormal"/>
              <w:jc w:val="center"/>
            </w:pPr>
            <w:r>
              <w:t>Минимальная длина строки (мм)</w:t>
            </w:r>
          </w:p>
        </w:tc>
        <w:tc>
          <w:tcPr>
            <w:tcW w:w="1789" w:type="dxa"/>
          </w:tcPr>
          <w:p w:rsidR="009D18F1" w:rsidRDefault="009D18F1">
            <w:pPr>
              <w:pStyle w:val="ConsPlusNormal"/>
              <w:jc w:val="center"/>
            </w:pPr>
            <w:r>
              <w:t>Начертание шрифта</w:t>
            </w:r>
          </w:p>
        </w:tc>
      </w:tr>
      <w:tr w:rsidR="009D18F1">
        <w:tc>
          <w:tcPr>
            <w:tcW w:w="2359" w:type="dxa"/>
            <w:vMerge w:val="restart"/>
          </w:tcPr>
          <w:p w:rsidR="009D18F1" w:rsidRDefault="009D18F1">
            <w:pPr>
              <w:pStyle w:val="ConsPlusNormal"/>
              <w:jc w:val="center"/>
            </w:pPr>
            <w:r>
              <w:t>Издания литературно-художественные, научно-популярные и для дополнительного образования</w:t>
            </w:r>
          </w:p>
        </w:tc>
        <w:tc>
          <w:tcPr>
            <w:tcW w:w="2389" w:type="dxa"/>
          </w:tcPr>
          <w:p w:rsidR="009D18F1" w:rsidRDefault="009D18F1">
            <w:pPr>
              <w:pStyle w:val="ConsPlusNormal"/>
              <w:jc w:val="center"/>
            </w:pPr>
            <w:r>
              <w:t>более 2000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63</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2000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68</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2000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63</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2000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789" w:type="dxa"/>
          </w:tcPr>
          <w:p w:rsidR="009D18F1" w:rsidRDefault="009D18F1">
            <w:pPr>
              <w:pStyle w:val="ConsPlusNormal"/>
              <w:jc w:val="center"/>
            </w:pPr>
            <w:r>
              <w:t>нормальное или широкое, светлое или полужирное, прямое или курсивное</w:t>
            </w:r>
          </w:p>
        </w:tc>
      </w:tr>
      <w:tr w:rsidR="009D18F1">
        <w:tc>
          <w:tcPr>
            <w:tcW w:w="2359" w:type="dxa"/>
            <w:vMerge/>
          </w:tcPr>
          <w:p w:rsidR="009D18F1" w:rsidRDefault="009D18F1"/>
        </w:tc>
        <w:tc>
          <w:tcPr>
            <w:tcW w:w="2389" w:type="dxa"/>
          </w:tcPr>
          <w:p w:rsidR="009D18F1" w:rsidRDefault="009D18F1">
            <w:pPr>
              <w:pStyle w:val="ConsPlusNormal"/>
              <w:jc w:val="center"/>
            </w:pPr>
            <w:r>
              <w:t>не более 2000</w:t>
            </w:r>
          </w:p>
        </w:tc>
        <w:tc>
          <w:tcPr>
            <w:tcW w:w="1354" w:type="dxa"/>
          </w:tcPr>
          <w:p w:rsidR="009D18F1" w:rsidRDefault="009D18F1">
            <w:pPr>
              <w:pStyle w:val="ConsPlusNormal"/>
              <w:jc w:val="center"/>
            </w:pPr>
            <w:r>
              <w:t xml:space="preserve">10 </w:t>
            </w:r>
            <w:hyperlink w:anchor="P2597" w:history="1">
              <w:r>
                <w:rPr>
                  <w:color w:val="0000FF"/>
                </w:rPr>
                <w:t>&lt;*&gt;</w:t>
              </w:r>
            </w:hyperlink>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789" w:type="dxa"/>
          </w:tcPr>
          <w:p w:rsidR="009D18F1" w:rsidRDefault="009D18F1">
            <w:pPr>
              <w:pStyle w:val="ConsPlusNormal"/>
              <w:jc w:val="center"/>
            </w:pPr>
            <w:r>
              <w:t>нормальное, полужирное, прямое</w:t>
            </w:r>
          </w:p>
        </w:tc>
      </w:tr>
      <w:tr w:rsidR="009D18F1">
        <w:tc>
          <w:tcPr>
            <w:tcW w:w="2359" w:type="dxa"/>
            <w:vMerge w:val="restart"/>
          </w:tcPr>
          <w:p w:rsidR="009D18F1" w:rsidRDefault="009D18F1">
            <w:pPr>
              <w:pStyle w:val="ConsPlusNormal"/>
              <w:jc w:val="center"/>
            </w:pPr>
            <w:r>
              <w:t>Издания справочные и для досуга</w:t>
            </w:r>
          </w:p>
        </w:tc>
        <w:tc>
          <w:tcPr>
            <w:tcW w:w="2389" w:type="dxa"/>
          </w:tcPr>
          <w:p w:rsidR="009D18F1" w:rsidRDefault="009D18F1">
            <w:pPr>
              <w:pStyle w:val="ConsPlusNormal"/>
              <w:jc w:val="center"/>
            </w:pPr>
            <w:r>
              <w:t>более 2000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63</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2000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68</w:t>
            </w:r>
          </w:p>
        </w:tc>
        <w:tc>
          <w:tcPr>
            <w:tcW w:w="1789" w:type="dxa"/>
          </w:tcPr>
          <w:p w:rsidR="009D18F1" w:rsidRDefault="009D18F1">
            <w:pPr>
              <w:pStyle w:val="ConsPlusNormal"/>
              <w:jc w:val="center"/>
            </w:pPr>
            <w:r>
              <w:t xml:space="preserve">нормальное или </w:t>
            </w:r>
            <w:r>
              <w:lastRenderedPageBreak/>
              <w:t>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более 2000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63</w:t>
            </w:r>
          </w:p>
        </w:tc>
        <w:tc>
          <w:tcPr>
            <w:tcW w:w="1789" w:type="dxa"/>
          </w:tcPr>
          <w:p w:rsidR="009D18F1" w:rsidRDefault="009D18F1">
            <w:pPr>
              <w:pStyle w:val="ConsPlusNormal"/>
              <w:jc w:val="center"/>
            </w:pPr>
            <w:r>
              <w:t>нормальное или широкое, светлое,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2000</w:t>
            </w:r>
          </w:p>
        </w:tc>
        <w:tc>
          <w:tcPr>
            <w:tcW w:w="1354" w:type="dxa"/>
          </w:tcPr>
          <w:p w:rsidR="009D18F1" w:rsidRDefault="009D18F1">
            <w:pPr>
              <w:pStyle w:val="ConsPlusNormal"/>
              <w:jc w:val="center"/>
            </w:pPr>
            <w:r>
              <w:t xml:space="preserve">10 </w:t>
            </w:r>
            <w:hyperlink w:anchor="P2597" w:history="1">
              <w:r>
                <w:rPr>
                  <w:color w:val="0000FF"/>
                </w:rPr>
                <w:t>&lt;*&gt;</w:t>
              </w:r>
            </w:hyperlink>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41</w:t>
            </w:r>
          </w:p>
        </w:tc>
        <w:tc>
          <w:tcPr>
            <w:tcW w:w="1789" w:type="dxa"/>
          </w:tcPr>
          <w:p w:rsidR="009D18F1" w:rsidRDefault="009D18F1">
            <w:pPr>
              <w:pStyle w:val="ConsPlusNormal"/>
              <w:jc w:val="center"/>
            </w:pPr>
            <w:r>
              <w:t>нормальное, полужирное, прямое</w:t>
            </w:r>
          </w:p>
        </w:tc>
      </w:tr>
      <w:tr w:rsidR="009D18F1">
        <w:tc>
          <w:tcPr>
            <w:tcW w:w="2359" w:type="dxa"/>
            <w:vMerge/>
          </w:tcPr>
          <w:p w:rsidR="009D18F1" w:rsidRDefault="009D18F1"/>
        </w:tc>
        <w:tc>
          <w:tcPr>
            <w:tcW w:w="2389" w:type="dxa"/>
          </w:tcPr>
          <w:p w:rsidR="009D18F1" w:rsidRDefault="009D18F1">
            <w:pPr>
              <w:pStyle w:val="ConsPlusNormal"/>
              <w:jc w:val="center"/>
            </w:pPr>
            <w:r>
              <w:t>от 1000 до 2000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789" w:type="dxa"/>
          </w:tcPr>
          <w:p w:rsidR="009D18F1" w:rsidRDefault="009D18F1">
            <w:pPr>
              <w:pStyle w:val="ConsPlusNormal"/>
              <w:jc w:val="center"/>
            </w:pPr>
            <w:r>
              <w:t>нормальное, прямое</w:t>
            </w:r>
          </w:p>
        </w:tc>
      </w:tr>
      <w:tr w:rsidR="009D18F1">
        <w:tc>
          <w:tcPr>
            <w:tcW w:w="2359" w:type="dxa"/>
            <w:vMerge/>
          </w:tcPr>
          <w:p w:rsidR="009D18F1" w:rsidRDefault="009D18F1"/>
        </w:tc>
        <w:tc>
          <w:tcPr>
            <w:tcW w:w="2389" w:type="dxa"/>
          </w:tcPr>
          <w:p w:rsidR="009D18F1" w:rsidRDefault="009D18F1">
            <w:pPr>
              <w:pStyle w:val="ConsPlusNormal"/>
              <w:jc w:val="center"/>
            </w:pPr>
            <w:r>
              <w:t>от 600 до 1000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прямое</w:t>
            </w:r>
          </w:p>
        </w:tc>
      </w:tr>
      <w:tr w:rsidR="009D18F1">
        <w:tc>
          <w:tcPr>
            <w:tcW w:w="2359" w:type="dxa"/>
            <w:vMerge/>
          </w:tcPr>
          <w:p w:rsidR="009D18F1" w:rsidRDefault="009D18F1"/>
        </w:tc>
        <w:tc>
          <w:tcPr>
            <w:tcW w:w="2389" w:type="dxa"/>
          </w:tcPr>
          <w:p w:rsidR="009D18F1" w:rsidRDefault="009D18F1">
            <w:pPr>
              <w:pStyle w:val="ConsPlusNormal"/>
              <w:jc w:val="center"/>
            </w:pPr>
            <w:r>
              <w:t>не более 600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57" w:name="P2597"/>
      <w:bookmarkEnd w:id="57"/>
      <w:r>
        <w:t>&lt;*&gt; Допускается для выворотки шрифта при оптической плотности фона не менее 0,4 и печати текста цветными красками.</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20</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58" w:name="P2610"/>
      <w:bookmarkEnd w:id="58"/>
      <w:r>
        <w:t>ТРЕБОВАНИЯ,</w:t>
      </w:r>
    </w:p>
    <w:p w:rsidR="009D18F1" w:rsidRDefault="009D18F1">
      <w:pPr>
        <w:pStyle w:val="ConsPlusNormal"/>
        <w:jc w:val="center"/>
      </w:pPr>
      <w:r>
        <w:t>ПРЕДЪЯВЛЯЕМЫЕ К ШРИФТОВОМУ ОФОРМЛЕНИЮ ТЕКСТА</w:t>
      </w:r>
    </w:p>
    <w:p w:rsidR="009D18F1" w:rsidRDefault="009D18F1">
      <w:pPr>
        <w:pStyle w:val="ConsPlusNormal"/>
        <w:jc w:val="center"/>
      </w:pPr>
      <w:r>
        <w:lastRenderedPageBreak/>
        <w:t>ПРИ 2- И 3-КОЛОННОМ НАБОРЕ В ИЗДАНИЯХ КНИЖНЫХ</w:t>
      </w:r>
    </w:p>
    <w:p w:rsidR="009D18F1" w:rsidRDefault="009D18F1">
      <w:pPr>
        <w:pStyle w:val="ConsPlusNormal"/>
        <w:jc w:val="center"/>
      </w:pPr>
      <w:r>
        <w:t xml:space="preserve">И ЖУРНАЛЬНЫХ </w:t>
      </w:r>
      <w:hyperlink w:anchor="P2654" w:history="1">
        <w:r>
          <w:rPr>
            <w:color w:val="0000FF"/>
          </w:rPr>
          <w:t>&lt;1&gt;</w:t>
        </w:r>
      </w:hyperlink>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0"/>
        <w:gridCol w:w="2679"/>
        <w:gridCol w:w="1852"/>
        <w:gridCol w:w="2557"/>
        <w:gridCol w:w="2076"/>
      </w:tblGrid>
      <w:tr w:rsidR="009D18F1">
        <w:tc>
          <w:tcPr>
            <w:tcW w:w="2040" w:type="dxa"/>
          </w:tcPr>
          <w:p w:rsidR="009D18F1" w:rsidRDefault="009D18F1">
            <w:pPr>
              <w:pStyle w:val="ConsPlusNormal"/>
              <w:jc w:val="center"/>
            </w:pPr>
            <w:r>
              <w:t>Возрастная группа</w:t>
            </w:r>
          </w:p>
        </w:tc>
        <w:tc>
          <w:tcPr>
            <w:tcW w:w="2679" w:type="dxa"/>
          </w:tcPr>
          <w:p w:rsidR="009D18F1" w:rsidRDefault="009D18F1">
            <w:pPr>
              <w:pStyle w:val="ConsPlusNormal"/>
              <w:jc w:val="center"/>
            </w:pPr>
            <w:r>
              <w:t>Двухколонный набор допускается</w:t>
            </w:r>
          </w:p>
        </w:tc>
        <w:tc>
          <w:tcPr>
            <w:tcW w:w="1852" w:type="dxa"/>
          </w:tcPr>
          <w:p w:rsidR="009D18F1" w:rsidRDefault="009D18F1">
            <w:pPr>
              <w:pStyle w:val="ConsPlusNormal"/>
              <w:jc w:val="center"/>
            </w:pPr>
            <w:r>
              <w:t>Расстояние между колонками (мм, не менее)</w:t>
            </w:r>
          </w:p>
        </w:tc>
        <w:tc>
          <w:tcPr>
            <w:tcW w:w="2557" w:type="dxa"/>
          </w:tcPr>
          <w:p w:rsidR="009D18F1" w:rsidRDefault="009D18F1">
            <w:pPr>
              <w:pStyle w:val="ConsPlusNormal"/>
              <w:jc w:val="center"/>
            </w:pPr>
            <w:r>
              <w:t>Трехколонный набор допускается</w:t>
            </w:r>
          </w:p>
        </w:tc>
        <w:tc>
          <w:tcPr>
            <w:tcW w:w="2076" w:type="dxa"/>
          </w:tcPr>
          <w:p w:rsidR="009D18F1" w:rsidRDefault="009D18F1">
            <w:pPr>
              <w:pStyle w:val="ConsPlusNormal"/>
              <w:jc w:val="center"/>
            </w:pPr>
            <w:r>
              <w:t>Расстояние между колонками (мм, не менее)</w:t>
            </w:r>
          </w:p>
        </w:tc>
      </w:tr>
      <w:tr w:rsidR="009D18F1">
        <w:tc>
          <w:tcPr>
            <w:tcW w:w="2040" w:type="dxa"/>
          </w:tcPr>
          <w:p w:rsidR="009D18F1" w:rsidRDefault="009D18F1">
            <w:pPr>
              <w:pStyle w:val="ConsPlusNormal"/>
              <w:jc w:val="center"/>
            </w:pPr>
            <w:r>
              <w:t>Дошкольный возраст (3 - 6 лет)</w:t>
            </w:r>
          </w:p>
        </w:tc>
        <w:tc>
          <w:tcPr>
            <w:tcW w:w="2679" w:type="dxa"/>
          </w:tcPr>
          <w:p w:rsidR="009D18F1" w:rsidRDefault="009D18F1">
            <w:pPr>
              <w:pStyle w:val="ConsPlusNormal"/>
              <w:jc w:val="center"/>
            </w:pPr>
            <w:r>
              <w:t>для стихов</w:t>
            </w:r>
          </w:p>
        </w:tc>
        <w:tc>
          <w:tcPr>
            <w:tcW w:w="1852" w:type="dxa"/>
          </w:tcPr>
          <w:p w:rsidR="009D18F1" w:rsidRDefault="009D18F1">
            <w:pPr>
              <w:pStyle w:val="ConsPlusNormal"/>
              <w:jc w:val="center"/>
            </w:pPr>
            <w:r>
              <w:t>12</w:t>
            </w:r>
          </w:p>
        </w:tc>
        <w:tc>
          <w:tcPr>
            <w:tcW w:w="2557" w:type="dxa"/>
          </w:tcPr>
          <w:p w:rsidR="009D18F1" w:rsidRDefault="009D18F1">
            <w:pPr>
              <w:pStyle w:val="ConsPlusNormal"/>
              <w:jc w:val="center"/>
            </w:pPr>
            <w:r>
              <w:t>-</w:t>
            </w:r>
          </w:p>
        </w:tc>
        <w:tc>
          <w:tcPr>
            <w:tcW w:w="2076" w:type="dxa"/>
          </w:tcPr>
          <w:p w:rsidR="009D18F1" w:rsidRDefault="009D18F1">
            <w:pPr>
              <w:pStyle w:val="ConsPlusNormal"/>
              <w:jc w:val="center"/>
            </w:pPr>
            <w:r>
              <w:t>-</w:t>
            </w:r>
          </w:p>
        </w:tc>
      </w:tr>
      <w:tr w:rsidR="009D18F1">
        <w:tc>
          <w:tcPr>
            <w:tcW w:w="2040" w:type="dxa"/>
            <w:vMerge w:val="restart"/>
          </w:tcPr>
          <w:p w:rsidR="009D18F1" w:rsidRDefault="009D18F1">
            <w:pPr>
              <w:pStyle w:val="ConsPlusNormal"/>
              <w:jc w:val="center"/>
            </w:pPr>
            <w:r>
              <w:t>Младший школьный возраст (7 - 10 лет)</w:t>
            </w:r>
          </w:p>
        </w:tc>
        <w:tc>
          <w:tcPr>
            <w:tcW w:w="2679" w:type="dxa"/>
          </w:tcPr>
          <w:p w:rsidR="009D18F1" w:rsidRDefault="009D18F1">
            <w:pPr>
              <w:pStyle w:val="ConsPlusNormal"/>
              <w:jc w:val="center"/>
            </w:pPr>
            <w:r>
              <w:t>для стихов</w:t>
            </w:r>
          </w:p>
        </w:tc>
        <w:tc>
          <w:tcPr>
            <w:tcW w:w="1852" w:type="dxa"/>
          </w:tcPr>
          <w:p w:rsidR="009D18F1" w:rsidRDefault="009D18F1">
            <w:pPr>
              <w:pStyle w:val="ConsPlusNormal"/>
              <w:jc w:val="center"/>
            </w:pPr>
            <w:r>
              <w:t>12</w:t>
            </w:r>
          </w:p>
        </w:tc>
        <w:tc>
          <w:tcPr>
            <w:tcW w:w="2557" w:type="dxa"/>
          </w:tcPr>
          <w:p w:rsidR="009D18F1" w:rsidRDefault="009D18F1">
            <w:pPr>
              <w:pStyle w:val="ConsPlusNormal"/>
              <w:jc w:val="center"/>
            </w:pPr>
            <w:r>
              <w:t>-</w:t>
            </w:r>
          </w:p>
        </w:tc>
        <w:tc>
          <w:tcPr>
            <w:tcW w:w="2076" w:type="dxa"/>
          </w:tcPr>
          <w:p w:rsidR="009D18F1" w:rsidRDefault="009D18F1">
            <w:pPr>
              <w:pStyle w:val="ConsPlusNormal"/>
              <w:jc w:val="center"/>
            </w:pPr>
            <w:r>
              <w:t>-</w:t>
            </w:r>
          </w:p>
        </w:tc>
      </w:tr>
      <w:tr w:rsidR="009D18F1">
        <w:tc>
          <w:tcPr>
            <w:tcW w:w="2040" w:type="dxa"/>
            <w:vMerge/>
          </w:tcPr>
          <w:p w:rsidR="009D18F1" w:rsidRDefault="009D18F1"/>
        </w:tc>
        <w:tc>
          <w:tcPr>
            <w:tcW w:w="2679" w:type="dxa"/>
          </w:tcPr>
          <w:p w:rsidR="009D18F1" w:rsidRDefault="009D18F1">
            <w:pPr>
              <w:pStyle w:val="ConsPlusNormal"/>
              <w:jc w:val="center"/>
            </w:pPr>
            <w:r>
              <w:t>в научно-популярных изданиях</w:t>
            </w:r>
          </w:p>
        </w:tc>
        <w:tc>
          <w:tcPr>
            <w:tcW w:w="1852" w:type="dxa"/>
          </w:tcPr>
          <w:p w:rsidR="009D18F1" w:rsidRDefault="009D18F1">
            <w:pPr>
              <w:pStyle w:val="ConsPlusNormal"/>
              <w:jc w:val="center"/>
            </w:pPr>
            <w:r>
              <w:t>9</w:t>
            </w:r>
          </w:p>
        </w:tc>
        <w:tc>
          <w:tcPr>
            <w:tcW w:w="2557" w:type="dxa"/>
          </w:tcPr>
          <w:p w:rsidR="009D18F1" w:rsidRDefault="009D18F1">
            <w:pPr>
              <w:pStyle w:val="ConsPlusNormal"/>
              <w:jc w:val="center"/>
            </w:pPr>
            <w:r>
              <w:t>-</w:t>
            </w:r>
          </w:p>
        </w:tc>
        <w:tc>
          <w:tcPr>
            <w:tcW w:w="2076" w:type="dxa"/>
          </w:tcPr>
          <w:p w:rsidR="009D18F1" w:rsidRDefault="009D18F1">
            <w:pPr>
              <w:pStyle w:val="ConsPlusNormal"/>
              <w:jc w:val="center"/>
            </w:pPr>
            <w:r>
              <w:t>-</w:t>
            </w:r>
          </w:p>
        </w:tc>
      </w:tr>
      <w:tr w:rsidR="009D18F1">
        <w:tc>
          <w:tcPr>
            <w:tcW w:w="2040" w:type="dxa"/>
            <w:vMerge/>
          </w:tcPr>
          <w:p w:rsidR="009D18F1" w:rsidRDefault="009D18F1"/>
        </w:tc>
        <w:tc>
          <w:tcPr>
            <w:tcW w:w="2679" w:type="dxa"/>
          </w:tcPr>
          <w:p w:rsidR="009D18F1" w:rsidRDefault="009D18F1">
            <w:pPr>
              <w:pStyle w:val="ConsPlusNormal"/>
              <w:jc w:val="center"/>
            </w:pPr>
            <w:r>
              <w:t>в изданиях справочных и для досуга</w:t>
            </w:r>
          </w:p>
        </w:tc>
        <w:tc>
          <w:tcPr>
            <w:tcW w:w="1852" w:type="dxa"/>
          </w:tcPr>
          <w:p w:rsidR="009D18F1" w:rsidRDefault="009D18F1">
            <w:pPr>
              <w:pStyle w:val="ConsPlusNormal"/>
              <w:jc w:val="center"/>
            </w:pPr>
            <w:r>
              <w:t xml:space="preserve">9 или 6 </w:t>
            </w:r>
            <w:hyperlink w:anchor="P2655" w:history="1">
              <w:r>
                <w:rPr>
                  <w:color w:val="0000FF"/>
                </w:rPr>
                <w:t>&lt;**&gt;</w:t>
              </w:r>
            </w:hyperlink>
          </w:p>
        </w:tc>
        <w:tc>
          <w:tcPr>
            <w:tcW w:w="2557" w:type="dxa"/>
          </w:tcPr>
          <w:p w:rsidR="009D18F1" w:rsidRDefault="009D18F1">
            <w:pPr>
              <w:pStyle w:val="ConsPlusNormal"/>
              <w:jc w:val="center"/>
            </w:pPr>
            <w:r>
              <w:t>-</w:t>
            </w:r>
          </w:p>
        </w:tc>
        <w:tc>
          <w:tcPr>
            <w:tcW w:w="2076" w:type="dxa"/>
          </w:tcPr>
          <w:p w:rsidR="009D18F1" w:rsidRDefault="009D18F1">
            <w:pPr>
              <w:pStyle w:val="ConsPlusNormal"/>
              <w:jc w:val="center"/>
            </w:pPr>
            <w:r>
              <w:t>-</w:t>
            </w:r>
          </w:p>
        </w:tc>
      </w:tr>
      <w:tr w:rsidR="009D18F1">
        <w:tc>
          <w:tcPr>
            <w:tcW w:w="2040" w:type="dxa"/>
            <w:vMerge w:val="restart"/>
          </w:tcPr>
          <w:p w:rsidR="009D18F1" w:rsidRDefault="009D18F1">
            <w:pPr>
              <w:pStyle w:val="ConsPlusNormal"/>
              <w:jc w:val="center"/>
            </w:pPr>
            <w:r>
              <w:t>Средний школьный возраст (11 - 14 лет)</w:t>
            </w:r>
          </w:p>
        </w:tc>
        <w:tc>
          <w:tcPr>
            <w:tcW w:w="2679" w:type="dxa"/>
          </w:tcPr>
          <w:p w:rsidR="009D18F1" w:rsidRDefault="009D18F1">
            <w:pPr>
              <w:pStyle w:val="ConsPlusNormal"/>
              <w:jc w:val="center"/>
            </w:pPr>
            <w:r>
              <w:t>для стихов</w:t>
            </w:r>
          </w:p>
        </w:tc>
        <w:tc>
          <w:tcPr>
            <w:tcW w:w="1852" w:type="dxa"/>
          </w:tcPr>
          <w:p w:rsidR="009D18F1" w:rsidRDefault="009D18F1">
            <w:pPr>
              <w:pStyle w:val="ConsPlusNormal"/>
              <w:jc w:val="center"/>
            </w:pPr>
            <w:r>
              <w:t>9</w:t>
            </w:r>
          </w:p>
        </w:tc>
        <w:tc>
          <w:tcPr>
            <w:tcW w:w="2557" w:type="dxa"/>
          </w:tcPr>
          <w:p w:rsidR="009D18F1" w:rsidRDefault="009D18F1">
            <w:pPr>
              <w:pStyle w:val="ConsPlusNormal"/>
              <w:jc w:val="center"/>
            </w:pPr>
            <w:r>
              <w:t>в изданиях справочных и для досуга</w:t>
            </w:r>
          </w:p>
        </w:tc>
        <w:tc>
          <w:tcPr>
            <w:tcW w:w="2076" w:type="dxa"/>
          </w:tcPr>
          <w:p w:rsidR="009D18F1" w:rsidRDefault="009D18F1">
            <w:pPr>
              <w:pStyle w:val="ConsPlusNormal"/>
              <w:jc w:val="center"/>
            </w:pPr>
            <w:r>
              <w:t xml:space="preserve">9 или 6 </w:t>
            </w:r>
            <w:hyperlink w:anchor="P2655" w:history="1">
              <w:r>
                <w:rPr>
                  <w:color w:val="0000FF"/>
                </w:rPr>
                <w:t>&lt;**&gt;</w:t>
              </w:r>
            </w:hyperlink>
          </w:p>
        </w:tc>
      </w:tr>
      <w:tr w:rsidR="009D18F1">
        <w:tc>
          <w:tcPr>
            <w:tcW w:w="2040" w:type="dxa"/>
            <w:vMerge/>
          </w:tcPr>
          <w:p w:rsidR="009D18F1" w:rsidRDefault="009D18F1"/>
        </w:tc>
        <w:tc>
          <w:tcPr>
            <w:tcW w:w="2679" w:type="dxa"/>
          </w:tcPr>
          <w:p w:rsidR="009D18F1" w:rsidRDefault="009D18F1">
            <w:pPr>
              <w:pStyle w:val="ConsPlusNormal"/>
              <w:jc w:val="center"/>
            </w:pPr>
            <w:r>
              <w:t>в изданиях научно-популярных, справочных и для досуга</w:t>
            </w:r>
          </w:p>
        </w:tc>
        <w:tc>
          <w:tcPr>
            <w:tcW w:w="1852" w:type="dxa"/>
          </w:tcPr>
          <w:p w:rsidR="009D18F1" w:rsidRDefault="009D18F1">
            <w:pPr>
              <w:pStyle w:val="ConsPlusNormal"/>
              <w:jc w:val="center"/>
            </w:pPr>
            <w:r>
              <w:t xml:space="preserve">9 или 6 </w:t>
            </w:r>
            <w:hyperlink w:anchor="P2655" w:history="1">
              <w:r>
                <w:rPr>
                  <w:color w:val="0000FF"/>
                </w:rPr>
                <w:t>&lt;**&gt;</w:t>
              </w:r>
            </w:hyperlink>
          </w:p>
        </w:tc>
        <w:tc>
          <w:tcPr>
            <w:tcW w:w="2557" w:type="dxa"/>
          </w:tcPr>
          <w:p w:rsidR="009D18F1" w:rsidRDefault="009D18F1">
            <w:pPr>
              <w:pStyle w:val="ConsPlusNormal"/>
              <w:jc w:val="center"/>
            </w:pPr>
            <w:r>
              <w:t>-</w:t>
            </w:r>
          </w:p>
        </w:tc>
        <w:tc>
          <w:tcPr>
            <w:tcW w:w="2076" w:type="dxa"/>
          </w:tcPr>
          <w:p w:rsidR="009D18F1" w:rsidRDefault="009D18F1">
            <w:pPr>
              <w:pStyle w:val="ConsPlusNormal"/>
              <w:jc w:val="center"/>
            </w:pPr>
            <w:r>
              <w:t>-</w:t>
            </w:r>
          </w:p>
        </w:tc>
      </w:tr>
      <w:tr w:rsidR="009D18F1">
        <w:tc>
          <w:tcPr>
            <w:tcW w:w="2040" w:type="dxa"/>
          </w:tcPr>
          <w:p w:rsidR="009D18F1" w:rsidRDefault="009D18F1">
            <w:pPr>
              <w:pStyle w:val="ConsPlusNormal"/>
              <w:jc w:val="center"/>
            </w:pPr>
            <w:r>
              <w:t>Старший школьный возраст (15 - 18 лет)</w:t>
            </w:r>
          </w:p>
        </w:tc>
        <w:tc>
          <w:tcPr>
            <w:tcW w:w="2679" w:type="dxa"/>
          </w:tcPr>
          <w:p w:rsidR="009D18F1" w:rsidRDefault="009D18F1">
            <w:pPr>
              <w:pStyle w:val="ConsPlusNormal"/>
              <w:jc w:val="center"/>
            </w:pPr>
            <w:r>
              <w:t>во всех видах изданий</w:t>
            </w:r>
          </w:p>
        </w:tc>
        <w:tc>
          <w:tcPr>
            <w:tcW w:w="1852" w:type="dxa"/>
          </w:tcPr>
          <w:p w:rsidR="009D18F1" w:rsidRDefault="009D18F1">
            <w:pPr>
              <w:pStyle w:val="ConsPlusNormal"/>
              <w:jc w:val="center"/>
            </w:pPr>
            <w:r>
              <w:t xml:space="preserve">9 или 6 </w:t>
            </w:r>
            <w:hyperlink w:anchor="P2655" w:history="1">
              <w:r>
                <w:rPr>
                  <w:color w:val="0000FF"/>
                </w:rPr>
                <w:t>&lt;**&gt;</w:t>
              </w:r>
            </w:hyperlink>
          </w:p>
        </w:tc>
        <w:tc>
          <w:tcPr>
            <w:tcW w:w="2557" w:type="dxa"/>
          </w:tcPr>
          <w:p w:rsidR="009D18F1" w:rsidRDefault="009D18F1">
            <w:pPr>
              <w:pStyle w:val="ConsPlusNormal"/>
              <w:jc w:val="center"/>
            </w:pPr>
            <w:r>
              <w:t>в изданиях справочных и для досуга</w:t>
            </w:r>
          </w:p>
        </w:tc>
        <w:tc>
          <w:tcPr>
            <w:tcW w:w="2076" w:type="dxa"/>
          </w:tcPr>
          <w:p w:rsidR="009D18F1" w:rsidRDefault="009D18F1">
            <w:pPr>
              <w:pStyle w:val="ConsPlusNormal"/>
              <w:jc w:val="center"/>
            </w:pPr>
            <w:r>
              <w:t>6</w:t>
            </w:r>
          </w:p>
        </w:tc>
      </w:tr>
    </w:tbl>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59" w:name="P2654"/>
      <w:bookmarkEnd w:id="59"/>
      <w:r>
        <w:t>&lt;*&gt; Параметры шрифтового оформления должны соответствовать требованиям в соответствии с видом издания и возрастом пользователя.</w:t>
      </w:r>
    </w:p>
    <w:p w:rsidR="009D18F1" w:rsidRDefault="009D18F1">
      <w:pPr>
        <w:pStyle w:val="ConsPlusNormal"/>
        <w:ind w:firstLine="540"/>
        <w:jc w:val="both"/>
      </w:pPr>
      <w:bookmarkStart w:id="60" w:name="P2655"/>
      <w:bookmarkEnd w:id="60"/>
      <w:r>
        <w:t>&lt;**&gt; При наличии разделительной линии.</w:t>
      </w: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jc w:val="right"/>
        <w:outlineLvl w:val="1"/>
      </w:pPr>
      <w:r>
        <w:t>Приложение N 21</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ind w:firstLine="540"/>
        <w:jc w:val="both"/>
      </w:pPr>
    </w:p>
    <w:p w:rsidR="009D18F1" w:rsidRDefault="009D18F1">
      <w:pPr>
        <w:pStyle w:val="ConsPlusNormal"/>
        <w:jc w:val="center"/>
      </w:pPr>
      <w:bookmarkStart w:id="61" w:name="P2668"/>
      <w:bookmarkEnd w:id="61"/>
      <w:r>
        <w:t>ТРЕБОВАНИЯ,</w:t>
      </w:r>
    </w:p>
    <w:p w:rsidR="009D18F1" w:rsidRDefault="009D18F1">
      <w:pPr>
        <w:pStyle w:val="ConsPlusNormal"/>
        <w:jc w:val="center"/>
      </w:pPr>
      <w:r>
        <w:t>ПРЕДЪЯВЛЯЕМЫЕ К ШРИФТОВОМУ ОФОРМЛЕНИЮ ТЕКСТА В ИЗДАНИЯХ</w:t>
      </w:r>
    </w:p>
    <w:p w:rsidR="009D18F1" w:rsidRDefault="009D18F1">
      <w:pPr>
        <w:pStyle w:val="ConsPlusNormal"/>
        <w:jc w:val="center"/>
      </w:pPr>
      <w:r>
        <w:t>КНИЖНЫХ И ЖУРНАЛЬНЫХ ПРИ ПЕЧАТИ НА ЦВЕТНОМ, СЕРОМ ФОНЕ</w:t>
      </w:r>
    </w:p>
    <w:p w:rsidR="009D18F1" w:rsidRDefault="009D18F1">
      <w:pPr>
        <w:pStyle w:val="ConsPlusNormal"/>
        <w:jc w:val="center"/>
      </w:pPr>
      <w:r>
        <w:t>И МНОГОКРАСОЧНЫХ ИЛЛЮСТРАЦИЯХ</w:t>
      </w:r>
    </w:p>
    <w:p w:rsidR="009D18F1" w:rsidRDefault="009D1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9"/>
        <w:gridCol w:w="2389"/>
        <w:gridCol w:w="1354"/>
        <w:gridCol w:w="1969"/>
        <w:gridCol w:w="1939"/>
        <w:gridCol w:w="1354"/>
        <w:gridCol w:w="1789"/>
      </w:tblGrid>
      <w:tr w:rsidR="009D18F1">
        <w:tc>
          <w:tcPr>
            <w:tcW w:w="1819" w:type="dxa"/>
            <w:vMerge w:val="restart"/>
          </w:tcPr>
          <w:p w:rsidR="009D18F1" w:rsidRDefault="009D18F1">
            <w:pPr>
              <w:pStyle w:val="ConsPlusNormal"/>
              <w:jc w:val="center"/>
            </w:pPr>
            <w:r>
              <w:t>Возрастная группа</w:t>
            </w:r>
          </w:p>
        </w:tc>
        <w:tc>
          <w:tcPr>
            <w:tcW w:w="2389" w:type="dxa"/>
            <w:vMerge w:val="restart"/>
          </w:tcPr>
          <w:p w:rsidR="009D18F1" w:rsidRDefault="009D18F1">
            <w:pPr>
              <w:pStyle w:val="ConsPlusNormal"/>
              <w:jc w:val="center"/>
            </w:pPr>
            <w:r>
              <w:t>Объем текста единовременного прочтения (количество знаков)</w:t>
            </w:r>
          </w:p>
        </w:tc>
        <w:tc>
          <w:tcPr>
            <w:tcW w:w="1354" w:type="dxa"/>
            <w:vMerge w:val="restart"/>
          </w:tcPr>
          <w:p w:rsidR="009D18F1" w:rsidRDefault="009D18F1">
            <w:pPr>
              <w:pStyle w:val="ConsPlusNormal"/>
              <w:jc w:val="center"/>
            </w:pPr>
            <w:r>
              <w:t>Кегль шрифта (пунктов, не менее)</w:t>
            </w:r>
          </w:p>
        </w:tc>
        <w:tc>
          <w:tcPr>
            <w:tcW w:w="1969" w:type="dxa"/>
            <w:vMerge w:val="restart"/>
          </w:tcPr>
          <w:p w:rsidR="009D18F1" w:rsidRDefault="009D18F1">
            <w:pPr>
              <w:pStyle w:val="ConsPlusNormal"/>
              <w:jc w:val="center"/>
            </w:pPr>
            <w:r>
              <w:t>Увеличение интерлиньяжа (пунктов, не менее)</w:t>
            </w:r>
          </w:p>
        </w:tc>
        <w:tc>
          <w:tcPr>
            <w:tcW w:w="1939" w:type="dxa"/>
            <w:vMerge w:val="restart"/>
          </w:tcPr>
          <w:p w:rsidR="009D18F1" w:rsidRDefault="009D18F1">
            <w:pPr>
              <w:pStyle w:val="ConsPlusNormal"/>
              <w:jc w:val="center"/>
            </w:pPr>
            <w:r>
              <w:t>Минимальная длина строки (мм)</w:t>
            </w:r>
          </w:p>
        </w:tc>
        <w:tc>
          <w:tcPr>
            <w:tcW w:w="3143" w:type="dxa"/>
            <w:gridSpan w:val="2"/>
          </w:tcPr>
          <w:p w:rsidR="009D18F1" w:rsidRDefault="009D18F1">
            <w:pPr>
              <w:pStyle w:val="ConsPlusNormal"/>
              <w:jc w:val="center"/>
            </w:pPr>
            <w:r>
              <w:t>Характеристика шрифта</w:t>
            </w:r>
          </w:p>
        </w:tc>
      </w:tr>
      <w:tr w:rsidR="009D18F1">
        <w:tc>
          <w:tcPr>
            <w:tcW w:w="1819" w:type="dxa"/>
            <w:vMerge/>
          </w:tcPr>
          <w:p w:rsidR="009D18F1" w:rsidRDefault="009D18F1"/>
        </w:tc>
        <w:tc>
          <w:tcPr>
            <w:tcW w:w="2389" w:type="dxa"/>
            <w:vMerge/>
          </w:tcPr>
          <w:p w:rsidR="009D18F1" w:rsidRDefault="009D18F1"/>
        </w:tc>
        <w:tc>
          <w:tcPr>
            <w:tcW w:w="1354" w:type="dxa"/>
            <w:vMerge/>
          </w:tcPr>
          <w:p w:rsidR="009D18F1" w:rsidRDefault="009D18F1"/>
        </w:tc>
        <w:tc>
          <w:tcPr>
            <w:tcW w:w="1969" w:type="dxa"/>
            <w:vMerge/>
          </w:tcPr>
          <w:p w:rsidR="009D18F1" w:rsidRDefault="009D18F1"/>
        </w:tc>
        <w:tc>
          <w:tcPr>
            <w:tcW w:w="1939" w:type="dxa"/>
            <w:vMerge/>
          </w:tcPr>
          <w:p w:rsidR="009D18F1" w:rsidRDefault="009D18F1"/>
        </w:tc>
        <w:tc>
          <w:tcPr>
            <w:tcW w:w="1354" w:type="dxa"/>
          </w:tcPr>
          <w:p w:rsidR="009D18F1" w:rsidRDefault="009D18F1">
            <w:pPr>
              <w:pStyle w:val="ConsPlusNormal"/>
              <w:jc w:val="center"/>
            </w:pPr>
            <w:r>
              <w:t>группа шрифта</w:t>
            </w:r>
          </w:p>
        </w:tc>
        <w:tc>
          <w:tcPr>
            <w:tcW w:w="1789" w:type="dxa"/>
          </w:tcPr>
          <w:p w:rsidR="009D18F1" w:rsidRDefault="009D18F1">
            <w:pPr>
              <w:pStyle w:val="ConsPlusNormal"/>
            </w:pPr>
            <w:r>
              <w:t>начертание шрифта</w:t>
            </w:r>
          </w:p>
        </w:tc>
      </w:tr>
      <w:tr w:rsidR="009D18F1">
        <w:tc>
          <w:tcPr>
            <w:tcW w:w="1819" w:type="dxa"/>
            <w:vMerge w:val="restart"/>
          </w:tcPr>
          <w:p w:rsidR="009D18F1" w:rsidRDefault="009D18F1">
            <w:pPr>
              <w:pStyle w:val="ConsPlusNormal"/>
              <w:jc w:val="center"/>
            </w:pPr>
            <w:r>
              <w:t>Дошкольный возраст (3 - 6 лет)</w:t>
            </w:r>
          </w:p>
        </w:tc>
        <w:tc>
          <w:tcPr>
            <w:tcW w:w="2389" w:type="dxa"/>
          </w:tcPr>
          <w:p w:rsidR="009D18F1" w:rsidRDefault="009D18F1">
            <w:pPr>
              <w:pStyle w:val="ConsPlusNormal"/>
              <w:jc w:val="center"/>
            </w:pPr>
            <w:r>
              <w:t>200 и более</w:t>
            </w:r>
          </w:p>
        </w:tc>
        <w:tc>
          <w:tcPr>
            <w:tcW w:w="1354" w:type="dxa"/>
          </w:tcPr>
          <w:p w:rsidR="009D18F1" w:rsidRDefault="009D18F1">
            <w:pPr>
              <w:pStyle w:val="ConsPlusNormal"/>
              <w:jc w:val="center"/>
            </w:pPr>
            <w:r>
              <w:t>18</w:t>
            </w:r>
          </w:p>
        </w:tc>
        <w:tc>
          <w:tcPr>
            <w:tcW w:w="1969" w:type="dxa"/>
          </w:tcPr>
          <w:p w:rsidR="009D18F1" w:rsidRDefault="009D18F1">
            <w:pPr>
              <w:pStyle w:val="ConsPlusNormal"/>
              <w:jc w:val="center"/>
            </w:pPr>
            <w:r>
              <w:t>4</w:t>
            </w:r>
          </w:p>
        </w:tc>
        <w:tc>
          <w:tcPr>
            <w:tcW w:w="1939" w:type="dxa"/>
          </w:tcPr>
          <w:p w:rsidR="009D18F1" w:rsidRDefault="009D18F1">
            <w:pPr>
              <w:pStyle w:val="ConsPlusNormal"/>
              <w:jc w:val="center"/>
            </w:pPr>
            <w:r>
              <w:t>117</w:t>
            </w:r>
          </w:p>
        </w:tc>
        <w:tc>
          <w:tcPr>
            <w:tcW w:w="1354" w:type="dxa"/>
          </w:tcPr>
          <w:p w:rsidR="009D18F1" w:rsidRDefault="009D18F1">
            <w:pPr>
              <w:pStyle w:val="ConsPlusNormal"/>
              <w:jc w:val="both"/>
            </w:pPr>
            <w:r>
              <w:t>рубленые</w:t>
            </w:r>
          </w:p>
        </w:tc>
        <w:tc>
          <w:tcPr>
            <w:tcW w:w="1789" w:type="dxa"/>
          </w:tcPr>
          <w:p w:rsidR="009D18F1" w:rsidRDefault="009D18F1">
            <w:pPr>
              <w:pStyle w:val="ConsPlusNormal"/>
              <w:jc w:val="center"/>
            </w:pPr>
            <w:r>
              <w:t>нормальное или широкое, полужирное, прямое</w:t>
            </w:r>
          </w:p>
        </w:tc>
      </w:tr>
      <w:tr w:rsidR="009D18F1">
        <w:tc>
          <w:tcPr>
            <w:tcW w:w="1819" w:type="dxa"/>
            <w:vMerge/>
          </w:tcPr>
          <w:p w:rsidR="009D18F1" w:rsidRDefault="009D18F1"/>
        </w:tc>
        <w:tc>
          <w:tcPr>
            <w:tcW w:w="2389" w:type="dxa"/>
          </w:tcPr>
          <w:p w:rsidR="009D18F1" w:rsidRDefault="009D18F1">
            <w:pPr>
              <w:pStyle w:val="ConsPlusNormal"/>
              <w:jc w:val="center"/>
            </w:pPr>
            <w:r>
              <w:t>не более 200</w:t>
            </w:r>
          </w:p>
        </w:tc>
        <w:tc>
          <w:tcPr>
            <w:tcW w:w="1354" w:type="dxa"/>
          </w:tcPr>
          <w:p w:rsidR="009D18F1" w:rsidRDefault="009D18F1">
            <w:pPr>
              <w:pStyle w:val="ConsPlusNormal"/>
              <w:jc w:val="center"/>
            </w:pPr>
            <w:r>
              <w:t>14</w:t>
            </w:r>
          </w:p>
        </w:tc>
        <w:tc>
          <w:tcPr>
            <w:tcW w:w="1969" w:type="dxa"/>
          </w:tcPr>
          <w:p w:rsidR="009D18F1" w:rsidRDefault="009D18F1">
            <w:pPr>
              <w:pStyle w:val="ConsPlusNormal"/>
              <w:jc w:val="center"/>
            </w:pPr>
            <w:r>
              <w:t>4</w:t>
            </w:r>
          </w:p>
        </w:tc>
        <w:tc>
          <w:tcPr>
            <w:tcW w:w="1939" w:type="dxa"/>
          </w:tcPr>
          <w:p w:rsidR="009D18F1" w:rsidRDefault="009D18F1">
            <w:pPr>
              <w:pStyle w:val="ConsPlusNormal"/>
              <w:jc w:val="center"/>
            </w:pPr>
            <w:r>
              <w:t>-</w:t>
            </w:r>
          </w:p>
        </w:tc>
        <w:tc>
          <w:tcPr>
            <w:tcW w:w="1354" w:type="dxa"/>
          </w:tcPr>
          <w:p w:rsidR="009D18F1" w:rsidRDefault="009D18F1">
            <w:pPr>
              <w:pStyle w:val="ConsPlusNormal"/>
              <w:jc w:val="both"/>
            </w:pPr>
            <w:r>
              <w:t>рубленые</w:t>
            </w:r>
          </w:p>
        </w:tc>
        <w:tc>
          <w:tcPr>
            <w:tcW w:w="1789" w:type="dxa"/>
          </w:tcPr>
          <w:p w:rsidR="009D18F1" w:rsidRDefault="009D18F1">
            <w:pPr>
              <w:pStyle w:val="ConsPlusNormal"/>
              <w:jc w:val="center"/>
            </w:pPr>
            <w:r>
              <w:t>нормальное или широкое, полужирное, прямое</w:t>
            </w:r>
          </w:p>
        </w:tc>
      </w:tr>
      <w:tr w:rsidR="009D18F1">
        <w:tc>
          <w:tcPr>
            <w:tcW w:w="1819" w:type="dxa"/>
            <w:vMerge w:val="restart"/>
          </w:tcPr>
          <w:p w:rsidR="009D18F1" w:rsidRDefault="009D18F1">
            <w:pPr>
              <w:pStyle w:val="ConsPlusNormal"/>
              <w:jc w:val="center"/>
            </w:pPr>
            <w:r>
              <w:t>Младший школьный возраст (7 - 10 лет)</w:t>
            </w:r>
          </w:p>
        </w:tc>
        <w:tc>
          <w:tcPr>
            <w:tcW w:w="2389" w:type="dxa"/>
          </w:tcPr>
          <w:p w:rsidR="009D18F1" w:rsidRDefault="009D18F1">
            <w:pPr>
              <w:pStyle w:val="ConsPlusNormal"/>
              <w:jc w:val="center"/>
            </w:pPr>
            <w:r>
              <w:t>600 и более</w:t>
            </w:r>
          </w:p>
        </w:tc>
        <w:tc>
          <w:tcPr>
            <w:tcW w:w="1354" w:type="dxa"/>
          </w:tcPr>
          <w:p w:rsidR="009D18F1" w:rsidRDefault="009D18F1">
            <w:pPr>
              <w:pStyle w:val="ConsPlusNormal"/>
              <w:jc w:val="center"/>
            </w:pPr>
            <w:r>
              <w:t>14</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81</w:t>
            </w:r>
          </w:p>
        </w:tc>
        <w:tc>
          <w:tcPr>
            <w:tcW w:w="1354" w:type="dxa"/>
          </w:tcPr>
          <w:p w:rsidR="009D18F1" w:rsidRDefault="009D18F1">
            <w:pPr>
              <w:pStyle w:val="ConsPlusNormal"/>
              <w:jc w:val="both"/>
            </w:pPr>
            <w:r>
              <w:t>рубленые</w:t>
            </w:r>
          </w:p>
        </w:tc>
        <w:tc>
          <w:tcPr>
            <w:tcW w:w="1789" w:type="dxa"/>
          </w:tcPr>
          <w:p w:rsidR="009D18F1" w:rsidRDefault="009D18F1">
            <w:pPr>
              <w:pStyle w:val="ConsPlusNormal"/>
              <w:jc w:val="center"/>
            </w:pPr>
            <w:r>
              <w:t>нормальное или широкое, полужирное, прямое</w:t>
            </w:r>
          </w:p>
        </w:tc>
      </w:tr>
      <w:tr w:rsidR="009D18F1">
        <w:tc>
          <w:tcPr>
            <w:tcW w:w="1819" w:type="dxa"/>
            <w:vMerge/>
          </w:tcPr>
          <w:p w:rsidR="009D18F1" w:rsidRDefault="009D18F1"/>
        </w:tc>
        <w:tc>
          <w:tcPr>
            <w:tcW w:w="2389" w:type="dxa"/>
          </w:tcPr>
          <w:p w:rsidR="009D18F1" w:rsidRDefault="009D18F1">
            <w:pPr>
              <w:pStyle w:val="ConsPlusNormal"/>
              <w:jc w:val="center"/>
            </w:pPr>
            <w:r>
              <w:t>от 200 до 600</w:t>
            </w:r>
          </w:p>
        </w:tc>
        <w:tc>
          <w:tcPr>
            <w:tcW w:w="1354" w:type="dxa"/>
          </w:tcPr>
          <w:p w:rsidR="009D18F1" w:rsidRDefault="009D18F1">
            <w:pPr>
              <w:pStyle w:val="ConsPlusNormal"/>
              <w:jc w:val="center"/>
            </w:pPr>
            <w:r>
              <w:t>14</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both"/>
            </w:pPr>
            <w:r>
              <w:t>рубленые</w:t>
            </w:r>
          </w:p>
        </w:tc>
        <w:tc>
          <w:tcPr>
            <w:tcW w:w="1789" w:type="dxa"/>
          </w:tcPr>
          <w:p w:rsidR="009D18F1" w:rsidRDefault="009D18F1">
            <w:pPr>
              <w:pStyle w:val="ConsPlusNormal"/>
              <w:jc w:val="center"/>
            </w:pPr>
            <w:r>
              <w:t xml:space="preserve">нормальное или </w:t>
            </w:r>
            <w:r>
              <w:lastRenderedPageBreak/>
              <w:t>широкое, полужирное, прямое</w:t>
            </w:r>
          </w:p>
        </w:tc>
      </w:tr>
      <w:tr w:rsidR="009D18F1">
        <w:tc>
          <w:tcPr>
            <w:tcW w:w="1819" w:type="dxa"/>
            <w:vMerge/>
          </w:tcPr>
          <w:p w:rsidR="009D18F1" w:rsidRDefault="009D18F1"/>
        </w:tc>
        <w:tc>
          <w:tcPr>
            <w:tcW w:w="2389" w:type="dxa"/>
          </w:tcPr>
          <w:p w:rsidR="009D18F1" w:rsidRDefault="009D18F1">
            <w:pPr>
              <w:pStyle w:val="ConsPlusNormal"/>
              <w:jc w:val="center"/>
            </w:pPr>
            <w:r>
              <w:t>не более 200</w:t>
            </w:r>
          </w:p>
        </w:tc>
        <w:tc>
          <w:tcPr>
            <w:tcW w:w="1354" w:type="dxa"/>
          </w:tcPr>
          <w:p w:rsidR="009D18F1" w:rsidRDefault="009D18F1">
            <w:pPr>
              <w:pStyle w:val="ConsPlusNormal"/>
              <w:jc w:val="center"/>
            </w:pPr>
            <w:r>
              <w:t>12</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both"/>
            </w:pPr>
            <w:r>
              <w:t>рубленые</w:t>
            </w:r>
          </w:p>
        </w:tc>
        <w:tc>
          <w:tcPr>
            <w:tcW w:w="1789" w:type="dxa"/>
          </w:tcPr>
          <w:p w:rsidR="009D18F1" w:rsidRDefault="009D18F1">
            <w:pPr>
              <w:pStyle w:val="ConsPlusNormal"/>
              <w:jc w:val="center"/>
            </w:pPr>
            <w:r>
              <w:t>нормальное или широкое, полужирное, прямое</w:t>
            </w:r>
          </w:p>
        </w:tc>
      </w:tr>
      <w:tr w:rsidR="009D18F1">
        <w:tc>
          <w:tcPr>
            <w:tcW w:w="1819" w:type="dxa"/>
            <w:vMerge w:val="restart"/>
          </w:tcPr>
          <w:p w:rsidR="009D18F1" w:rsidRDefault="009D18F1">
            <w:pPr>
              <w:pStyle w:val="ConsPlusNormal"/>
              <w:jc w:val="center"/>
            </w:pPr>
            <w:r>
              <w:t>Средний школьный возраст (11 - 14 лет)</w:t>
            </w:r>
          </w:p>
        </w:tc>
        <w:tc>
          <w:tcPr>
            <w:tcW w:w="2389" w:type="dxa"/>
          </w:tcPr>
          <w:p w:rsidR="009D18F1" w:rsidRDefault="009D18F1">
            <w:pPr>
              <w:pStyle w:val="ConsPlusNormal"/>
              <w:jc w:val="center"/>
            </w:pPr>
            <w:r>
              <w:t>1500 и более</w:t>
            </w:r>
          </w:p>
        </w:tc>
        <w:tc>
          <w:tcPr>
            <w:tcW w:w="1354" w:type="dxa"/>
          </w:tcPr>
          <w:p w:rsidR="009D18F1" w:rsidRDefault="009D18F1">
            <w:pPr>
              <w:pStyle w:val="ConsPlusNormal"/>
              <w:jc w:val="center"/>
            </w:pPr>
            <w:r>
              <w:t>12</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72</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или широкое, светлое, прямое</w:t>
            </w:r>
          </w:p>
        </w:tc>
      </w:tr>
      <w:tr w:rsidR="009D18F1">
        <w:tc>
          <w:tcPr>
            <w:tcW w:w="1819" w:type="dxa"/>
            <w:vMerge/>
          </w:tcPr>
          <w:p w:rsidR="009D18F1" w:rsidRDefault="009D18F1"/>
        </w:tc>
        <w:tc>
          <w:tcPr>
            <w:tcW w:w="2389" w:type="dxa"/>
          </w:tcPr>
          <w:p w:rsidR="009D18F1" w:rsidRDefault="009D18F1">
            <w:pPr>
              <w:pStyle w:val="ConsPlusNormal"/>
              <w:jc w:val="center"/>
            </w:pPr>
            <w:r>
              <w:t>от 1000 до 1500</w:t>
            </w:r>
          </w:p>
        </w:tc>
        <w:tc>
          <w:tcPr>
            <w:tcW w:w="1354" w:type="dxa"/>
          </w:tcPr>
          <w:p w:rsidR="009D18F1" w:rsidRDefault="009D18F1">
            <w:pPr>
              <w:pStyle w:val="ConsPlusNormal"/>
              <w:jc w:val="center"/>
            </w:pPr>
            <w:r>
              <w:t>10</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светлое или полужирное, прямое</w:t>
            </w:r>
          </w:p>
        </w:tc>
      </w:tr>
      <w:tr w:rsidR="009D18F1">
        <w:tc>
          <w:tcPr>
            <w:tcW w:w="1819" w:type="dxa"/>
            <w:vMerge/>
          </w:tcPr>
          <w:p w:rsidR="009D18F1" w:rsidRDefault="009D18F1"/>
        </w:tc>
        <w:tc>
          <w:tcPr>
            <w:tcW w:w="2389" w:type="dxa"/>
          </w:tcPr>
          <w:p w:rsidR="009D18F1" w:rsidRDefault="009D18F1">
            <w:pPr>
              <w:pStyle w:val="ConsPlusNormal"/>
              <w:jc w:val="center"/>
            </w:pPr>
            <w:r>
              <w:t>от 1000 до 1500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полужирное, прямое</w:t>
            </w:r>
          </w:p>
        </w:tc>
      </w:tr>
      <w:tr w:rsidR="009D18F1">
        <w:tc>
          <w:tcPr>
            <w:tcW w:w="1819" w:type="dxa"/>
            <w:vMerge w:val="restart"/>
          </w:tcPr>
          <w:p w:rsidR="009D18F1" w:rsidRDefault="009D18F1">
            <w:pPr>
              <w:pStyle w:val="ConsPlusNormal"/>
              <w:jc w:val="center"/>
            </w:pPr>
            <w:r>
              <w:t>Средний школьный возраст (11 - 14 лет)</w:t>
            </w:r>
          </w:p>
        </w:tc>
        <w:tc>
          <w:tcPr>
            <w:tcW w:w="2389" w:type="dxa"/>
          </w:tcPr>
          <w:p w:rsidR="009D18F1" w:rsidRDefault="009D18F1">
            <w:pPr>
              <w:pStyle w:val="ConsPlusNormal"/>
              <w:jc w:val="center"/>
            </w:pPr>
            <w:r>
              <w:t>от 600 до 1000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полужирное, прямое</w:t>
            </w:r>
          </w:p>
        </w:tc>
      </w:tr>
      <w:tr w:rsidR="009D18F1">
        <w:tc>
          <w:tcPr>
            <w:tcW w:w="1819" w:type="dxa"/>
            <w:vMerge/>
          </w:tcPr>
          <w:p w:rsidR="009D18F1" w:rsidRDefault="009D18F1"/>
        </w:tc>
        <w:tc>
          <w:tcPr>
            <w:tcW w:w="2389" w:type="dxa"/>
          </w:tcPr>
          <w:p w:rsidR="009D18F1" w:rsidRDefault="009D18F1">
            <w:pPr>
              <w:pStyle w:val="ConsPlusNormal"/>
              <w:jc w:val="center"/>
            </w:pPr>
            <w:r>
              <w:t>не более 600</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полужирное</w:t>
            </w:r>
          </w:p>
        </w:tc>
      </w:tr>
      <w:tr w:rsidR="009D18F1">
        <w:tc>
          <w:tcPr>
            <w:tcW w:w="1819" w:type="dxa"/>
            <w:vMerge w:val="restart"/>
          </w:tcPr>
          <w:p w:rsidR="009D18F1" w:rsidRDefault="009D18F1">
            <w:pPr>
              <w:pStyle w:val="ConsPlusNormal"/>
              <w:jc w:val="center"/>
            </w:pPr>
            <w:r>
              <w:t>Старший школьный возраст (15 - 18 лет)</w:t>
            </w:r>
          </w:p>
        </w:tc>
        <w:tc>
          <w:tcPr>
            <w:tcW w:w="2389" w:type="dxa"/>
          </w:tcPr>
          <w:p w:rsidR="009D18F1" w:rsidRDefault="009D18F1">
            <w:pPr>
              <w:pStyle w:val="ConsPlusNormal"/>
              <w:jc w:val="center"/>
            </w:pPr>
            <w:r>
              <w:t>2000 и более</w:t>
            </w:r>
          </w:p>
        </w:tc>
        <w:tc>
          <w:tcPr>
            <w:tcW w:w="1354" w:type="dxa"/>
          </w:tcPr>
          <w:p w:rsidR="009D18F1" w:rsidRDefault="009D18F1">
            <w:pPr>
              <w:pStyle w:val="ConsPlusNormal"/>
              <w:jc w:val="center"/>
            </w:pPr>
            <w:r>
              <w:t>9</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63</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или широкое, светлое, прямое</w:t>
            </w:r>
          </w:p>
        </w:tc>
      </w:tr>
      <w:tr w:rsidR="009D18F1">
        <w:tc>
          <w:tcPr>
            <w:tcW w:w="1819" w:type="dxa"/>
            <w:vMerge/>
          </w:tcPr>
          <w:p w:rsidR="009D18F1" w:rsidRDefault="009D18F1"/>
        </w:tc>
        <w:tc>
          <w:tcPr>
            <w:tcW w:w="2389" w:type="dxa"/>
          </w:tcPr>
          <w:p w:rsidR="009D18F1" w:rsidRDefault="009D18F1">
            <w:pPr>
              <w:pStyle w:val="ConsPlusNormal"/>
              <w:jc w:val="center"/>
            </w:pPr>
            <w:r>
              <w:t>от 1000 до 2000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2</w:t>
            </w:r>
          </w:p>
        </w:tc>
        <w:tc>
          <w:tcPr>
            <w:tcW w:w="1939" w:type="dxa"/>
          </w:tcPr>
          <w:p w:rsidR="009D18F1" w:rsidRDefault="009D18F1">
            <w:pPr>
              <w:pStyle w:val="ConsPlusNormal"/>
              <w:jc w:val="center"/>
            </w:pPr>
            <w:r>
              <w:t>41</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 xml:space="preserve">нормальное, полужирное, </w:t>
            </w:r>
            <w:r>
              <w:lastRenderedPageBreak/>
              <w:t>прямое</w:t>
            </w:r>
          </w:p>
        </w:tc>
      </w:tr>
      <w:tr w:rsidR="009D18F1">
        <w:tc>
          <w:tcPr>
            <w:tcW w:w="1819" w:type="dxa"/>
            <w:vMerge/>
          </w:tcPr>
          <w:p w:rsidR="009D18F1" w:rsidRDefault="009D18F1"/>
        </w:tc>
        <w:tc>
          <w:tcPr>
            <w:tcW w:w="2389" w:type="dxa"/>
          </w:tcPr>
          <w:p w:rsidR="009D18F1" w:rsidRDefault="009D18F1">
            <w:pPr>
              <w:pStyle w:val="ConsPlusNormal"/>
              <w:jc w:val="center"/>
            </w:pPr>
            <w:r>
              <w:t>от 600 до 1000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полужирное, прямое</w:t>
            </w:r>
          </w:p>
        </w:tc>
      </w:tr>
      <w:tr w:rsidR="009D18F1">
        <w:tc>
          <w:tcPr>
            <w:tcW w:w="1819" w:type="dxa"/>
            <w:vMerge/>
          </w:tcPr>
          <w:p w:rsidR="009D18F1" w:rsidRDefault="009D18F1"/>
        </w:tc>
        <w:tc>
          <w:tcPr>
            <w:tcW w:w="2389" w:type="dxa"/>
          </w:tcPr>
          <w:p w:rsidR="009D18F1" w:rsidRDefault="009D18F1">
            <w:pPr>
              <w:pStyle w:val="ConsPlusNormal"/>
              <w:jc w:val="center"/>
            </w:pPr>
            <w:r>
              <w:t>не более 600</w:t>
            </w:r>
          </w:p>
        </w:tc>
        <w:tc>
          <w:tcPr>
            <w:tcW w:w="1354" w:type="dxa"/>
          </w:tcPr>
          <w:p w:rsidR="009D18F1" w:rsidRDefault="009D18F1">
            <w:pPr>
              <w:pStyle w:val="ConsPlusNormal"/>
              <w:jc w:val="center"/>
            </w:pPr>
            <w:r>
              <w:t>8</w:t>
            </w:r>
          </w:p>
        </w:tc>
        <w:tc>
          <w:tcPr>
            <w:tcW w:w="1969" w:type="dxa"/>
          </w:tcPr>
          <w:p w:rsidR="009D18F1" w:rsidRDefault="009D18F1">
            <w:pPr>
              <w:pStyle w:val="ConsPlusNormal"/>
              <w:jc w:val="center"/>
            </w:pPr>
            <w:r>
              <w:t>-</w:t>
            </w:r>
          </w:p>
        </w:tc>
        <w:tc>
          <w:tcPr>
            <w:tcW w:w="1939" w:type="dxa"/>
          </w:tcPr>
          <w:p w:rsidR="009D18F1" w:rsidRDefault="009D18F1">
            <w:pPr>
              <w:pStyle w:val="ConsPlusNormal"/>
              <w:jc w:val="center"/>
            </w:pPr>
            <w:r>
              <w:t>-</w:t>
            </w:r>
          </w:p>
        </w:tc>
        <w:tc>
          <w:tcPr>
            <w:tcW w:w="1354" w:type="dxa"/>
          </w:tcPr>
          <w:p w:rsidR="009D18F1" w:rsidRDefault="009D18F1">
            <w:pPr>
              <w:pStyle w:val="ConsPlusNormal"/>
              <w:jc w:val="center"/>
            </w:pPr>
            <w:r>
              <w:t>-</w:t>
            </w:r>
          </w:p>
        </w:tc>
        <w:tc>
          <w:tcPr>
            <w:tcW w:w="1789" w:type="dxa"/>
          </w:tcPr>
          <w:p w:rsidR="009D18F1" w:rsidRDefault="009D18F1">
            <w:pPr>
              <w:pStyle w:val="ConsPlusNormal"/>
              <w:jc w:val="center"/>
            </w:pPr>
            <w:r>
              <w:t>нормальное, полужирное</w:t>
            </w:r>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1"/>
      </w:pPr>
      <w:bookmarkStart w:id="62" w:name="P2775"/>
      <w:bookmarkEnd w:id="62"/>
      <w:r>
        <w:t>Приложение N 22</w:t>
      </w:r>
    </w:p>
    <w:p w:rsidR="009D18F1" w:rsidRDefault="009D18F1">
      <w:pPr>
        <w:pStyle w:val="ConsPlusNormal"/>
        <w:jc w:val="right"/>
      </w:pPr>
      <w:r>
        <w:t>к проекту технического</w:t>
      </w:r>
    </w:p>
    <w:p w:rsidR="009D18F1" w:rsidRDefault="009D18F1">
      <w:pPr>
        <w:pStyle w:val="ConsPlusNormal"/>
        <w:jc w:val="right"/>
      </w:pPr>
      <w:r>
        <w:t>регламента Таможенного союза</w:t>
      </w:r>
    </w:p>
    <w:p w:rsidR="009D18F1" w:rsidRDefault="009D18F1">
      <w:pPr>
        <w:pStyle w:val="ConsPlusNormal"/>
        <w:jc w:val="right"/>
      </w:pPr>
      <w:r>
        <w:t>"О безопасности продукции,</w:t>
      </w:r>
    </w:p>
    <w:p w:rsidR="009D18F1" w:rsidRDefault="009D18F1">
      <w:pPr>
        <w:pStyle w:val="ConsPlusNormal"/>
        <w:jc w:val="right"/>
      </w:pPr>
      <w:r>
        <w:t>предназначенной для детей</w:t>
      </w:r>
    </w:p>
    <w:p w:rsidR="009D18F1" w:rsidRDefault="009D18F1">
      <w:pPr>
        <w:pStyle w:val="ConsPlusNormal"/>
        <w:jc w:val="right"/>
      </w:pPr>
      <w:r>
        <w:t>и подростков"</w:t>
      </w:r>
    </w:p>
    <w:p w:rsidR="009D18F1" w:rsidRDefault="009D18F1">
      <w:pPr>
        <w:pStyle w:val="ConsPlusNormal"/>
        <w:jc w:val="right"/>
      </w:pPr>
    </w:p>
    <w:p w:rsidR="009D18F1" w:rsidRDefault="009D18F1">
      <w:pPr>
        <w:pStyle w:val="ConsPlusNormal"/>
        <w:jc w:val="right"/>
        <w:outlineLvl w:val="2"/>
      </w:pPr>
      <w:r>
        <w:t>Таблица 1</w:t>
      </w:r>
    </w:p>
    <w:p w:rsidR="009D18F1" w:rsidRDefault="009D18F1">
      <w:pPr>
        <w:pStyle w:val="ConsPlusNormal"/>
        <w:ind w:firstLine="540"/>
        <w:jc w:val="both"/>
      </w:pPr>
    </w:p>
    <w:p w:rsidR="009D18F1" w:rsidRDefault="009D18F1">
      <w:pPr>
        <w:pStyle w:val="ConsPlusNormal"/>
        <w:jc w:val="center"/>
      </w:pPr>
      <w:r>
        <w:t>Допустимые количества миграции химических веществ,</w:t>
      </w:r>
    </w:p>
    <w:p w:rsidR="009D18F1" w:rsidRDefault="009D18F1">
      <w:pPr>
        <w:pStyle w:val="ConsPlusNormal"/>
        <w:jc w:val="center"/>
      </w:pPr>
      <w:r>
        <w:t>выделяющихся в модельную среду при исследовании</w:t>
      </w:r>
    </w:p>
    <w:p w:rsidR="009D18F1" w:rsidRDefault="009D18F1">
      <w:pPr>
        <w:pStyle w:val="ConsPlusNormal"/>
        <w:jc w:val="center"/>
      </w:pPr>
      <w:r>
        <w:t>школьно-письменных принадлежностей</w:t>
      </w:r>
    </w:p>
    <w:p w:rsidR="009D18F1" w:rsidRDefault="009D18F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59"/>
        <w:gridCol w:w="4007"/>
        <w:gridCol w:w="2069"/>
        <w:gridCol w:w="2069"/>
      </w:tblGrid>
      <w:tr w:rsidR="009D18F1">
        <w:tc>
          <w:tcPr>
            <w:tcW w:w="3059" w:type="dxa"/>
            <w:vMerge w:val="restart"/>
          </w:tcPr>
          <w:p w:rsidR="009D18F1" w:rsidRDefault="009D18F1">
            <w:pPr>
              <w:pStyle w:val="ConsPlusNormal"/>
              <w:jc w:val="center"/>
            </w:pPr>
            <w:r>
              <w:t>Наименование материалов, изделий</w:t>
            </w:r>
          </w:p>
        </w:tc>
        <w:tc>
          <w:tcPr>
            <w:tcW w:w="4007" w:type="dxa"/>
            <w:vMerge w:val="restart"/>
          </w:tcPr>
          <w:p w:rsidR="009D18F1" w:rsidRDefault="009D18F1">
            <w:pPr>
              <w:pStyle w:val="ConsPlusNormal"/>
              <w:jc w:val="center"/>
            </w:pPr>
            <w:r>
              <w:t>Наименование определяемого вещества</w:t>
            </w:r>
          </w:p>
        </w:tc>
        <w:tc>
          <w:tcPr>
            <w:tcW w:w="4138" w:type="dxa"/>
            <w:gridSpan w:val="2"/>
          </w:tcPr>
          <w:p w:rsidR="009D18F1" w:rsidRDefault="009D18F1">
            <w:pPr>
              <w:pStyle w:val="ConsPlusNormal"/>
              <w:jc w:val="center"/>
            </w:pPr>
            <w:r>
              <w:t>Норматив миграции</w:t>
            </w:r>
          </w:p>
        </w:tc>
      </w:tr>
      <w:tr w:rsidR="009D18F1">
        <w:tc>
          <w:tcPr>
            <w:tcW w:w="3059" w:type="dxa"/>
            <w:vMerge/>
          </w:tcPr>
          <w:p w:rsidR="009D18F1" w:rsidRDefault="009D18F1"/>
        </w:tc>
        <w:tc>
          <w:tcPr>
            <w:tcW w:w="4007" w:type="dxa"/>
            <w:vMerge/>
          </w:tcPr>
          <w:p w:rsidR="009D18F1" w:rsidRDefault="009D18F1"/>
        </w:tc>
        <w:tc>
          <w:tcPr>
            <w:tcW w:w="2069" w:type="dxa"/>
          </w:tcPr>
          <w:p w:rsidR="009D18F1" w:rsidRDefault="009D18F1">
            <w:pPr>
              <w:pStyle w:val="ConsPlusNormal"/>
              <w:jc w:val="center"/>
            </w:pPr>
            <w:r>
              <w:t>водная среда (мг/дм</w:t>
            </w:r>
            <w:r>
              <w:rPr>
                <w:vertAlign w:val="superscript"/>
              </w:rPr>
              <w:t>3</w:t>
            </w:r>
            <w:r>
              <w:t>, не более)</w:t>
            </w:r>
          </w:p>
        </w:tc>
        <w:tc>
          <w:tcPr>
            <w:tcW w:w="2069" w:type="dxa"/>
          </w:tcPr>
          <w:p w:rsidR="009D18F1" w:rsidRDefault="009D18F1">
            <w:pPr>
              <w:pStyle w:val="ConsPlusNormal"/>
              <w:jc w:val="center"/>
            </w:pPr>
            <w:r>
              <w:t>воздушная среда (мг/м</w:t>
            </w:r>
            <w:r>
              <w:rPr>
                <w:vertAlign w:val="superscript"/>
              </w:rPr>
              <w:t>3</w:t>
            </w:r>
            <w:r>
              <w:t>, не более)</w:t>
            </w:r>
          </w:p>
        </w:tc>
      </w:tr>
      <w:tr w:rsidR="009D18F1">
        <w:tc>
          <w:tcPr>
            <w:tcW w:w="3059" w:type="dxa"/>
            <w:vMerge w:val="restart"/>
          </w:tcPr>
          <w:p w:rsidR="009D18F1" w:rsidRDefault="009D18F1">
            <w:pPr>
              <w:pStyle w:val="ConsPlusNormal"/>
            </w:pPr>
            <w:r>
              <w:t>Акрилонитрил-бутадиен-стирольные пластики</w:t>
            </w:r>
          </w:p>
        </w:tc>
        <w:tc>
          <w:tcPr>
            <w:tcW w:w="4007" w:type="dxa"/>
          </w:tcPr>
          <w:p w:rsidR="009D18F1" w:rsidRDefault="009D18F1">
            <w:pPr>
              <w:pStyle w:val="ConsPlusNormal"/>
            </w:pPr>
            <w:r w:rsidRPr="001F1B6D">
              <w:rPr>
                <w:position w:val="-6"/>
              </w:rPr>
              <w:pict>
                <v:shape id="_x0000_i1031" style="width:13.4pt;height:12.3pt" coordsize="" o:spt="100" adj="0,,0" path="" filled="f" stroked="f">
                  <v:stroke joinstyle="miter"/>
                  <v:imagedata r:id="rId34" o:title="base_1_164459_173"/>
                  <v:formulas/>
                  <v:path o:connecttype="segments"/>
                </v:shape>
              </w:pict>
            </w:r>
            <w:r>
              <w:t>-метилстирол</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0,04</w:t>
            </w:r>
          </w:p>
        </w:tc>
      </w:tr>
      <w:tr w:rsidR="009D18F1">
        <w:tc>
          <w:tcPr>
            <w:tcW w:w="3059" w:type="dxa"/>
            <w:vMerge/>
          </w:tcPr>
          <w:p w:rsidR="009D18F1" w:rsidRDefault="009D18F1"/>
        </w:tc>
        <w:tc>
          <w:tcPr>
            <w:tcW w:w="4007" w:type="dxa"/>
          </w:tcPr>
          <w:p w:rsidR="009D18F1" w:rsidRDefault="009D18F1">
            <w:pPr>
              <w:pStyle w:val="ConsPlusNormal"/>
            </w:pPr>
            <w:r>
              <w:t>акрилонитрил</w:t>
            </w:r>
          </w:p>
        </w:tc>
        <w:tc>
          <w:tcPr>
            <w:tcW w:w="2069" w:type="dxa"/>
          </w:tcPr>
          <w:p w:rsidR="009D18F1" w:rsidRDefault="009D18F1">
            <w:pPr>
              <w:pStyle w:val="ConsPlusNormal"/>
              <w:jc w:val="center"/>
            </w:pPr>
            <w:r>
              <w:t>0,02</w:t>
            </w:r>
          </w:p>
        </w:tc>
        <w:tc>
          <w:tcPr>
            <w:tcW w:w="2069" w:type="dxa"/>
          </w:tcPr>
          <w:p w:rsidR="009D18F1" w:rsidRDefault="009D18F1">
            <w:pPr>
              <w:pStyle w:val="ConsPlusNormal"/>
              <w:jc w:val="center"/>
            </w:pPr>
            <w:r>
              <w:t>0,03</w:t>
            </w:r>
          </w:p>
        </w:tc>
      </w:tr>
      <w:tr w:rsidR="009D18F1">
        <w:tc>
          <w:tcPr>
            <w:tcW w:w="3059" w:type="dxa"/>
            <w:vMerge/>
          </w:tcPr>
          <w:p w:rsidR="009D18F1" w:rsidRDefault="009D18F1"/>
        </w:tc>
        <w:tc>
          <w:tcPr>
            <w:tcW w:w="4007" w:type="dxa"/>
          </w:tcPr>
          <w:p w:rsidR="009D18F1" w:rsidRDefault="009D18F1">
            <w:pPr>
              <w:pStyle w:val="ConsPlusNormal"/>
            </w:pPr>
            <w:r>
              <w:t>бензальдегид</w:t>
            </w:r>
          </w:p>
        </w:tc>
        <w:tc>
          <w:tcPr>
            <w:tcW w:w="2069" w:type="dxa"/>
          </w:tcPr>
          <w:p w:rsidR="009D18F1" w:rsidRDefault="009D18F1">
            <w:pPr>
              <w:pStyle w:val="ConsPlusNormal"/>
              <w:jc w:val="center"/>
            </w:pPr>
            <w:r>
              <w:t>0,003</w:t>
            </w:r>
          </w:p>
        </w:tc>
        <w:tc>
          <w:tcPr>
            <w:tcW w:w="2069" w:type="dxa"/>
          </w:tcPr>
          <w:p w:rsidR="009D18F1" w:rsidRDefault="009D18F1">
            <w:pPr>
              <w:pStyle w:val="ConsPlusNormal"/>
              <w:jc w:val="center"/>
            </w:pPr>
            <w:r>
              <w:t>0,04</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Ксилолы (смесь изомеров)</w:t>
            </w:r>
          </w:p>
        </w:tc>
        <w:tc>
          <w:tcPr>
            <w:tcW w:w="2069" w:type="dxa"/>
          </w:tcPr>
          <w:p w:rsidR="009D18F1" w:rsidRDefault="009D18F1">
            <w:pPr>
              <w:pStyle w:val="ConsPlusNormal"/>
              <w:jc w:val="center"/>
            </w:pPr>
            <w:r>
              <w:t>0,05</w:t>
            </w:r>
          </w:p>
        </w:tc>
        <w:tc>
          <w:tcPr>
            <w:tcW w:w="2069" w:type="dxa"/>
          </w:tcPr>
          <w:p w:rsidR="009D18F1" w:rsidRDefault="009D18F1">
            <w:pPr>
              <w:pStyle w:val="ConsPlusNormal"/>
              <w:jc w:val="center"/>
            </w:pPr>
            <w:r>
              <w:t>0,2</w:t>
            </w:r>
          </w:p>
        </w:tc>
      </w:tr>
      <w:tr w:rsidR="009D18F1">
        <w:tc>
          <w:tcPr>
            <w:tcW w:w="3059" w:type="dxa"/>
            <w:vMerge/>
          </w:tcPr>
          <w:p w:rsidR="009D18F1" w:rsidRDefault="009D18F1"/>
        </w:tc>
        <w:tc>
          <w:tcPr>
            <w:tcW w:w="4007" w:type="dxa"/>
          </w:tcPr>
          <w:p w:rsidR="009D18F1" w:rsidRDefault="009D18F1">
            <w:pPr>
              <w:pStyle w:val="ConsPlusNormal"/>
            </w:pPr>
            <w:r>
              <w:t>стирол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0,002</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этилбензол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0,02</w:t>
            </w:r>
          </w:p>
        </w:tc>
      </w:tr>
      <w:tr w:rsidR="009D18F1">
        <w:tc>
          <w:tcPr>
            <w:tcW w:w="3059" w:type="dxa"/>
            <w:vMerge w:val="restart"/>
          </w:tcPr>
          <w:p w:rsidR="009D18F1" w:rsidRDefault="009D18F1">
            <w:pPr>
              <w:pStyle w:val="ConsPlusNormal"/>
            </w:pPr>
            <w:r>
              <w:t>Полистирол и сополимеры стирола</w:t>
            </w:r>
          </w:p>
        </w:tc>
        <w:tc>
          <w:tcPr>
            <w:tcW w:w="4007" w:type="dxa"/>
          </w:tcPr>
          <w:p w:rsidR="009D18F1" w:rsidRDefault="009D18F1">
            <w:pPr>
              <w:pStyle w:val="ConsPlusNormal"/>
            </w:pPr>
            <w:r>
              <w:t>акрилонитрил</w:t>
            </w:r>
          </w:p>
        </w:tc>
        <w:tc>
          <w:tcPr>
            <w:tcW w:w="2069" w:type="dxa"/>
          </w:tcPr>
          <w:p w:rsidR="009D18F1" w:rsidRDefault="009D18F1">
            <w:pPr>
              <w:pStyle w:val="ConsPlusNormal"/>
              <w:jc w:val="center"/>
            </w:pPr>
            <w:r>
              <w:t>0,02</w:t>
            </w:r>
          </w:p>
        </w:tc>
        <w:tc>
          <w:tcPr>
            <w:tcW w:w="2069" w:type="dxa"/>
          </w:tcPr>
          <w:p w:rsidR="009D18F1" w:rsidRDefault="009D18F1">
            <w:pPr>
              <w:pStyle w:val="ConsPlusNormal"/>
              <w:jc w:val="center"/>
            </w:pPr>
            <w:r>
              <w:t>0,03</w:t>
            </w:r>
          </w:p>
        </w:tc>
      </w:tr>
      <w:tr w:rsidR="009D18F1">
        <w:tc>
          <w:tcPr>
            <w:tcW w:w="3059" w:type="dxa"/>
            <w:vMerge/>
          </w:tcPr>
          <w:p w:rsidR="009D18F1" w:rsidRDefault="009D18F1"/>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бензальдегид</w:t>
            </w:r>
          </w:p>
        </w:tc>
        <w:tc>
          <w:tcPr>
            <w:tcW w:w="2069" w:type="dxa"/>
          </w:tcPr>
          <w:p w:rsidR="009D18F1" w:rsidRDefault="009D18F1">
            <w:pPr>
              <w:pStyle w:val="ConsPlusNormal"/>
              <w:jc w:val="center"/>
            </w:pPr>
            <w:r>
              <w:t>0,003</w:t>
            </w:r>
          </w:p>
        </w:tc>
        <w:tc>
          <w:tcPr>
            <w:tcW w:w="2069" w:type="dxa"/>
          </w:tcPr>
          <w:p w:rsidR="009D18F1" w:rsidRDefault="009D18F1">
            <w:pPr>
              <w:pStyle w:val="ConsPlusNormal"/>
              <w:jc w:val="center"/>
            </w:pPr>
            <w:r>
              <w:t>0,04</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бутадиен</w:t>
            </w:r>
          </w:p>
        </w:tc>
        <w:tc>
          <w:tcPr>
            <w:tcW w:w="2069" w:type="dxa"/>
          </w:tcPr>
          <w:p w:rsidR="009D18F1" w:rsidRDefault="009D18F1">
            <w:pPr>
              <w:pStyle w:val="ConsPlusNormal"/>
              <w:jc w:val="center"/>
            </w:pPr>
            <w:r>
              <w:t>0,05</w:t>
            </w:r>
          </w:p>
        </w:tc>
        <w:tc>
          <w:tcPr>
            <w:tcW w:w="2069" w:type="dxa"/>
          </w:tcPr>
          <w:p w:rsidR="009D18F1" w:rsidRDefault="009D18F1">
            <w:pPr>
              <w:pStyle w:val="ConsPlusNormal"/>
              <w:jc w:val="center"/>
            </w:pPr>
            <w:r>
              <w:t>1,0</w:t>
            </w:r>
          </w:p>
        </w:tc>
      </w:tr>
      <w:tr w:rsidR="009D18F1">
        <w:tc>
          <w:tcPr>
            <w:tcW w:w="3059" w:type="dxa"/>
            <w:vMerge/>
          </w:tcPr>
          <w:p w:rsidR="009D18F1" w:rsidRDefault="009D18F1"/>
        </w:tc>
        <w:tc>
          <w:tcPr>
            <w:tcW w:w="4007" w:type="dxa"/>
          </w:tcPr>
          <w:p w:rsidR="009D18F1" w:rsidRDefault="009D18F1">
            <w:pPr>
              <w:pStyle w:val="ConsPlusNormal"/>
            </w:pPr>
            <w:r>
              <w:t>ксилолы (смесь изомеров)</w:t>
            </w:r>
          </w:p>
        </w:tc>
        <w:tc>
          <w:tcPr>
            <w:tcW w:w="2069" w:type="dxa"/>
          </w:tcPr>
          <w:p w:rsidR="009D18F1" w:rsidRDefault="009D18F1">
            <w:pPr>
              <w:pStyle w:val="ConsPlusNormal"/>
              <w:jc w:val="center"/>
            </w:pPr>
            <w:r>
              <w:t>0,05</w:t>
            </w:r>
          </w:p>
        </w:tc>
        <w:tc>
          <w:tcPr>
            <w:tcW w:w="2069" w:type="dxa"/>
          </w:tcPr>
          <w:p w:rsidR="009D18F1" w:rsidRDefault="009D18F1">
            <w:pPr>
              <w:pStyle w:val="ConsPlusNormal"/>
              <w:jc w:val="center"/>
            </w:pPr>
            <w:r>
              <w:t>0,2</w:t>
            </w:r>
          </w:p>
        </w:tc>
      </w:tr>
      <w:tr w:rsidR="009D18F1">
        <w:tc>
          <w:tcPr>
            <w:tcW w:w="3059" w:type="dxa"/>
            <w:vMerge/>
          </w:tcPr>
          <w:p w:rsidR="009D18F1" w:rsidRDefault="009D18F1"/>
        </w:tc>
        <w:tc>
          <w:tcPr>
            <w:tcW w:w="4007" w:type="dxa"/>
          </w:tcPr>
          <w:p w:rsidR="009D18F1" w:rsidRDefault="009D18F1">
            <w:pPr>
              <w:pStyle w:val="ConsPlusNormal"/>
            </w:pPr>
            <w:r>
              <w:t>кумол (изопропилбензол)</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0,014</w:t>
            </w:r>
          </w:p>
        </w:tc>
      </w:tr>
      <w:tr w:rsidR="009D18F1">
        <w:tc>
          <w:tcPr>
            <w:tcW w:w="3059" w:type="dxa"/>
            <w:vMerge/>
          </w:tcPr>
          <w:p w:rsidR="009D18F1" w:rsidRDefault="009D18F1"/>
        </w:tc>
        <w:tc>
          <w:tcPr>
            <w:tcW w:w="4007" w:type="dxa"/>
          </w:tcPr>
          <w:p w:rsidR="009D18F1" w:rsidRDefault="009D18F1">
            <w:pPr>
              <w:pStyle w:val="ConsPlusNormal"/>
            </w:pPr>
            <w:r>
              <w:t>метилметакрилат</w:t>
            </w:r>
          </w:p>
        </w:tc>
        <w:tc>
          <w:tcPr>
            <w:tcW w:w="2069" w:type="dxa"/>
          </w:tcPr>
          <w:p w:rsidR="009D18F1" w:rsidRDefault="009D18F1">
            <w:pPr>
              <w:pStyle w:val="ConsPlusNormal"/>
              <w:jc w:val="center"/>
            </w:pPr>
            <w:r>
              <w:t>0,25</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стирол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0,002</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tcPr>
          <w:p w:rsidR="009D18F1" w:rsidRDefault="009D18F1"/>
        </w:tc>
        <w:tc>
          <w:tcPr>
            <w:tcW w:w="4007" w:type="dxa"/>
          </w:tcPr>
          <w:p w:rsidR="009D18F1" w:rsidRDefault="009D18F1">
            <w:pPr>
              <w:pStyle w:val="ConsPlusNormal"/>
            </w:pPr>
            <w:r>
              <w:t>этилбензол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0,02</w:t>
            </w:r>
          </w:p>
        </w:tc>
      </w:tr>
      <w:tr w:rsidR="009D18F1">
        <w:tc>
          <w:tcPr>
            <w:tcW w:w="3059" w:type="dxa"/>
            <w:vMerge w:val="restart"/>
          </w:tcPr>
          <w:p w:rsidR="009D18F1" w:rsidRDefault="009D18F1">
            <w:pPr>
              <w:pStyle w:val="ConsPlusNormal"/>
            </w:pPr>
            <w:r>
              <w:t>Материалы на основе полиолефинов</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гексан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гексен</w:t>
            </w:r>
          </w:p>
        </w:tc>
        <w:tc>
          <w:tcPr>
            <w:tcW w:w="2069" w:type="dxa"/>
          </w:tcPr>
          <w:p w:rsidR="009D18F1" w:rsidRDefault="009D18F1">
            <w:pPr>
              <w:pStyle w:val="ConsPlusNormal"/>
              <w:jc w:val="center"/>
            </w:pPr>
            <w:r>
              <w:t>-</w:t>
            </w:r>
          </w:p>
        </w:tc>
        <w:tc>
          <w:tcPr>
            <w:tcW w:w="2069" w:type="dxa"/>
          </w:tcPr>
          <w:p w:rsidR="009D18F1" w:rsidRDefault="009D18F1">
            <w:pPr>
              <w:pStyle w:val="ConsPlusNormal"/>
              <w:jc w:val="center"/>
            </w:pPr>
            <w:r>
              <w:t>0,085</w:t>
            </w:r>
          </w:p>
        </w:tc>
      </w:tr>
      <w:tr w:rsidR="009D18F1">
        <w:tc>
          <w:tcPr>
            <w:tcW w:w="3059" w:type="dxa"/>
            <w:vMerge/>
          </w:tcPr>
          <w:p w:rsidR="009D18F1" w:rsidRDefault="009D18F1"/>
        </w:tc>
        <w:tc>
          <w:tcPr>
            <w:tcW w:w="4007" w:type="dxa"/>
          </w:tcPr>
          <w:p w:rsidR="009D18F1" w:rsidRDefault="009D18F1">
            <w:pPr>
              <w:pStyle w:val="ConsPlusNormal"/>
            </w:pPr>
            <w:r>
              <w:t>гептан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гептен</w:t>
            </w:r>
          </w:p>
        </w:tc>
        <w:tc>
          <w:tcPr>
            <w:tcW w:w="2069" w:type="dxa"/>
          </w:tcPr>
          <w:p w:rsidR="009D18F1" w:rsidRDefault="009D18F1">
            <w:pPr>
              <w:pStyle w:val="ConsPlusNormal"/>
              <w:jc w:val="center"/>
            </w:pPr>
            <w:r>
              <w:t>-</w:t>
            </w:r>
          </w:p>
        </w:tc>
        <w:tc>
          <w:tcPr>
            <w:tcW w:w="2069" w:type="dxa"/>
          </w:tcPr>
          <w:p w:rsidR="009D18F1" w:rsidRDefault="009D18F1">
            <w:pPr>
              <w:pStyle w:val="ConsPlusNormal"/>
              <w:jc w:val="center"/>
            </w:pPr>
            <w:r>
              <w:t>0,065</w:t>
            </w:r>
          </w:p>
        </w:tc>
      </w:tr>
      <w:tr w:rsidR="009D18F1">
        <w:tc>
          <w:tcPr>
            <w:tcW w:w="3059" w:type="dxa"/>
            <w:vMerge/>
          </w:tcPr>
          <w:p w:rsidR="009D18F1" w:rsidRDefault="009D18F1"/>
        </w:tc>
        <w:tc>
          <w:tcPr>
            <w:tcW w:w="4007" w:type="dxa"/>
          </w:tcPr>
          <w:p w:rsidR="009D18F1" w:rsidRDefault="009D18F1">
            <w:pPr>
              <w:pStyle w:val="ConsPlusNormal"/>
            </w:pPr>
            <w:r>
              <w:t>спирт изопропиловый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спирт 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w:t>
            </w: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tcPr>
          <w:p w:rsidR="009D18F1" w:rsidRDefault="009D18F1"/>
        </w:tc>
        <w:tc>
          <w:tcPr>
            <w:tcW w:w="4007" w:type="dxa"/>
          </w:tcPr>
          <w:p w:rsidR="009D18F1" w:rsidRDefault="009D18F1">
            <w:pPr>
              <w:pStyle w:val="ConsPlusNormal"/>
            </w:pPr>
            <w:r>
              <w:t>этилацетат</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0,1</w:t>
            </w:r>
          </w:p>
        </w:tc>
      </w:tr>
      <w:tr w:rsidR="009D18F1">
        <w:tc>
          <w:tcPr>
            <w:tcW w:w="3059" w:type="dxa"/>
            <w:vMerge w:val="restart"/>
          </w:tcPr>
          <w:p w:rsidR="009D18F1" w:rsidRDefault="009D18F1">
            <w:pPr>
              <w:pStyle w:val="ConsPlusNormal"/>
            </w:pPr>
            <w:r>
              <w:t>Полимеры на основе винилацетата</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винилацетат</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0,15</w:t>
            </w:r>
          </w:p>
        </w:tc>
      </w:tr>
      <w:tr w:rsidR="009D18F1">
        <w:tc>
          <w:tcPr>
            <w:tcW w:w="3059" w:type="dxa"/>
            <w:vMerge/>
          </w:tcPr>
          <w:p w:rsidR="009D18F1" w:rsidRDefault="009D18F1"/>
        </w:tc>
        <w:tc>
          <w:tcPr>
            <w:tcW w:w="4007" w:type="dxa"/>
          </w:tcPr>
          <w:p w:rsidR="009D18F1" w:rsidRDefault="009D18F1">
            <w:pPr>
              <w:pStyle w:val="ConsPlusNormal"/>
            </w:pPr>
            <w:r>
              <w:t>гексан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гептан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Поливинилхлориды</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винилхлорид</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дибутилфталат</w:t>
            </w:r>
          </w:p>
        </w:tc>
        <w:tc>
          <w:tcPr>
            <w:tcW w:w="2069" w:type="dxa"/>
          </w:tcPr>
          <w:p w:rsidR="009D18F1" w:rsidRDefault="009D18F1">
            <w:pPr>
              <w:pStyle w:val="ConsPlusNormal"/>
              <w:jc w:val="center"/>
            </w:pPr>
            <w:r>
              <w:t>не допускается</w:t>
            </w:r>
          </w:p>
        </w:tc>
        <w:tc>
          <w:tcPr>
            <w:tcW w:w="2069" w:type="dxa"/>
          </w:tcPr>
          <w:p w:rsidR="009D18F1" w:rsidRDefault="009D18F1">
            <w:pPr>
              <w:pStyle w:val="ConsPlusNormal"/>
              <w:jc w:val="center"/>
            </w:pPr>
            <w:r>
              <w:t>не допускается</w:t>
            </w:r>
          </w:p>
        </w:tc>
      </w:tr>
      <w:tr w:rsidR="009D18F1">
        <w:tc>
          <w:tcPr>
            <w:tcW w:w="3059" w:type="dxa"/>
            <w:vMerge/>
          </w:tcPr>
          <w:p w:rsidR="009D18F1" w:rsidRDefault="009D18F1"/>
        </w:tc>
        <w:tc>
          <w:tcPr>
            <w:tcW w:w="4007" w:type="dxa"/>
          </w:tcPr>
          <w:p w:rsidR="009D18F1" w:rsidRDefault="009D18F1">
            <w:pPr>
              <w:pStyle w:val="ConsPlusNormal"/>
            </w:pPr>
            <w:r>
              <w:t>диметилфталат</w:t>
            </w:r>
          </w:p>
        </w:tc>
        <w:tc>
          <w:tcPr>
            <w:tcW w:w="2069" w:type="dxa"/>
          </w:tcPr>
          <w:p w:rsidR="009D18F1" w:rsidRDefault="009D18F1">
            <w:pPr>
              <w:pStyle w:val="ConsPlusNormal"/>
              <w:jc w:val="center"/>
            </w:pPr>
            <w:r>
              <w:t>0,3</w:t>
            </w:r>
          </w:p>
        </w:tc>
        <w:tc>
          <w:tcPr>
            <w:tcW w:w="2069" w:type="dxa"/>
          </w:tcPr>
          <w:p w:rsidR="009D18F1" w:rsidRDefault="009D18F1">
            <w:pPr>
              <w:pStyle w:val="ConsPlusNormal"/>
              <w:jc w:val="center"/>
            </w:pPr>
            <w:r>
              <w:t>0,007</w:t>
            </w:r>
          </w:p>
        </w:tc>
      </w:tr>
      <w:tr w:rsidR="009D18F1">
        <w:tc>
          <w:tcPr>
            <w:tcW w:w="3059" w:type="dxa"/>
            <w:vMerge/>
          </w:tcPr>
          <w:p w:rsidR="009D18F1" w:rsidRDefault="009D18F1"/>
        </w:tc>
        <w:tc>
          <w:tcPr>
            <w:tcW w:w="4007" w:type="dxa"/>
          </w:tcPr>
          <w:p w:rsidR="009D18F1" w:rsidRDefault="009D18F1">
            <w:pPr>
              <w:pStyle w:val="ConsPlusNormal"/>
            </w:pPr>
            <w:r>
              <w:t>диоктилфталат</w:t>
            </w:r>
          </w:p>
        </w:tc>
        <w:tc>
          <w:tcPr>
            <w:tcW w:w="2069" w:type="dxa"/>
          </w:tcPr>
          <w:p w:rsidR="009D18F1" w:rsidRDefault="009D18F1">
            <w:pPr>
              <w:pStyle w:val="ConsPlusNormal"/>
              <w:jc w:val="center"/>
            </w:pPr>
            <w:r>
              <w:t>2,0</w:t>
            </w:r>
          </w:p>
        </w:tc>
        <w:tc>
          <w:tcPr>
            <w:tcW w:w="2069" w:type="dxa"/>
          </w:tcPr>
          <w:p w:rsidR="009D18F1" w:rsidRDefault="009D18F1">
            <w:pPr>
              <w:pStyle w:val="ConsPlusNormal"/>
              <w:jc w:val="center"/>
            </w:pPr>
            <w:r>
              <w:t>0,02</w:t>
            </w:r>
          </w:p>
        </w:tc>
      </w:tr>
      <w:tr w:rsidR="009D18F1">
        <w:tc>
          <w:tcPr>
            <w:tcW w:w="3059" w:type="dxa"/>
            <w:vMerge/>
          </w:tcPr>
          <w:p w:rsidR="009D18F1" w:rsidRDefault="009D18F1"/>
        </w:tc>
        <w:tc>
          <w:tcPr>
            <w:tcW w:w="4007" w:type="dxa"/>
          </w:tcPr>
          <w:p w:rsidR="009D18F1" w:rsidRDefault="009D18F1">
            <w:pPr>
              <w:pStyle w:val="ConsPlusNormal"/>
            </w:pPr>
            <w:r>
              <w:t>диэтилфталат</w:t>
            </w:r>
          </w:p>
        </w:tc>
        <w:tc>
          <w:tcPr>
            <w:tcW w:w="2069" w:type="dxa"/>
          </w:tcPr>
          <w:p w:rsidR="009D18F1" w:rsidRDefault="009D18F1">
            <w:pPr>
              <w:pStyle w:val="ConsPlusNormal"/>
              <w:jc w:val="center"/>
            </w:pPr>
            <w:r>
              <w:t>3,0</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спирт 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цинк</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олово</w:t>
            </w:r>
          </w:p>
        </w:tc>
        <w:tc>
          <w:tcPr>
            <w:tcW w:w="2069" w:type="dxa"/>
          </w:tcPr>
          <w:p w:rsidR="009D18F1" w:rsidRDefault="009D18F1">
            <w:pPr>
              <w:pStyle w:val="ConsPlusNormal"/>
              <w:jc w:val="center"/>
            </w:pPr>
            <w:r>
              <w:t>2,0</w:t>
            </w:r>
          </w:p>
        </w:tc>
        <w:tc>
          <w:tcPr>
            <w:tcW w:w="2069" w:type="dxa"/>
          </w:tcPr>
          <w:p w:rsidR="009D18F1" w:rsidRDefault="009D18F1">
            <w:pPr>
              <w:pStyle w:val="ConsPlusNormal"/>
              <w:jc w:val="center"/>
            </w:pPr>
            <w:r>
              <w:t>-</w:t>
            </w:r>
          </w:p>
        </w:tc>
      </w:tr>
      <w:tr w:rsidR="009D18F1">
        <w:tc>
          <w:tcPr>
            <w:tcW w:w="3059" w:type="dxa"/>
            <w:vMerge w:val="restart"/>
          </w:tcPr>
          <w:p w:rsidR="009D18F1" w:rsidRDefault="009D18F1">
            <w:pPr>
              <w:pStyle w:val="ConsPlusNormal"/>
            </w:pPr>
            <w:r>
              <w:t>Полиуретаны</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бутилацетат</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спирт 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tcPr>
          <w:p w:rsidR="009D18F1" w:rsidRDefault="009D18F1"/>
        </w:tc>
        <w:tc>
          <w:tcPr>
            <w:tcW w:w="4007" w:type="dxa"/>
          </w:tcPr>
          <w:p w:rsidR="009D18F1" w:rsidRDefault="009D18F1">
            <w:pPr>
              <w:pStyle w:val="ConsPlusNormal"/>
            </w:pPr>
            <w:r>
              <w:t>этилацетат</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этиленгликоль</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1,0</w:t>
            </w:r>
          </w:p>
        </w:tc>
      </w:tr>
      <w:tr w:rsidR="009D18F1">
        <w:tc>
          <w:tcPr>
            <w:tcW w:w="3059" w:type="dxa"/>
            <w:vMerge w:val="restart"/>
          </w:tcPr>
          <w:p w:rsidR="009D18F1" w:rsidRDefault="009D18F1">
            <w:pPr>
              <w:pStyle w:val="ConsPlusNormal"/>
            </w:pPr>
            <w:r>
              <w:t>Полиамиды</w:t>
            </w:r>
          </w:p>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гексаметилендиамин</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0,001</w:t>
            </w:r>
          </w:p>
        </w:tc>
      </w:tr>
      <w:tr w:rsidR="009D18F1">
        <w:tc>
          <w:tcPr>
            <w:tcW w:w="3059" w:type="dxa"/>
            <w:vMerge/>
          </w:tcPr>
          <w:p w:rsidR="009D18F1" w:rsidRDefault="009D18F1"/>
        </w:tc>
        <w:tc>
          <w:tcPr>
            <w:tcW w:w="4007" w:type="dxa"/>
          </w:tcPr>
          <w:p w:rsidR="009D18F1" w:rsidRDefault="009D18F1">
            <w:pPr>
              <w:pStyle w:val="ConsPlusNormal"/>
            </w:pPr>
            <w:r>
              <w:t>е-капролактам</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0,06</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val="restart"/>
          </w:tcPr>
          <w:p w:rsidR="009D18F1" w:rsidRDefault="009D18F1">
            <w:pPr>
              <w:pStyle w:val="ConsPlusNormal"/>
            </w:pPr>
            <w:r>
              <w:t>Полиакрилат</w:t>
            </w:r>
          </w:p>
        </w:tc>
        <w:tc>
          <w:tcPr>
            <w:tcW w:w="4007" w:type="dxa"/>
          </w:tcPr>
          <w:p w:rsidR="009D18F1" w:rsidRDefault="009D18F1">
            <w:pPr>
              <w:pStyle w:val="ConsPlusNormal"/>
            </w:pPr>
            <w:r>
              <w:t>акрилонитрил</w:t>
            </w:r>
          </w:p>
        </w:tc>
        <w:tc>
          <w:tcPr>
            <w:tcW w:w="2069" w:type="dxa"/>
          </w:tcPr>
          <w:p w:rsidR="009D18F1" w:rsidRDefault="009D18F1">
            <w:pPr>
              <w:pStyle w:val="ConsPlusNormal"/>
              <w:jc w:val="center"/>
            </w:pPr>
            <w:r>
              <w:t>0,02</w:t>
            </w:r>
          </w:p>
        </w:tc>
        <w:tc>
          <w:tcPr>
            <w:tcW w:w="2069" w:type="dxa"/>
          </w:tcPr>
          <w:p w:rsidR="009D18F1" w:rsidRDefault="009D18F1">
            <w:pPr>
              <w:pStyle w:val="ConsPlusNormal"/>
              <w:jc w:val="center"/>
            </w:pPr>
            <w:r>
              <w:t>0,03</w:t>
            </w:r>
          </w:p>
        </w:tc>
      </w:tr>
      <w:tr w:rsidR="009D18F1">
        <w:tc>
          <w:tcPr>
            <w:tcW w:w="3059" w:type="dxa"/>
            <w:vMerge/>
          </w:tcPr>
          <w:p w:rsidR="009D18F1" w:rsidRDefault="009D18F1"/>
        </w:tc>
        <w:tc>
          <w:tcPr>
            <w:tcW w:w="4007" w:type="dxa"/>
          </w:tcPr>
          <w:p w:rsidR="009D18F1" w:rsidRDefault="009D18F1">
            <w:pPr>
              <w:pStyle w:val="ConsPlusNormal"/>
            </w:pPr>
            <w:r>
              <w:t>гексан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гептан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метилметакрилат</w:t>
            </w:r>
          </w:p>
        </w:tc>
        <w:tc>
          <w:tcPr>
            <w:tcW w:w="2069" w:type="dxa"/>
          </w:tcPr>
          <w:p w:rsidR="009D18F1" w:rsidRDefault="009D18F1">
            <w:pPr>
              <w:pStyle w:val="ConsPlusNormal"/>
              <w:jc w:val="center"/>
            </w:pPr>
            <w:r>
              <w:t>0,25</w:t>
            </w:r>
          </w:p>
        </w:tc>
        <w:tc>
          <w:tcPr>
            <w:tcW w:w="2069" w:type="dxa"/>
          </w:tcPr>
          <w:p w:rsidR="009D18F1" w:rsidRDefault="009D18F1">
            <w:pPr>
              <w:pStyle w:val="ConsPlusNormal"/>
              <w:jc w:val="center"/>
            </w:pPr>
            <w:r>
              <w:t>0,01</w:t>
            </w:r>
          </w:p>
        </w:tc>
      </w:tr>
      <w:tr w:rsidR="009D18F1">
        <w:tc>
          <w:tcPr>
            <w:tcW w:w="3059" w:type="dxa"/>
            <w:vMerge w:val="restart"/>
          </w:tcPr>
          <w:p w:rsidR="009D18F1" w:rsidRDefault="009D18F1">
            <w:pPr>
              <w:pStyle w:val="ConsPlusNormal"/>
            </w:pPr>
            <w:r>
              <w:t>Материалы на основе полиэфиров</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метилацетат</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0,07</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спирт 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Полиэтилентерефталат и сополимеры на основе терефталевой кислоты</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диметилтерефталат</w:t>
            </w:r>
          </w:p>
        </w:tc>
        <w:tc>
          <w:tcPr>
            <w:tcW w:w="2069" w:type="dxa"/>
          </w:tcPr>
          <w:p w:rsidR="009D18F1" w:rsidRDefault="009D18F1">
            <w:pPr>
              <w:pStyle w:val="ConsPlusNormal"/>
              <w:jc w:val="center"/>
            </w:pPr>
            <w:r>
              <w:t>1,5</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спирт метиловый</w:t>
            </w:r>
          </w:p>
        </w:tc>
        <w:tc>
          <w:tcPr>
            <w:tcW w:w="2069" w:type="dxa"/>
            <w:tcBorders>
              <w:bottom w:val="nil"/>
            </w:tcBorders>
          </w:tcPr>
          <w:p w:rsidR="009D18F1" w:rsidRDefault="009D18F1">
            <w:pPr>
              <w:pStyle w:val="ConsPlusNormal"/>
              <w:jc w:val="center"/>
            </w:pPr>
            <w:r>
              <w:t>0,2</w:t>
            </w:r>
          </w:p>
        </w:tc>
        <w:tc>
          <w:tcPr>
            <w:tcW w:w="2069" w:type="dxa"/>
            <w:tcBorders>
              <w:bottom w:val="nil"/>
            </w:tcBorders>
          </w:tcPr>
          <w:p w:rsidR="009D18F1" w:rsidRDefault="009D18F1">
            <w:pPr>
              <w:pStyle w:val="ConsPlusNormal"/>
              <w:jc w:val="center"/>
            </w:pPr>
            <w:r>
              <w:t>0,5</w:t>
            </w:r>
          </w:p>
        </w:tc>
      </w:tr>
      <w:tr w:rsidR="009D18F1">
        <w:tblPrEx>
          <w:tblBorders>
            <w:insideH w:val="nil"/>
          </w:tblBorders>
        </w:tblPrEx>
        <w:tc>
          <w:tcPr>
            <w:tcW w:w="3059" w:type="dxa"/>
            <w:vMerge/>
          </w:tcPr>
          <w:p w:rsidR="009D18F1" w:rsidRDefault="009D18F1"/>
        </w:tc>
        <w:tc>
          <w:tcPr>
            <w:tcW w:w="4007" w:type="dxa"/>
            <w:tcBorders>
              <w:top w:val="nil"/>
              <w:bottom w:val="nil"/>
            </w:tcBorders>
          </w:tcPr>
          <w:p w:rsidR="009D18F1" w:rsidRDefault="009D18F1">
            <w:pPr>
              <w:pStyle w:val="ConsPlusNormal"/>
            </w:pPr>
            <w:r>
              <w:t>формальдегид</w:t>
            </w:r>
          </w:p>
        </w:tc>
        <w:tc>
          <w:tcPr>
            <w:tcW w:w="2069" w:type="dxa"/>
            <w:tcBorders>
              <w:top w:val="nil"/>
              <w:bottom w:val="nil"/>
            </w:tcBorders>
          </w:tcPr>
          <w:p w:rsidR="009D18F1" w:rsidRDefault="009D18F1">
            <w:pPr>
              <w:pStyle w:val="ConsPlusNormal"/>
              <w:jc w:val="center"/>
            </w:pPr>
            <w:r>
              <w:t>0,1</w:t>
            </w:r>
          </w:p>
        </w:tc>
        <w:tc>
          <w:tcPr>
            <w:tcW w:w="2069" w:type="dxa"/>
            <w:tcBorders>
              <w:top w:val="nil"/>
              <w:bottom w:val="nil"/>
            </w:tcBorders>
          </w:tcPr>
          <w:p w:rsidR="009D18F1" w:rsidRDefault="009D18F1">
            <w:pPr>
              <w:pStyle w:val="ConsPlusNormal"/>
              <w:jc w:val="center"/>
            </w:pPr>
            <w:r>
              <w:t>0,003</w:t>
            </w:r>
          </w:p>
        </w:tc>
      </w:tr>
      <w:tr w:rsidR="009D18F1">
        <w:tc>
          <w:tcPr>
            <w:tcW w:w="3059" w:type="dxa"/>
            <w:vMerge/>
          </w:tcPr>
          <w:p w:rsidR="009D18F1" w:rsidRDefault="009D18F1"/>
        </w:tc>
        <w:tc>
          <w:tcPr>
            <w:tcW w:w="4007" w:type="dxa"/>
            <w:tcBorders>
              <w:top w:val="nil"/>
            </w:tcBorders>
          </w:tcPr>
          <w:p w:rsidR="009D18F1" w:rsidRDefault="009D18F1">
            <w:pPr>
              <w:pStyle w:val="ConsPlusNormal"/>
            </w:pPr>
            <w:r>
              <w:t>этиленгликоль</w:t>
            </w:r>
          </w:p>
        </w:tc>
        <w:tc>
          <w:tcPr>
            <w:tcW w:w="2069" w:type="dxa"/>
            <w:tcBorders>
              <w:top w:val="nil"/>
            </w:tcBorders>
          </w:tcPr>
          <w:p w:rsidR="009D18F1" w:rsidRDefault="009D18F1">
            <w:pPr>
              <w:pStyle w:val="ConsPlusNormal"/>
              <w:jc w:val="center"/>
            </w:pPr>
            <w:r>
              <w:t>1,0</w:t>
            </w:r>
          </w:p>
        </w:tc>
        <w:tc>
          <w:tcPr>
            <w:tcW w:w="2069" w:type="dxa"/>
            <w:tcBorders>
              <w:top w:val="nil"/>
            </w:tcBorders>
          </w:tcPr>
          <w:p w:rsidR="009D18F1" w:rsidRDefault="009D18F1">
            <w:pPr>
              <w:pStyle w:val="ConsPlusNormal"/>
              <w:jc w:val="center"/>
            </w:pPr>
            <w:r>
              <w:t>1,0</w:t>
            </w:r>
          </w:p>
        </w:tc>
      </w:tr>
      <w:tr w:rsidR="009D18F1">
        <w:tc>
          <w:tcPr>
            <w:tcW w:w="3059" w:type="dxa"/>
            <w:vMerge w:val="restart"/>
          </w:tcPr>
          <w:p w:rsidR="009D18F1" w:rsidRDefault="009D18F1">
            <w:pPr>
              <w:pStyle w:val="ConsPlusNormal"/>
            </w:pPr>
            <w:r>
              <w:t>Поликарбонат</w:t>
            </w:r>
          </w:p>
        </w:tc>
        <w:tc>
          <w:tcPr>
            <w:tcW w:w="4007" w:type="dxa"/>
          </w:tcPr>
          <w:p w:rsidR="009D18F1" w:rsidRDefault="009D18F1">
            <w:pPr>
              <w:pStyle w:val="ConsPlusNormal"/>
            </w:pPr>
            <w:r>
              <w:t>метиленхлорид</w:t>
            </w:r>
          </w:p>
        </w:tc>
        <w:tc>
          <w:tcPr>
            <w:tcW w:w="2069" w:type="dxa"/>
          </w:tcPr>
          <w:p w:rsidR="009D18F1" w:rsidRDefault="009D18F1">
            <w:pPr>
              <w:pStyle w:val="ConsPlusNormal"/>
              <w:jc w:val="center"/>
            </w:pPr>
            <w:r>
              <w:t>7,5</w:t>
            </w:r>
          </w:p>
        </w:tc>
        <w:tc>
          <w:tcPr>
            <w:tcW w:w="2069" w:type="dxa"/>
          </w:tcPr>
          <w:p w:rsidR="009D18F1" w:rsidRDefault="009D18F1">
            <w:pPr>
              <w:pStyle w:val="ConsPlusNormal"/>
              <w:jc w:val="center"/>
            </w:pP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хлорбензол</w:t>
            </w:r>
          </w:p>
        </w:tc>
        <w:tc>
          <w:tcPr>
            <w:tcW w:w="2069" w:type="dxa"/>
          </w:tcPr>
          <w:p w:rsidR="009D18F1" w:rsidRDefault="009D18F1">
            <w:pPr>
              <w:pStyle w:val="ConsPlusNormal"/>
              <w:jc w:val="center"/>
            </w:pPr>
            <w:r>
              <w:t>0,02</w:t>
            </w:r>
          </w:p>
        </w:tc>
        <w:tc>
          <w:tcPr>
            <w:tcW w:w="2069" w:type="dxa"/>
          </w:tcPr>
          <w:p w:rsidR="009D18F1" w:rsidRDefault="009D18F1">
            <w:pPr>
              <w:pStyle w:val="ConsPlusNormal"/>
              <w:jc w:val="center"/>
            </w:pPr>
            <w:r>
              <w:t>0,1</w:t>
            </w:r>
          </w:p>
        </w:tc>
      </w:tr>
      <w:tr w:rsidR="009D18F1">
        <w:tc>
          <w:tcPr>
            <w:tcW w:w="3059" w:type="dxa"/>
            <w:vMerge w:val="restart"/>
          </w:tcPr>
          <w:p w:rsidR="009D18F1" w:rsidRDefault="009D18F1">
            <w:pPr>
              <w:pStyle w:val="ConsPlusNormal"/>
            </w:pPr>
            <w:r>
              <w:t>Фенопласты и аминопласты</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Полимерные материалы на основе эпоксидной смолы</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tcPr>
          <w:p w:rsidR="009D18F1" w:rsidRDefault="009D18F1"/>
        </w:tc>
        <w:tc>
          <w:tcPr>
            <w:tcW w:w="4007" w:type="dxa"/>
          </w:tcPr>
          <w:p w:rsidR="009D18F1" w:rsidRDefault="009D18F1">
            <w:pPr>
              <w:pStyle w:val="ConsPlusNormal"/>
            </w:pPr>
            <w:r>
              <w:t>эпихлоргидрин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0,2</w:t>
            </w:r>
          </w:p>
        </w:tc>
      </w:tr>
      <w:tr w:rsidR="009D18F1">
        <w:tc>
          <w:tcPr>
            <w:tcW w:w="3059" w:type="dxa"/>
            <w:vMerge w:val="restart"/>
          </w:tcPr>
          <w:p w:rsidR="009D18F1" w:rsidRDefault="009D18F1">
            <w:pPr>
              <w:pStyle w:val="ConsPlusNormal"/>
            </w:pPr>
            <w:r>
              <w:t>Парафины и воски</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бензапирен</w:t>
            </w:r>
          </w:p>
        </w:tc>
        <w:tc>
          <w:tcPr>
            <w:tcW w:w="2069" w:type="dxa"/>
          </w:tcPr>
          <w:p w:rsidR="009D18F1" w:rsidRDefault="009D18F1">
            <w:pPr>
              <w:pStyle w:val="ConsPlusNormal"/>
              <w:jc w:val="center"/>
            </w:pPr>
            <w:r>
              <w:t>не допускается</w:t>
            </w:r>
          </w:p>
        </w:tc>
        <w:tc>
          <w:tcPr>
            <w:tcW w:w="2069" w:type="dxa"/>
          </w:tcPr>
          <w:p w:rsidR="009D18F1" w:rsidRDefault="009D18F1">
            <w:pPr>
              <w:pStyle w:val="ConsPlusNormal"/>
              <w:jc w:val="center"/>
            </w:pPr>
            <w:r>
              <w:t>не допускается</w:t>
            </w:r>
          </w:p>
        </w:tc>
      </w:tr>
      <w:tr w:rsidR="009D18F1">
        <w:tc>
          <w:tcPr>
            <w:tcW w:w="3059" w:type="dxa"/>
            <w:vMerge/>
          </w:tcPr>
          <w:p w:rsidR="009D18F1" w:rsidRDefault="009D18F1"/>
        </w:tc>
        <w:tc>
          <w:tcPr>
            <w:tcW w:w="4007" w:type="dxa"/>
          </w:tcPr>
          <w:p w:rsidR="009D18F1" w:rsidRDefault="009D18F1">
            <w:pPr>
              <w:pStyle w:val="ConsPlusNormal"/>
            </w:pPr>
            <w:r>
              <w:t>гексан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гептан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 xml:space="preserve">0,5 </w:t>
            </w:r>
            <w:hyperlink w:anchor="P3371" w:history="1">
              <w:r>
                <w:rPr>
                  <w:color w:val="0000FF"/>
                </w:rPr>
                <w:t>&lt;*&gt;</w:t>
              </w:r>
            </w:hyperlink>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Резино-латексные композиции</w:t>
            </w:r>
          </w:p>
        </w:tc>
        <w:tc>
          <w:tcPr>
            <w:tcW w:w="4007" w:type="dxa"/>
          </w:tcPr>
          <w:p w:rsidR="009D18F1" w:rsidRDefault="009D18F1">
            <w:pPr>
              <w:pStyle w:val="ConsPlusNormal"/>
            </w:pPr>
            <w:r>
              <w:t>агидол 2</w:t>
            </w:r>
          </w:p>
        </w:tc>
        <w:tc>
          <w:tcPr>
            <w:tcW w:w="2069" w:type="dxa"/>
          </w:tcPr>
          <w:p w:rsidR="009D18F1" w:rsidRDefault="009D18F1">
            <w:pPr>
              <w:pStyle w:val="ConsPlusNormal"/>
              <w:jc w:val="center"/>
            </w:pPr>
            <w:r>
              <w:t>2,0</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агидол 40</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акрилонитрил</w:t>
            </w:r>
          </w:p>
        </w:tc>
        <w:tc>
          <w:tcPr>
            <w:tcW w:w="2069" w:type="dxa"/>
          </w:tcPr>
          <w:p w:rsidR="009D18F1" w:rsidRDefault="009D18F1">
            <w:pPr>
              <w:pStyle w:val="ConsPlusNormal"/>
              <w:jc w:val="center"/>
            </w:pPr>
            <w:r>
              <w:t>0,02</w:t>
            </w:r>
          </w:p>
        </w:tc>
        <w:tc>
          <w:tcPr>
            <w:tcW w:w="2069" w:type="dxa"/>
          </w:tcPr>
          <w:p w:rsidR="009D18F1" w:rsidRDefault="009D18F1">
            <w:pPr>
              <w:pStyle w:val="ConsPlusNormal"/>
              <w:jc w:val="center"/>
            </w:pPr>
            <w:r>
              <w:t>0,03</w:t>
            </w:r>
          </w:p>
        </w:tc>
      </w:tr>
      <w:tr w:rsidR="009D18F1">
        <w:tc>
          <w:tcPr>
            <w:tcW w:w="3059" w:type="dxa"/>
            <w:vMerge/>
          </w:tcPr>
          <w:p w:rsidR="009D18F1" w:rsidRDefault="009D18F1"/>
        </w:tc>
        <w:tc>
          <w:tcPr>
            <w:tcW w:w="4007" w:type="dxa"/>
          </w:tcPr>
          <w:p w:rsidR="009D18F1" w:rsidRDefault="009D18F1">
            <w:pPr>
              <w:pStyle w:val="ConsPlusNormal"/>
            </w:pPr>
            <w:r>
              <w:t>альтакс</w:t>
            </w:r>
          </w:p>
        </w:tc>
        <w:tc>
          <w:tcPr>
            <w:tcW w:w="2069" w:type="dxa"/>
          </w:tcPr>
          <w:p w:rsidR="009D18F1" w:rsidRDefault="009D18F1">
            <w:pPr>
              <w:pStyle w:val="ConsPlusNormal"/>
              <w:jc w:val="center"/>
            </w:pPr>
            <w:r>
              <w:t>0,4</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ацетофенон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tcPr>
          <w:p w:rsidR="009D18F1" w:rsidRDefault="009D18F1"/>
        </w:tc>
        <w:tc>
          <w:tcPr>
            <w:tcW w:w="4007" w:type="dxa"/>
          </w:tcPr>
          <w:p w:rsidR="009D18F1" w:rsidRDefault="009D18F1">
            <w:pPr>
              <w:pStyle w:val="ConsPlusNormal"/>
            </w:pPr>
            <w:r>
              <w:t>бензапирен</w:t>
            </w:r>
          </w:p>
        </w:tc>
        <w:tc>
          <w:tcPr>
            <w:tcW w:w="2069" w:type="dxa"/>
          </w:tcPr>
          <w:p w:rsidR="009D18F1" w:rsidRDefault="009D18F1">
            <w:pPr>
              <w:pStyle w:val="ConsPlusNormal"/>
              <w:jc w:val="center"/>
            </w:pPr>
            <w:r>
              <w:t>не допускается</w:t>
            </w:r>
          </w:p>
        </w:tc>
        <w:tc>
          <w:tcPr>
            <w:tcW w:w="2069" w:type="dxa"/>
          </w:tcPr>
          <w:p w:rsidR="009D18F1" w:rsidRDefault="009D18F1">
            <w:pPr>
              <w:pStyle w:val="ConsPlusNormal"/>
              <w:jc w:val="center"/>
            </w:pPr>
            <w:r>
              <w:t>не допускается</w:t>
            </w:r>
          </w:p>
        </w:tc>
      </w:tr>
      <w:tr w:rsidR="009D18F1">
        <w:tc>
          <w:tcPr>
            <w:tcW w:w="3059" w:type="dxa"/>
            <w:vMerge/>
          </w:tcPr>
          <w:p w:rsidR="009D18F1" w:rsidRDefault="009D18F1"/>
        </w:tc>
        <w:tc>
          <w:tcPr>
            <w:tcW w:w="4007" w:type="dxa"/>
          </w:tcPr>
          <w:p w:rsidR="009D18F1" w:rsidRDefault="009D18F1">
            <w:pPr>
              <w:pStyle w:val="ConsPlusNormal"/>
            </w:pPr>
            <w:r>
              <w:t>вулкацит (этилфенилдитиокарбамат цинка)</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диметилдитиокарбамат цинка (цимат)</w:t>
            </w:r>
          </w:p>
        </w:tc>
        <w:tc>
          <w:tcPr>
            <w:tcW w:w="2069" w:type="dxa"/>
          </w:tcPr>
          <w:p w:rsidR="009D18F1" w:rsidRDefault="009D18F1">
            <w:pPr>
              <w:pStyle w:val="ConsPlusNormal"/>
              <w:jc w:val="center"/>
            </w:pPr>
            <w:r>
              <w:t>0,6</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диэтилдитиокарбамат цинка (этилцимат)</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диметилфталат</w:t>
            </w:r>
          </w:p>
        </w:tc>
        <w:tc>
          <w:tcPr>
            <w:tcW w:w="2069" w:type="dxa"/>
          </w:tcPr>
          <w:p w:rsidR="009D18F1" w:rsidRDefault="009D18F1">
            <w:pPr>
              <w:pStyle w:val="ConsPlusNormal"/>
              <w:jc w:val="center"/>
            </w:pPr>
            <w:r>
              <w:t>0,3</w:t>
            </w:r>
          </w:p>
        </w:tc>
        <w:tc>
          <w:tcPr>
            <w:tcW w:w="2069" w:type="dxa"/>
          </w:tcPr>
          <w:p w:rsidR="009D18F1" w:rsidRDefault="009D18F1">
            <w:pPr>
              <w:pStyle w:val="ConsPlusNormal"/>
              <w:jc w:val="center"/>
            </w:pPr>
            <w:r>
              <w:t>0,007</w:t>
            </w:r>
          </w:p>
        </w:tc>
      </w:tr>
      <w:tr w:rsidR="009D18F1">
        <w:tc>
          <w:tcPr>
            <w:tcW w:w="3059" w:type="dxa"/>
            <w:vMerge/>
          </w:tcPr>
          <w:p w:rsidR="009D18F1" w:rsidRDefault="009D18F1"/>
        </w:tc>
        <w:tc>
          <w:tcPr>
            <w:tcW w:w="4007" w:type="dxa"/>
          </w:tcPr>
          <w:p w:rsidR="009D18F1" w:rsidRDefault="009D18F1">
            <w:pPr>
              <w:pStyle w:val="ConsPlusNormal"/>
            </w:pPr>
            <w:r>
              <w:t>дибутилфталат</w:t>
            </w:r>
          </w:p>
        </w:tc>
        <w:tc>
          <w:tcPr>
            <w:tcW w:w="2069" w:type="dxa"/>
          </w:tcPr>
          <w:p w:rsidR="009D18F1" w:rsidRDefault="009D18F1">
            <w:pPr>
              <w:pStyle w:val="ConsPlusNormal"/>
              <w:jc w:val="center"/>
            </w:pPr>
            <w:r>
              <w:t>не допускается</w:t>
            </w:r>
          </w:p>
        </w:tc>
        <w:tc>
          <w:tcPr>
            <w:tcW w:w="2069" w:type="dxa"/>
          </w:tcPr>
          <w:p w:rsidR="009D18F1" w:rsidRDefault="009D18F1">
            <w:pPr>
              <w:pStyle w:val="ConsPlusNormal"/>
              <w:jc w:val="center"/>
            </w:pPr>
            <w:r>
              <w:t>не допускается</w:t>
            </w:r>
          </w:p>
        </w:tc>
      </w:tr>
      <w:tr w:rsidR="009D18F1">
        <w:tc>
          <w:tcPr>
            <w:tcW w:w="3059" w:type="dxa"/>
            <w:vMerge/>
          </w:tcPr>
          <w:p w:rsidR="009D18F1" w:rsidRDefault="009D18F1"/>
        </w:tc>
        <w:tc>
          <w:tcPr>
            <w:tcW w:w="4007" w:type="dxa"/>
          </w:tcPr>
          <w:p w:rsidR="009D18F1" w:rsidRDefault="009D18F1">
            <w:pPr>
              <w:pStyle w:val="ConsPlusNormal"/>
            </w:pPr>
            <w:r>
              <w:t>диоктилфталат</w:t>
            </w:r>
          </w:p>
        </w:tc>
        <w:tc>
          <w:tcPr>
            <w:tcW w:w="2069" w:type="dxa"/>
          </w:tcPr>
          <w:p w:rsidR="009D18F1" w:rsidRDefault="009D18F1">
            <w:pPr>
              <w:pStyle w:val="ConsPlusNormal"/>
              <w:jc w:val="center"/>
            </w:pPr>
            <w:r>
              <w:t>2,0</w:t>
            </w:r>
          </w:p>
        </w:tc>
        <w:tc>
          <w:tcPr>
            <w:tcW w:w="2069" w:type="dxa"/>
          </w:tcPr>
          <w:p w:rsidR="009D18F1" w:rsidRDefault="009D18F1">
            <w:pPr>
              <w:pStyle w:val="ConsPlusNormal"/>
              <w:jc w:val="center"/>
            </w:pPr>
            <w:r>
              <w:t>0,02</w:t>
            </w:r>
          </w:p>
        </w:tc>
      </w:tr>
      <w:tr w:rsidR="009D18F1">
        <w:tc>
          <w:tcPr>
            <w:tcW w:w="3059" w:type="dxa"/>
            <w:vMerge/>
          </w:tcPr>
          <w:p w:rsidR="009D18F1" w:rsidRDefault="009D18F1"/>
        </w:tc>
        <w:tc>
          <w:tcPr>
            <w:tcW w:w="4007" w:type="dxa"/>
          </w:tcPr>
          <w:p w:rsidR="009D18F1" w:rsidRDefault="009D18F1">
            <w:pPr>
              <w:pStyle w:val="ConsPlusNormal"/>
            </w:pPr>
            <w:r>
              <w:t>диэтилфталат</w:t>
            </w:r>
          </w:p>
        </w:tc>
        <w:tc>
          <w:tcPr>
            <w:tcW w:w="2069" w:type="dxa"/>
          </w:tcPr>
          <w:p w:rsidR="009D18F1" w:rsidRDefault="009D18F1">
            <w:pPr>
              <w:pStyle w:val="ConsPlusNormal"/>
              <w:jc w:val="center"/>
            </w:pPr>
            <w:r>
              <w:t>3,0</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дифенилгуанидин</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каптакс (2-меркаптобензтиазол)</w:t>
            </w:r>
          </w:p>
        </w:tc>
        <w:tc>
          <w:tcPr>
            <w:tcW w:w="2069" w:type="dxa"/>
          </w:tcPr>
          <w:p w:rsidR="009D18F1" w:rsidRDefault="009D18F1">
            <w:pPr>
              <w:pStyle w:val="ConsPlusNormal"/>
              <w:jc w:val="center"/>
            </w:pPr>
            <w:r>
              <w:t>0,4</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стирол (винилбензол)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0,002</w:t>
            </w:r>
          </w:p>
        </w:tc>
      </w:tr>
      <w:tr w:rsidR="009D18F1">
        <w:tc>
          <w:tcPr>
            <w:tcW w:w="3059" w:type="dxa"/>
            <w:vMerge/>
          </w:tcPr>
          <w:p w:rsidR="009D18F1" w:rsidRDefault="009D18F1"/>
        </w:tc>
        <w:tc>
          <w:tcPr>
            <w:tcW w:w="4007" w:type="dxa"/>
          </w:tcPr>
          <w:p w:rsidR="009D18F1" w:rsidRDefault="009D18F1">
            <w:pPr>
              <w:pStyle w:val="ConsPlusNormal"/>
            </w:pPr>
            <w:r>
              <w:t>сульфенамид Ц (циклогексил-2- бензтиазолсульфенамид)</w:t>
            </w:r>
          </w:p>
        </w:tc>
        <w:tc>
          <w:tcPr>
            <w:tcW w:w="2069" w:type="dxa"/>
          </w:tcPr>
          <w:p w:rsidR="009D18F1" w:rsidRDefault="009D18F1">
            <w:pPr>
              <w:pStyle w:val="ConsPlusNormal"/>
              <w:jc w:val="center"/>
            </w:pPr>
            <w:r>
              <w:t>0,4</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тиурам Д (тетраметилтиурам дисульфид)</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тиурам Е (тетраэтилтиурам дисульфид)</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цинк</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w:t>
            </w:r>
          </w:p>
        </w:tc>
      </w:tr>
      <w:tr w:rsidR="009D18F1">
        <w:tc>
          <w:tcPr>
            <w:tcW w:w="3059" w:type="dxa"/>
            <w:vMerge w:val="restart"/>
          </w:tcPr>
          <w:p w:rsidR="009D18F1" w:rsidRDefault="009D18F1">
            <w:pPr>
              <w:pStyle w:val="ConsPlusNormal"/>
            </w:pPr>
            <w:r>
              <w:t>Силиконы</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Бумага, картон</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бутилацетат</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ксилолы (смесь изомеров)</w:t>
            </w:r>
          </w:p>
        </w:tc>
        <w:tc>
          <w:tcPr>
            <w:tcW w:w="2069" w:type="dxa"/>
          </w:tcPr>
          <w:p w:rsidR="009D18F1" w:rsidRDefault="009D18F1">
            <w:pPr>
              <w:pStyle w:val="ConsPlusNormal"/>
              <w:jc w:val="center"/>
            </w:pPr>
            <w:r>
              <w:t>0,05</w:t>
            </w:r>
          </w:p>
        </w:tc>
        <w:tc>
          <w:tcPr>
            <w:tcW w:w="2069" w:type="dxa"/>
          </w:tcPr>
          <w:p w:rsidR="009D18F1" w:rsidRDefault="009D18F1">
            <w:pPr>
              <w:pStyle w:val="ConsPlusNormal"/>
              <w:jc w:val="center"/>
            </w:pPr>
            <w:r>
              <w:t>0,2</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спирт изопропиловый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tcPr>
          <w:p w:rsidR="009D18F1" w:rsidRDefault="009D18F1"/>
        </w:tc>
        <w:tc>
          <w:tcPr>
            <w:tcW w:w="4007" w:type="dxa"/>
          </w:tcPr>
          <w:p w:rsidR="009D18F1" w:rsidRDefault="009D18F1">
            <w:pPr>
              <w:pStyle w:val="ConsPlusNormal"/>
            </w:pPr>
            <w:r>
              <w:t>этилацетат</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цинк</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 xml:space="preserve">свинец </w:t>
            </w:r>
            <w:hyperlink w:anchor="P3371" w:history="1">
              <w:r>
                <w:rPr>
                  <w:color w:val="0000FF"/>
                </w:rPr>
                <w:t>&lt;*&gt;</w:t>
              </w:r>
            </w:hyperlink>
          </w:p>
        </w:tc>
        <w:tc>
          <w:tcPr>
            <w:tcW w:w="2069" w:type="dxa"/>
          </w:tcPr>
          <w:p w:rsidR="009D18F1" w:rsidRDefault="009D18F1">
            <w:pPr>
              <w:pStyle w:val="ConsPlusNormal"/>
              <w:jc w:val="center"/>
            </w:pPr>
          </w:p>
        </w:tc>
        <w:tc>
          <w:tcPr>
            <w:tcW w:w="2069" w:type="dxa"/>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 xml:space="preserve">мышьяк </w:t>
            </w:r>
            <w:hyperlink w:anchor="P3371" w:history="1">
              <w:r>
                <w:rPr>
                  <w:color w:val="0000FF"/>
                </w:rPr>
                <w:t>&lt;*&gt;</w:t>
              </w:r>
            </w:hyperlink>
          </w:p>
        </w:tc>
        <w:tc>
          <w:tcPr>
            <w:tcW w:w="2069" w:type="dxa"/>
          </w:tcPr>
          <w:p w:rsidR="009D18F1" w:rsidRDefault="009D18F1">
            <w:pPr>
              <w:pStyle w:val="ConsPlusNormal"/>
              <w:jc w:val="center"/>
            </w:pPr>
          </w:p>
        </w:tc>
        <w:tc>
          <w:tcPr>
            <w:tcW w:w="2069" w:type="dxa"/>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 xml:space="preserve">хром </w:t>
            </w:r>
            <w:hyperlink w:anchor="P3371" w:history="1">
              <w:r>
                <w:rPr>
                  <w:color w:val="0000FF"/>
                </w:rPr>
                <w:t>&lt;*&gt;</w:t>
              </w:r>
            </w:hyperlink>
          </w:p>
        </w:tc>
        <w:tc>
          <w:tcPr>
            <w:tcW w:w="2069" w:type="dxa"/>
          </w:tcPr>
          <w:p w:rsidR="009D18F1" w:rsidRDefault="009D18F1">
            <w:pPr>
              <w:pStyle w:val="ConsPlusNormal"/>
              <w:jc w:val="center"/>
            </w:pPr>
          </w:p>
        </w:tc>
        <w:tc>
          <w:tcPr>
            <w:tcW w:w="2069" w:type="dxa"/>
          </w:tcPr>
          <w:p w:rsidR="009D18F1" w:rsidRDefault="009D18F1">
            <w:pPr>
              <w:pStyle w:val="ConsPlusNormal"/>
              <w:jc w:val="center"/>
            </w:pPr>
          </w:p>
        </w:tc>
      </w:tr>
      <w:tr w:rsidR="009D18F1">
        <w:tc>
          <w:tcPr>
            <w:tcW w:w="3059" w:type="dxa"/>
            <w:vMerge w:val="restart"/>
          </w:tcPr>
          <w:p w:rsidR="009D18F1" w:rsidRDefault="009D18F1">
            <w:pPr>
              <w:pStyle w:val="ConsPlusNormal"/>
            </w:pPr>
            <w:r>
              <w:t>Древесина</w:t>
            </w:r>
          </w:p>
        </w:tc>
        <w:tc>
          <w:tcPr>
            <w:tcW w:w="4007" w:type="dxa"/>
          </w:tcPr>
          <w:p w:rsidR="009D18F1" w:rsidRDefault="009D18F1">
            <w:pPr>
              <w:pStyle w:val="ConsPlusNormal"/>
            </w:pPr>
            <w:r>
              <w:t>ацетальдегид</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0,01</w:t>
            </w:r>
          </w:p>
        </w:tc>
      </w:tr>
      <w:tr w:rsidR="009D18F1">
        <w:tc>
          <w:tcPr>
            <w:tcW w:w="3059" w:type="dxa"/>
            <w:vMerge/>
          </w:tcPr>
          <w:p w:rsidR="009D18F1" w:rsidRDefault="009D18F1"/>
        </w:tc>
        <w:tc>
          <w:tcPr>
            <w:tcW w:w="4007" w:type="dxa"/>
          </w:tcPr>
          <w:p w:rsidR="009D18F1" w:rsidRDefault="009D18F1">
            <w:pPr>
              <w:pStyle w:val="ConsPlusNormal"/>
            </w:pPr>
            <w:r>
              <w:t>спирт 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изобутиловый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спирт изопропиловый</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0,6</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Керамика, стекло</w:t>
            </w:r>
          </w:p>
        </w:tc>
        <w:tc>
          <w:tcPr>
            <w:tcW w:w="4007" w:type="dxa"/>
          </w:tcPr>
          <w:p w:rsidR="009D18F1" w:rsidRDefault="009D18F1">
            <w:pPr>
              <w:pStyle w:val="ConsPlusNormal"/>
            </w:pPr>
            <w:r>
              <w:t>алюминий</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бор</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цинк</w:t>
            </w:r>
          </w:p>
        </w:tc>
        <w:tc>
          <w:tcPr>
            <w:tcW w:w="2069" w:type="dxa"/>
          </w:tcPr>
          <w:p w:rsidR="009D18F1" w:rsidRDefault="009D18F1">
            <w:pPr>
              <w:pStyle w:val="ConsPlusNormal"/>
              <w:jc w:val="center"/>
            </w:pPr>
            <w:r>
              <w:t>1,0</w:t>
            </w:r>
          </w:p>
        </w:tc>
        <w:tc>
          <w:tcPr>
            <w:tcW w:w="2069" w:type="dxa"/>
          </w:tcPr>
          <w:p w:rsidR="009D18F1" w:rsidRDefault="009D18F1">
            <w:pPr>
              <w:pStyle w:val="ConsPlusNormal"/>
              <w:jc w:val="center"/>
            </w:pPr>
            <w:r>
              <w:t>-</w:t>
            </w:r>
          </w:p>
        </w:tc>
      </w:tr>
      <w:tr w:rsidR="009D18F1">
        <w:tc>
          <w:tcPr>
            <w:tcW w:w="3059" w:type="dxa"/>
            <w:vMerge/>
          </w:tcPr>
          <w:p w:rsidR="009D18F1" w:rsidRDefault="009D18F1"/>
        </w:tc>
        <w:tc>
          <w:tcPr>
            <w:tcW w:w="4007" w:type="dxa"/>
          </w:tcPr>
          <w:p w:rsidR="009D18F1" w:rsidRDefault="009D18F1">
            <w:pPr>
              <w:pStyle w:val="ConsPlusNormal"/>
            </w:pPr>
            <w:r>
              <w:t>титан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w:t>
            </w:r>
          </w:p>
        </w:tc>
      </w:tr>
      <w:tr w:rsidR="009D18F1">
        <w:tc>
          <w:tcPr>
            <w:tcW w:w="3059" w:type="dxa"/>
            <w:vMerge w:val="restart"/>
          </w:tcPr>
          <w:p w:rsidR="009D18F1" w:rsidRDefault="009D18F1">
            <w:pPr>
              <w:pStyle w:val="ConsPlusNormal"/>
            </w:pPr>
            <w:r>
              <w:t>Мех искусственный и текстиль</w:t>
            </w:r>
          </w:p>
        </w:tc>
        <w:tc>
          <w:tcPr>
            <w:tcW w:w="4007" w:type="dxa"/>
          </w:tcPr>
          <w:p w:rsidR="009D18F1" w:rsidRDefault="009D18F1">
            <w:pPr>
              <w:pStyle w:val="ConsPlusNormal"/>
            </w:pPr>
            <w:r>
              <w:t>акрилонитрил</w:t>
            </w:r>
          </w:p>
        </w:tc>
        <w:tc>
          <w:tcPr>
            <w:tcW w:w="2069" w:type="dxa"/>
          </w:tcPr>
          <w:p w:rsidR="009D18F1" w:rsidRDefault="009D18F1">
            <w:pPr>
              <w:pStyle w:val="ConsPlusNormal"/>
              <w:jc w:val="center"/>
            </w:pPr>
            <w:r>
              <w:t>0,02</w:t>
            </w:r>
          </w:p>
        </w:tc>
        <w:tc>
          <w:tcPr>
            <w:tcW w:w="2069" w:type="dxa"/>
          </w:tcPr>
          <w:p w:rsidR="009D18F1" w:rsidRDefault="009D18F1">
            <w:pPr>
              <w:pStyle w:val="ConsPlusNormal"/>
              <w:jc w:val="center"/>
            </w:pPr>
            <w:r>
              <w:t>0,03</w:t>
            </w:r>
          </w:p>
        </w:tc>
      </w:tr>
      <w:tr w:rsidR="009D18F1">
        <w:tc>
          <w:tcPr>
            <w:tcW w:w="3059" w:type="dxa"/>
            <w:vMerge/>
          </w:tcPr>
          <w:p w:rsidR="009D18F1" w:rsidRDefault="009D18F1"/>
        </w:tc>
        <w:tc>
          <w:tcPr>
            <w:tcW w:w="4007" w:type="dxa"/>
          </w:tcPr>
          <w:p w:rsidR="009D18F1" w:rsidRDefault="009D18F1">
            <w:pPr>
              <w:pStyle w:val="ConsPlusNormal"/>
            </w:pPr>
            <w:r>
              <w:t>ацетон</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0,35</w:t>
            </w:r>
          </w:p>
        </w:tc>
      </w:tr>
      <w:tr w:rsidR="009D18F1">
        <w:tc>
          <w:tcPr>
            <w:tcW w:w="3059" w:type="dxa"/>
            <w:vMerge/>
          </w:tcPr>
          <w:p w:rsidR="009D18F1" w:rsidRDefault="009D18F1"/>
        </w:tc>
        <w:tc>
          <w:tcPr>
            <w:tcW w:w="4007" w:type="dxa"/>
          </w:tcPr>
          <w:p w:rsidR="009D18F1" w:rsidRDefault="009D18F1">
            <w:pPr>
              <w:pStyle w:val="ConsPlusNormal"/>
            </w:pPr>
            <w:r>
              <w:t>бензол</w:t>
            </w:r>
          </w:p>
        </w:tc>
        <w:tc>
          <w:tcPr>
            <w:tcW w:w="2069" w:type="dxa"/>
          </w:tcPr>
          <w:p w:rsidR="009D18F1" w:rsidRDefault="009D18F1">
            <w:pPr>
              <w:pStyle w:val="ConsPlusNormal"/>
              <w:jc w:val="center"/>
            </w:pPr>
            <w:r>
              <w:t>0,01</w:t>
            </w:r>
          </w:p>
        </w:tc>
        <w:tc>
          <w:tcPr>
            <w:tcW w:w="2069" w:type="dxa"/>
          </w:tcPr>
          <w:p w:rsidR="009D18F1" w:rsidRDefault="009D18F1">
            <w:pPr>
              <w:pStyle w:val="ConsPlusNormal"/>
              <w:jc w:val="center"/>
            </w:pPr>
            <w:r>
              <w:t>0,1</w:t>
            </w:r>
          </w:p>
        </w:tc>
      </w:tr>
      <w:tr w:rsidR="009D18F1">
        <w:tc>
          <w:tcPr>
            <w:tcW w:w="3059" w:type="dxa"/>
            <w:vMerge/>
          </w:tcPr>
          <w:p w:rsidR="009D18F1" w:rsidRDefault="009D18F1"/>
        </w:tc>
        <w:tc>
          <w:tcPr>
            <w:tcW w:w="4007" w:type="dxa"/>
          </w:tcPr>
          <w:p w:rsidR="009D18F1" w:rsidRDefault="009D18F1">
            <w:pPr>
              <w:pStyle w:val="ConsPlusNormal"/>
            </w:pPr>
            <w:r>
              <w:t>винилацетат</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0,15</w:t>
            </w:r>
          </w:p>
        </w:tc>
      </w:tr>
      <w:tr w:rsidR="009D18F1">
        <w:tc>
          <w:tcPr>
            <w:tcW w:w="3059" w:type="dxa"/>
            <w:vMerge/>
          </w:tcPr>
          <w:p w:rsidR="009D18F1" w:rsidRDefault="009D18F1"/>
        </w:tc>
        <w:tc>
          <w:tcPr>
            <w:tcW w:w="4007" w:type="dxa"/>
          </w:tcPr>
          <w:p w:rsidR="009D18F1" w:rsidRDefault="009D18F1">
            <w:pPr>
              <w:pStyle w:val="ConsPlusNormal"/>
            </w:pPr>
            <w:r>
              <w:t>спирт метиловый</w:t>
            </w:r>
          </w:p>
        </w:tc>
        <w:tc>
          <w:tcPr>
            <w:tcW w:w="2069" w:type="dxa"/>
          </w:tcPr>
          <w:p w:rsidR="009D18F1" w:rsidRDefault="009D18F1">
            <w:pPr>
              <w:pStyle w:val="ConsPlusNormal"/>
              <w:jc w:val="center"/>
            </w:pPr>
            <w:r>
              <w:t>0,2</w:t>
            </w:r>
          </w:p>
        </w:tc>
        <w:tc>
          <w:tcPr>
            <w:tcW w:w="2069" w:type="dxa"/>
          </w:tcPr>
          <w:p w:rsidR="009D18F1" w:rsidRDefault="009D18F1">
            <w:pPr>
              <w:pStyle w:val="ConsPlusNormal"/>
              <w:jc w:val="center"/>
            </w:pPr>
            <w:r>
              <w:t>0,5</w:t>
            </w:r>
          </w:p>
        </w:tc>
      </w:tr>
      <w:tr w:rsidR="009D18F1">
        <w:tc>
          <w:tcPr>
            <w:tcW w:w="3059" w:type="dxa"/>
            <w:vMerge/>
          </w:tcPr>
          <w:p w:rsidR="009D18F1" w:rsidRDefault="009D18F1"/>
        </w:tc>
        <w:tc>
          <w:tcPr>
            <w:tcW w:w="4007" w:type="dxa"/>
          </w:tcPr>
          <w:p w:rsidR="009D18F1" w:rsidRDefault="009D18F1">
            <w:pPr>
              <w:pStyle w:val="ConsPlusNormal"/>
            </w:pPr>
            <w:r>
              <w:t>толуол</w:t>
            </w:r>
          </w:p>
        </w:tc>
        <w:tc>
          <w:tcPr>
            <w:tcW w:w="2069" w:type="dxa"/>
          </w:tcPr>
          <w:p w:rsidR="009D18F1" w:rsidRDefault="009D18F1">
            <w:pPr>
              <w:pStyle w:val="ConsPlusNormal"/>
              <w:jc w:val="center"/>
            </w:pPr>
            <w:r>
              <w:t>0,5</w:t>
            </w:r>
          </w:p>
        </w:tc>
        <w:tc>
          <w:tcPr>
            <w:tcW w:w="2069" w:type="dxa"/>
          </w:tcPr>
          <w:p w:rsidR="009D18F1" w:rsidRDefault="009D18F1">
            <w:pPr>
              <w:pStyle w:val="ConsPlusNormal"/>
              <w:jc w:val="center"/>
            </w:pPr>
            <w:r>
              <w:t>0,6</w:t>
            </w:r>
          </w:p>
        </w:tc>
      </w:tr>
      <w:tr w:rsidR="009D18F1">
        <w:tblPrEx>
          <w:tblBorders>
            <w:insideH w:val="nil"/>
          </w:tblBorders>
        </w:tblPrEx>
        <w:tc>
          <w:tcPr>
            <w:tcW w:w="3059" w:type="dxa"/>
            <w:vMerge/>
          </w:tcPr>
          <w:p w:rsidR="009D18F1" w:rsidRDefault="009D18F1"/>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50 мкг/г</w:t>
            </w:r>
          </w:p>
        </w:tc>
        <w:tc>
          <w:tcPr>
            <w:tcW w:w="2069" w:type="dxa"/>
          </w:tcPr>
          <w:p w:rsidR="009D18F1" w:rsidRDefault="009D18F1">
            <w:pPr>
              <w:pStyle w:val="ConsPlusNormal"/>
              <w:jc w:val="center"/>
            </w:pPr>
            <w:r>
              <w:t>0,003</w:t>
            </w:r>
          </w:p>
        </w:tc>
      </w:tr>
      <w:tr w:rsidR="009D18F1">
        <w:tc>
          <w:tcPr>
            <w:tcW w:w="3059" w:type="dxa"/>
            <w:vMerge w:val="restart"/>
          </w:tcPr>
          <w:p w:rsidR="009D18F1" w:rsidRDefault="009D18F1">
            <w:pPr>
              <w:pStyle w:val="ConsPlusNormal"/>
            </w:pPr>
            <w:r>
              <w:t>Карандаши, фломастеры и другие аналогичные изделия</w:t>
            </w:r>
          </w:p>
        </w:tc>
        <w:tc>
          <w:tcPr>
            <w:tcW w:w="4007" w:type="dxa"/>
            <w:tcBorders>
              <w:bottom w:val="nil"/>
            </w:tcBorders>
          </w:tcPr>
          <w:p w:rsidR="009D18F1" w:rsidRDefault="009D18F1">
            <w:pPr>
              <w:pStyle w:val="ConsPlusNormal"/>
            </w:pPr>
            <w:r>
              <w:t>фенол</w:t>
            </w:r>
          </w:p>
        </w:tc>
        <w:tc>
          <w:tcPr>
            <w:tcW w:w="2069" w:type="dxa"/>
            <w:tcBorders>
              <w:bottom w:val="nil"/>
            </w:tcBorders>
          </w:tcPr>
          <w:p w:rsidR="009D18F1" w:rsidRDefault="009D18F1">
            <w:pPr>
              <w:pStyle w:val="ConsPlusNormal"/>
              <w:jc w:val="center"/>
            </w:pPr>
            <w:r>
              <w:t>0,05</w:t>
            </w:r>
          </w:p>
        </w:tc>
        <w:tc>
          <w:tcPr>
            <w:tcW w:w="2069" w:type="dxa"/>
            <w:tcBorders>
              <w:bottom w:val="nil"/>
            </w:tcBorders>
          </w:tcPr>
          <w:p w:rsidR="009D18F1" w:rsidRDefault="009D18F1">
            <w:pPr>
              <w:pStyle w:val="ConsPlusNormal"/>
              <w:jc w:val="center"/>
            </w:pPr>
            <w:r>
              <w:t>0,003</w:t>
            </w:r>
          </w:p>
        </w:tc>
      </w:tr>
      <w:tr w:rsidR="009D18F1">
        <w:tblPrEx>
          <w:tblBorders>
            <w:insideH w:val="nil"/>
          </w:tblBorders>
        </w:tblPrEx>
        <w:tc>
          <w:tcPr>
            <w:tcW w:w="3059" w:type="dxa"/>
            <w:vMerge/>
          </w:tcPr>
          <w:p w:rsidR="009D18F1" w:rsidRDefault="009D18F1"/>
        </w:tc>
        <w:tc>
          <w:tcPr>
            <w:tcW w:w="4007" w:type="dxa"/>
            <w:tcBorders>
              <w:top w:val="nil"/>
            </w:tcBorders>
          </w:tcPr>
          <w:p w:rsidR="009D18F1" w:rsidRDefault="009D18F1">
            <w:pPr>
              <w:pStyle w:val="ConsPlusNormal"/>
            </w:pPr>
            <w:r>
              <w:t>или сумма общих фенолов</w:t>
            </w:r>
          </w:p>
        </w:tc>
        <w:tc>
          <w:tcPr>
            <w:tcW w:w="2069" w:type="dxa"/>
            <w:tcBorders>
              <w:top w:val="nil"/>
            </w:tcBorders>
          </w:tcPr>
          <w:p w:rsidR="009D18F1" w:rsidRDefault="009D18F1">
            <w:pPr>
              <w:pStyle w:val="ConsPlusNormal"/>
              <w:jc w:val="center"/>
            </w:pPr>
            <w:r>
              <w:t>0,1</w:t>
            </w:r>
          </w:p>
        </w:tc>
        <w:tc>
          <w:tcPr>
            <w:tcW w:w="2069" w:type="dxa"/>
            <w:tcBorders>
              <w:top w:val="nil"/>
            </w:tcBorders>
          </w:tcPr>
          <w:p w:rsidR="009D18F1" w:rsidRDefault="009D18F1">
            <w:pPr>
              <w:pStyle w:val="ConsPlusNormal"/>
              <w:jc w:val="center"/>
            </w:pPr>
          </w:p>
        </w:tc>
      </w:tr>
      <w:tr w:rsidR="009D18F1">
        <w:tc>
          <w:tcPr>
            <w:tcW w:w="3059" w:type="dxa"/>
            <w:vMerge/>
          </w:tcPr>
          <w:p w:rsidR="009D18F1" w:rsidRDefault="009D18F1"/>
        </w:tc>
        <w:tc>
          <w:tcPr>
            <w:tcW w:w="4007" w:type="dxa"/>
          </w:tcPr>
          <w:p w:rsidR="009D18F1" w:rsidRDefault="009D18F1">
            <w:pPr>
              <w:pStyle w:val="ConsPlusNormal"/>
            </w:pPr>
            <w:r>
              <w:t>формальдегид</w:t>
            </w:r>
          </w:p>
        </w:tc>
        <w:tc>
          <w:tcPr>
            <w:tcW w:w="2069" w:type="dxa"/>
          </w:tcPr>
          <w:p w:rsidR="009D18F1" w:rsidRDefault="009D18F1">
            <w:pPr>
              <w:pStyle w:val="ConsPlusNormal"/>
              <w:jc w:val="center"/>
            </w:pPr>
            <w:r>
              <w:t>0,1</w:t>
            </w:r>
          </w:p>
        </w:tc>
        <w:tc>
          <w:tcPr>
            <w:tcW w:w="2069" w:type="dxa"/>
          </w:tcPr>
          <w:p w:rsidR="009D18F1" w:rsidRDefault="009D18F1">
            <w:pPr>
              <w:pStyle w:val="ConsPlusNormal"/>
              <w:jc w:val="center"/>
            </w:pPr>
            <w:r>
              <w:t>0,003</w:t>
            </w:r>
          </w:p>
        </w:tc>
      </w:tr>
    </w:tbl>
    <w:p w:rsidR="009D18F1" w:rsidRDefault="009D18F1">
      <w:pPr>
        <w:sectPr w:rsidR="009D18F1">
          <w:pgSz w:w="16838" w:h="11905" w:orient="landscape"/>
          <w:pgMar w:top="1701" w:right="1134" w:bottom="850" w:left="1134" w:header="0" w:footer="0" w:gutter="0"/>
          <w:cols w:space="720"/>
        </w:sectPr>
      </w:pPr>
    </w:p>
    <w:p w:rsidR="009D18F1" w:rsidRDefault="009D18F1">
      <w:pPr>
        <w:pStyle w:val="ConsPlusNormal"/>
        <w:jc w:val="both"/>
      </w:pPr>
    </w:p>
    <w:p w:rsidR="009D18F1" w:rsidRDefault="009D18F1">
      <w:pPr>
        <w:pStyle w:val="ConsPlusNormal"/>
        <w:ind w:firstLine="540"/>
        <w:jc w:val="both"/>
      </w:pPr>
      <w:r>
        <w:t>--------------------------------</w:t>
      </w:r>
    </w:p>
    <w:p w:rsidR="009D18F1" w:rsidRDefault="009D18F1">
      <w:pPr>
        <w:pStyle w:val="ConsPlusNormal"/>
        <w:ind w:firstLine="540"/>
        <w:jc w:val="both"/>
      </w:pPr>
      <w:bookmarkStart w:id="63" w:name="P3371"/>
      <w:bookmarkEnd w:id="63"/>
      <w:r>
        <w:t xml:space="preserve">&lt;*&gt; Нормативы в соответствии с </w:t>
      </w:r>
      <w:hyperlink w:anchor="P3375" w:history="1">
        <w:r>
          <w:rPr>
            <w:color w:val="0000FF"/>
          </w:rPr>
          <w:t>Таблицей 2 Приложения 22</w:t>
        </w:r>
      </w:hyperlink>
      <w:r>
        <w:t>.</w:t>
      </w:r>
    </w:p>
    <w:p w:rsidR="009D18F1" w:rsidRDefault="009D18F1">
      <w:pPr>
        <w:pStyle w:val="ConsPlusNormal"/>
        <w:ind w:firstLine="540"/>
        <w:jc w:val="both"/>
      </w:pPr>
    </w:p>
    <w:p w:rsidR="009D18F1" w:rsidRDefault="009D18F1">
      <w:pPr>
        <w:pStyle w:val="ConsPlusNormal"/>
        <w:jc w:val="right"/>
        <w:outlineLvl w:val="2"/>
      </w:pPr>
      <w:r>
        <w:t>Таблица 2</w:t>
      </w:r>
    </w:p>
    <w:p w:rsidR="009D18F1" w:rsidRDefault="009D18F1">
      <w:pPr>
        <w:pStyle w:val="ConsPlusNormal"/>
        <w:ind w:firstLine="540"/>
        <w:jc w:val="both"/>
      </w:pPr>
    </w:p>
    <w:p w:rsidR="009D18F1" w:rsidRDefault="009D18F1">
      <w:pPr>
        <w:pStyle w:val="ConsPlusNormal"/>
        <w:jc w:val="center"/>
      </w:pPr>
      <w:bookmarkStart w:id="64" w:name="P3375"/>
      <w:bookmarkEnd w:id="64"/>
      <w:r>
        <w:t>Допустимое количество миграции солей тяжелых металлов</w:t>
      </w:r>
    </w:p>
    <w:p w:rsidR="009D18F1" w:rsidRDefault="009D18F1">
      <w:pPr>
        <w:pStyle w:val="ConsPlusNormal"/>
        <w:jc w:val="center"/>
      </w:pPr>
      <w:r>
        <w:t>из материалов, используемых при изготовлении</w:t>
      </w:r>
    </w:p>
    <w:p w:rsidR="009D18F1" w:rsidRDefault="009D18F1">
      <w:pPr>
        <w:pStyle w:val="ConsPlusNormal"/>
        <w:jc w:val="center"/>
      </w:pPr>
      <w:r>
        <w:t>школьно-письменных принадлежностей</w:t>
      </w:r>
    </w:p>
    <w:p w:rsidR="009D18F1" w:rsidRDefault="009D1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14"/>
        <w:gridCol w:w="1542"/>
        <w:gridCol w:w="1354"/>
        <w:gridCol w:w="1526"/>
        <w:gridCol w:w="1070"/>
        <w:gridCol w:w="1513"/>
        <w:gridCol w:w="1341"/>
        <w:gridCol w:w="1344"/>
      </w:tblGrid>
      <w:tr w:rsidR="009D18F1">
        <w:tc>
          <w:tcPr>
            <w:tcW w:w="11204" w:type="dxa"/>
            <w:gridSpan w:val="8"/>
          </w:tcPr>
          <w:p w:rsidR="009D18F1" w:rsidRDefault="009D18F1">
            <w:pPr>
              <w:pStyle w:val="ConsPlusNormal"/>
              <w:jc w:val="center"/>
            </w:pPr>
            <w:r>
              <w:t>Максимально допустимое количество миграции солей тяжелых металлов из 1 кг материала, мг</w:t>
            </w:r>
          </w:p>
        </w:tc>
      </w:tr>
      <w:tr w:rsidR="009D18F1">
        <w:tc>
          <w:tcPr>
            <w:tcW w:w="1514" w:type="dxa"/>
          </w:tcPr>
          <w:p w:rsidR="009D18F1" w:rsidRDefault="009D18F1">
            <w:pPr>
              <w:pStyle w:val="ConsPlusNormal"/>
              <w:jc w:val="center"/>
            </w:pPr>
            <w:r>
              <w:t>сурьма</w:t>
            </w:r>
          </w:p>
        </w:tc>
        <w:tc>
          <w:tcPr>
            <w:tcW w:w="1542" w:type="dxa"/>
          </w:tcPr>
          <w:p w:rsidR="009D18F1" w:rsidRDefault="009D18F1">
            <w:pPr>
              <w:pStyle w:val="ConsPlusNormal"/>
              <w:jc w:val="center"/>
            </w:pPr>
            <w:r>
              <w:t>мышьяк</w:t>
            </w:r>
          </w:p>
        </w:tc>
        <w:tc>
          <w:tcPr>
            <w:tcW w:w="1354" w:type="dxa"/>
          </w:tcPr>
          <w:p w:rsidR="009D18F1" w:rsidRDefault="009D18F1">
            <w:pPr>
              <w:pStyle w:val="ConsPlusNormal"/>
              <w:jc w:val="center"/>
            </w:pPr>
            <w:r>
              <w:t>барий</w:t>
            </w:r>
          </w:p>
        </w:tc>
        <w:tc>
          <w:tcPr>
            <w:tcW w:w="1526" w:type="dxa"/>
          </w:tcPr>
          <w:p w:rsidR="009D18F1" w:rsidRDefault="009D18F1">
            <w:pPr>
              <w:pStyle w:val="ConsPlusNormal"/>
              <w:jc w:val="center"/>
            </w:pPr>
            <w:r>
              <w:t>кадмий</w:t>
            </w:r>
          </w:p>
        </w:tc>
        <w:tc>
          <w:tcPr>
            <w:tcW w:w="1070" w:type="dxa"/>
          </w:tcPr>
          <w:p w:rsidR="009D18F1" w:rsidRDefault="009D18F1">
            <w:pPr>
              <w:pStyle w:val="ConsPlusNormal"/>
              <w:jc w:val="center"/>
            </w:pPr>
            <w:r>
              <w:t>хром</w:t>
            </w:r>
          </w:p>
        </w:tc>
        <w:tc>
          <w:tcPr>
            <w:tcW w:w="1513" w:type="dxa"/>
          </w:tcPr>
          <w:p w:rsidR="009D18F1" w:rsidRDefault="009D18F1">
            <w:pPr>
              <w:pStyle w:val="ConsPlusNormal"/>
              <w:jc w:val="center"/>
            </w:pPr>
            <w:r>
              <w:t>свинец</w:t>
            </w:r>
          </w:p>
        </w:tc>
        <w:tc>
          <w:tcPr>
            <w:tcW w:w="1341" w:type="dxa"/>
          </w:tcPr>
          <w:p w:rsidR="009D18F1" w:rsidRDefault="009D18F1">
            <w:pPr>
              <w:pStyle w:val="ConsPlusNormal"/>
              <w:jc w:val="center"/>
            </w:pPr>
            <w:r>
              <w:t>ртуть</w:t>
            </w:r>
          </w:p>
        </w:tc>
        <w:tc>
          <w:tcPr>
            <w:tcW w:w="1344" w:type="dxa"/>
          </w:tcPr>
          <w:p w:rsidR="009D18F1" w:rsidRDefault="009D18F1">
            <w:pPr>
              <w:pStyle w:val="ConsPlusNormal"/>
              <w:jc w:val="center"/>
            </w:pPr>
            <w:r>
              <w:t>селен</w:t>
            </w:r>
          </w:p>
        </w:tc>
      </w:tr>
      <w:tr w:rsidR="009D18F1">
        <w:tc>
          <w:tcPr>
            <w:tcW w:w="1514" w:type="dxa"/>
          </w:tcPr>
          <w:p w:rsidR="009D18F1" w:rsidRDefault="009D18F1">
            <w:pPr>
              <w:pStyle w:val="ConsPlusNormal"/>
              <w:jc w:val="center"/>
            </w:pPr>
            <w:r>
              <w:t>60</w:t>
            </w:r>
          </w:p>
        </w:tc>
        <w:tc>
          <w:tcPr>
            <w:tcW w:w="1542" w:type="dxa"/>
          </w:tcPr>
          <w:p w:rsidR="009D18F1" w:rsidRDefault="009D18F1">
            <w:pPr>
              <w:pStyle w:val="ConsPlusNormal"/>
              <w:jc w:val="center"/>
            </w:pPr>
            <w:r>
              <w:t>25</w:t>
            </w:r>
          </w:p>
        </w:tc>
        <w:tc>
          <w:tcPr>
            <w:tcW w:w="1354" w:type="dxa"/>
          </w:tcPr>
          <w:p w:rsidR="009D18F1" w:rsidRDefault="009D18F1">
            <w:pPr>
              <w:pStyle w:val="ConsPlusNormal"/>
              <w:jc w:val="center"/>
            </w:pPr>
            <w:r>
              <w:t>1000</w:t>
            </w:r>
          </w:p>
        </w:tc>
        <w:tc>
          <w:tcPr>
            <w:tcW w:w="1526" w:type="dxa"/>
          </w:tcPr>
          <w:p w:rsidR="009D18F1" w:rsidRDefault="009D18F1">
            <w:pPr>
              <w:pStyle w:val="ConsPlusNormal"/>
              <w:jc w:val="center"/>
            </w:pPr>
            <w:r>
              <w:t>75</w:t>
            </w:r>
          </w:p>
        </w:tc>
        <w:tc>
          <w:tcPr>
            <w:tcW w:w="1070" w:type="dxa"/>
          </w:tcPr>
          <w:p w:rsidR="009D18F1" w:rsidRDefault="009D18F1">
            <w:pPr>
              <w:pStyle w:val="ConsPlusNormal"/>
              <w:jc w:val="center"/>
            </w:pPr>
            <w:r>
              <w:t>60</w:t>
            </w:r>
          </w:p>
        </w:tc>
        <w:tc>
          <w:tcPr>
            <w:tcW w:w="1513" w:type="dxa"/>
          </w:tcPr>
          <w:p w:rsidR="009D18F1" w:rsidRDefault="009D18F1">
            <w:pPr>
              <w:pStyle w:val="ConsPlusNormal"/>
              <w:jc w:val="center"/>
            </w:pPr>
            <w:r>
              <w:t>90</w:t>
            </w:r>
          </w:p>
        </w:tc>
        <w:tc>
          <w:tcPr>
            <w:tcW w:w="1341" w:type="dxa"/>
          </w:tcPr>
          <w:p w:rsidR="009D18F1" w:rsidRDefault="009D18F1">
            <w:pPr>
              <w:pStyle w:val="ConsPlusNormal"/>
              <w:jc w:val="center"/>
            </w:pPr>
            <w:r>
              <w:t>60</w:t>
            </w:r>
          </w:p>
        </w:tc>
        <w:tc>
          <w:tcPr>
            <w:tcW w:w="1344" w:type="dxa"/>
          </w:tcPr>
          <w:p w:rsidR="009D18F1" w:rsidRDefault="009D18F1">
            <w:pPr>
              <w:pStyle w:val="ConsPlusNormal"/>
              <w:jc w:val="center"/>
            </w:pPr>
            <w:r>
              <w:t>500</w:t>
            </w:r>
          </w:p>
        </w:tc>
      </w:tr>
    </w:tbl>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0"/>
      </w:pPr>
      <w:r>
        <w:t>Утвержден</w:t>
      </w:r>
    </w:p>
    <w:p w:rsidR="009D18F1" w:rsidRDefault="009D18F1">
      <w:pPr>
        <w:pStyle w:val="ConsPlusNormal"/>
        <w:jc w:val="right"/>
      </w:pPr>
      <w:r>
        <w:t>Решением Комиссии Таможенного союза</w:t>
      </w:r>
    </w:p>
    <w:p w:rsidR="009D18F1" w:rsidRDefault="009D18F1">
      <w:pPr>
        <w:pStyle w:val="ConsPlusNormal"/>
        <w:jc w:val="right"/>
      </w:pPr>
      <w:r>
        <w:t>от 23 сентября 2011 г. N 797</w:t>
      </w:r>
    </w:p>
    <w:p w:rsidR="009D18F1" w:rsidRDefault="009D18F1">
      <w:pPr>
        <w:pStyle w:val="ConsPlusNormal"/>
        <w:ind w:firstLine="540"/>
        <w:jc w:val="both"/>
      </w:pPr>
    </w:p>
    <w:p w:rsidR="009D18F1" w:rsidRDefault="009D18F1">
      <w:pPr>
        <w:pStyle w:val="ConsPlusTitle"/>
        <w:jc w:val="center"/>
      </w:pPr>
      <w:bookmarkStart w:id="65" w:name="P3405"/>
      <w:bookmarkEnd w:id="65"/>
      <w:r>
        <w:t>ПЕРЕЧЕНЬ</w:t>
      </w:r>
    </w:p>
    <w:p w:rsidR="009D18F1" w:rsidRDefault="009D18F1">
      <w:pPr>
        <w:pStyle w:val="ConsPlusTitle"/>
        <w:jc w:val="center"/>
      </w:pPr>
      <w:r>
        <w:t>ДОКУМЕНТОВ В ОБЛАСТИ СТАНДАРТИЗАЦИИ, В РЕЗУЛЬТАТЕ</w:t>
      </w:r>
    </w:p>
    <w:p w:rsidR="009D18F1" w:rsidRDefault="009D18F1">
      <w:pPr>
        <w:pStyle w:val="ConsPlusTitle"/>
        <w:jc w:val="center"/>
      </w:pPr>
      <w:r>
        <w:t>ПРИМЕНЕНИЯ КОТОРЫХ НА ДОБРОВОЛЬНОЙ ОСНОВЕ ОБЕСПЕЧИВАЕТСЯ</w:t>
      </w:r>
    </w:p>
    <w:p w:rsidR="009D18F1" w:rsidRDefault="009D18F1">
      <w:pPr>
        <w:pStyle w:val="ConsPlusTitle"/>
        <w:jc w:val="center"/>
      </w:pPr>
      <w:r>
        <w:t>СОБЛЮДЕНИЕ ТРЕБОВАНИЙ ТЕХНИЧЕСКОГО РЕГЛАМЕНТА ТАМОЖЕННОГО</w:t>
      </w:r>
    </w:p>
    <w:p w:rsidR="009D18F1" w:rsidRDefault="009D18F1">
      <w:pPr>
        <w:pStyle w:val="ConsPlusTitle"/>
        <w:jc w:val="center"/>
      </w:pPr>
      <w:r>
        <w:t>СОЮЗА "О БЕЗОПАСНОСТИ ПРОДУКЦИИ, ПРЕДНАЗНАЧЕННОЙ</w:t>
      </w:r>
    </w:p>
    <w:p w:rsidR="009D18F1" w:rsidRDefault="009D18F1">
      <w:pPr>
        <w:pStyle w:val="ConsPlusTitle"/>
        <w:jc w:val="center"/>
      </w:pPr>
      <w:r>
        <w:t>ДЛЯ ДЕТЕЙ И ПОДРОСТКОВ" (ТР ТС 007/2011)</w:t>
      </w:r>
    </w:p>
    <w:p w:rsidR="009D18F1" w:rsidRDefault="009D18F1">
      <w:pPr>
        <w:pStyle w:val="ConsPlusNormal"/>
        <w:jc w:val="center"/>
      </w:pPr>
      <w:r>
        <w:t>Список изменяющих документов</w:t>
      </w:r>
    </w:p>
    <w:p w:rsidR="009D18F1" w:rsidRDefault="009D18F1">
      <w:pPr>
        <w:pStyle w:val="ConsPlusNormal"/>
        <w:jc w:val="center"/>
      </w:pPr>
      <w:r>
        <w:t>(в ред. решений Коллегии</w:t>
      </w:r>
    </w:p>
    <w:p w:rsidR="009D18F1" w:rsidRDefault="009D18F1">
      <w:pPr>
        <w:pStyle w:val="ConsPlusNormal"/>
        <w:jc w:val="center"/>
      </w:pPr>
      <w:r>
        <w:t xml:space="preserve">Евразийской экономической комиссии от 27.11.2012 </w:t>
      </w:r>
      <w:hyperlink r:id="rId35" w:history="1">
        <w:r>
          <w:rPr>
            <w:color w:val="0000FF"/>
          </w:rPr>
          <w:t>N 239</w:t>
        </w:r>
      </w:hyperlink>
      <w:r>
        <w:t>,</w:t>
      </w:r>
    </w:p>
    <w:p w:rsidR="009D18F1" w:rsidRDefault="009D18F1">
      <w:pPr>
        <w:pStyle w:val="ConsPlusNormal"/>
        <w:jc w:val="center"/>
      </w:pPr>
      <w:r>
        <w:t xml:space="preserve">от 10.06.2014 </w:t>
      </w:r>
      <w:hyperlink r:id="rId36" w:history="1">
        <w:r>
          <w:rPr>
            <w:color w:val="0000FF"/>
          </w:rPr>
          <w:t>N 90</w:t>
        </w:r>
      </w:hyperlink>
      <w:r>
        <w:t>)</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54"/>
        <w:gridCol w:w="3850"/>
      </w:tblGrid>
      <w:tr w:rsidR="009D18F1">
        <w:tc>
          <w:tcPr>
            <w:tcW w:w="7354" w:type="dxa"/>
            <w:tcBorders>
              <w:top w:val="single" w:sz="4" w:space="0" w:color="auto"/>
              <w:bottom w:val="single" w:sz="4" w:space="0" w:color="auto"/>
            </w:tcBorders>
          </w:tcPr>
          <w:p w:rsidR="009D18F1" w:rsidRDefault="009D18F1">
            <w:pPr>
              <w:pStyle w:val="ConsPlusNormal"/>
              <w:jc w:val="center"/>
            </w:pPr>
            <w:r>
              <w:t>Обозначение и наименование документов</w:t>
            </w:r>
          </w:p>
        </w:tc>
        <w:tc>
          <w:tcPr>
            <w:tcW w:w="3850" w:type="dxa"/>
            <w:tcBorders>
              <w:top w:val="single" w:sz="4" w:space="0" w:color="auto"/>
              <w:bottom w:val="single" w:sz="4" w:space="0" w:color="auto"/>
            </w:tcBorders>
          </w:tcPr>
          <w:p w:rsidR="009D18F1" w:rsidRDefault="009D18F1">
            <w:pPr>
              <w:pStyle w:val="ConsPlusNormal"/>
              <w:jc w:val="center"/>
            </w:pPr>
            <w:r>
              <w:t>Подтверждаемые требования стандарта или свода правил</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Соски молочные, соски-пустышки</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Р 51068-97 "Соски латексные детские. Технические условия"</w:t>
            </w:r>
          </w:p>
        </w:tc>
        <w:tc>
          <w:tcPr>
            <w:tcW w:w="3850" w:type="dxa"/>
            <w:tcBorders>
              <w:top w:val="single" w:sz="4" w:space="0" w:color="auto"/>
              <w:bottom w:val="nil"/>
            </w:tcBorders>
          </w:tcPr>
          <w:p w:rsidR="009D18F1" w:rsidRDefault="009D18F1">
            <w:pPr>
              <w:pStyle w:val="ConsPlusNormal"/>
            </w:pPr>
            <w:r>
              <w:t>Раздел 4;</w:t>
            </w:r>
          </w:p>
          <w:p w:rsidR="009D18F1" w:rsidRDefault="009D18F1">
            <w:pPr>
              <w:pStyle w:val="ConsPlusNormal"/>
            </w:pPr>
            <w:r>
              <w:t>пункты 4.2.4, 4.2.6, 4.2.7, 4.2.9, 4.2.10</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37" w:history="1">
              <w:r>
                <w:rPr>
                  <w:color w:val="0000FF"/>
                </w:rPr>
                <w:t>решения</w:t>
              </w:r>
            </w:hyperlink>
            <w:r>
              <w:t xml:space="preserve"> Коллегии Евразийской экономической комиссии от 27.11.2012 N 239)</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Изделия для ухода за детьми санитарно-гигиенические из резины</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3251-91 "Клеенка подкладная резино-тканевая"</w:t>
            </w:r>
          </w:p>
        </w:tc>
        <w:tc>
          <w:tcPr>
            <w:tcW w:w="3850" w:type="dxa"/>
            <w:tcBorders>
              <w:top w:val="single" w:sz="4" w:space="0" w:color="auto"/>
              <w:bottom w:val="nil"/>
            </w:tcBorders>
          </w:tcPr>
          <w:p w:rsidR="009D18F1" w:rsidRDefault="009D18F1">
            <w:pPr>
              <w:pStyle w:val="ConsPlusNormal"/>
            </w:pPr>
            <w:r>
              <w:t>Раздел 1;</w:t>
            </w:r>
          </w:p>
          <w:p w:rsidR="009D18F1" w:rsidRDefault="009D18F1">
            <w:pPr>
              <w:pStyle w:val="ConsPlusNormal"/>
            </w:pPr>
            <w:r>
              <w:t>пункты 1.3.2, 1.3.3</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3302-95 "Пузыри резиновые для льда.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4.1.1, 4.1.2, 4.1.3</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ГОСТ 3303-94 "Грелки резиновые. Технические условия"</w:t>
            </w:r>
          </w:p>
        </w:tc>
        <w:tc>
          <w:tcPr>
            <w:tcW w:w="3850" w:type="dxa"/>
            <w:tcBorders>
              <w:top w:val="nil"/>
              <w:bottom w:val="single" w:sz="4" w:space="0" w:color="auto"/>
            </w:tcBorders>
          </w:tcPr>
          <w:p w:rsidR="009D18F1" w:rsidRDefault="009D18F1">
            <w:pPr>
              <w:pStyle w:val="ConsPlusNormal"/>
            </w:pPr>
            <w:r>
              <w:t>Раздел 4;</w:t>
            </w:r>
          </w:p>
          <w:p w:rsidR="009D18F1" w:rsidRDefault="009D18F1">
            <w:pPr>
              <w:pStyle w:val="ConsPlusNormal"/>
            </w:pPr>
            <w:r>
              <w:t>пункты 4.1.1, 4.1.2, 4.2.2</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Изделия для ухода за детьми санитарно-гигиенические, галантерейные из пластмасс</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Р 50962-96 "Посуда и изделия хозяйственного назначения из пластмасс. Общие технические условия"</w:t>
            </w:r>
          </w:p>
        </w:tc>
        <w:tc>
          <w:tcPr>
            <w:tcW w:w="3850" w:type="dxa"/>
            <w:tcBorders>
              <w:top w:val="single" w:sz="4" w:space="0" w:color="auto"/>
              <w:bottom w:val="nil"/>
            </w:tcBorders>
          </w:tcPr>
          <w:p w:rsidR="009D18F1" w:rsidRDefault="009D18F1">
            <w:pPr>
              <w:pStyle w:val="ConsPlusNormal"/>
            </w:pPr>
            <w:r>
              <w:t>Раздел 3;</w:t>
            </w:r>
          </w:p>
          <w:p w:rsidR="009D18F1" w:rsidRDefault="009D18F1">
            <w:pPr>
              <w:pStyle w:val="ConsPlusNormal"/>
            </w:pPr>
            <w:r>
              <w:t>пункты 3.6.1, 3.8</w:t>
            </w:r>
          </w:p>
          <w:p w:rsidR="009D18F1" w:rsidRDefault="009D18F1">
            <w:pPr>
              <w:pStyle w:val="ConsPlusNormal"/>
            </w:pPr>
            <w:r>
              <w:t>таблица 1 пункты 1, 2, 3, 7, 11, 26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 РК ГОСТ Р 50962-2008 "Посуда и изделия хозяйственного назначения из пластмасс. Общие технические условия"</w:t>
            </w:r>
          </w:p>
        </w:tc>
        <w:tc>
          <w:tcPr>
            <w:tcW w:w="3850" w:type="dxa"/>
            <w:tcBorders>
              <w:top w:val="nil"/>
              <w:bottom w:val="nil"/>
            </w:tcBorders>
          </w:tcPr>
          <w:p w:rsidR="009D18F1" w:rsidRDefault="009D18F1">
            <w:pPr>
              <w:pStyle w:val="ConsPlusNormal"/>
            </w:pPr>
            <w:r>
              <w:t>Раздел 3;</w:t>
            </w:r>
          </w:p>
          <w:p w:rsidR="009D18F1" w:rsidRDefault="009D18F1">
            <w:pPr>
              <w:pStyle w:val="ConsPlusNormal"/>
            </w:pPr>
            <w:r>
              <w:t>пункты 3.6.1, 3.8,</w:t>
            </w:r>
          </w:p>
          <w:p w:rsidR="009D18F1" w:rsidRDefault="009D18F1">
            <w:pPr>
              <w:pStyle w:val="ConsPlusNormal"/>
            </w:pPr>
            <w:r>
              <w:t>таблица 1 пункты 1, 2, 3, 7, 11, 26</w:t>
            </w:r>
          </w:p>
        </w:tc>
      </w:tr>
      <w:tr w:rsidR="009D18F1">
        <w:tblPrEx>
          <w:tblBorders>
            <w:insideH w:val="none" w:sz="0" w:space="0" w:color="auto"/>
          </w:tblBorders>
        </w:tblPrEx>
        <w:tc>
          <w:tcPr>
            <w:tcW w:w="11204" w:type="dxa"/>
            <w:gridSpan w:val="2"/>
            <w:tcBorders>
              <w:top w:val="nil"/>
              <w:bottom w:val="nil"/>
            </w:tcBorders>
          </w:tcPr>
          <w:p w:rsidR="009D18F1" w:rsidRDefault="009D18F1">
            <w:pPr>
              <w:pStyle w:val="ConsPlusNormal"/>
              <w:jc w:val="both"/>
            </w:pPr>
            <w:r>
              <w:t xml:space="preserve">(введено </w:t>
            </w:r>
            <w:hyperlink r:id="rId38" w:history="1">
              <w:r>
                <w:rPr>
                  <w:color w:val="0000FF"/>
                </w:rPr>
                <w:t>решением</w:t>
              </w:r>
            </w:hyperlink>
            <w:r>
              <w:t xml:space="preserve"> Коллегии Евразийской экономической комиссии от 10.06.2014 N 90)</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hyperlink r:id="rId39" w:history="1">
              <w:r>
                <w:rPr>
                  <w:color w:val="0000FF"/>
                </w:rPr>
                <w:t>ГН 2.3.3.972-00</w:t>
              </w:r>
            </w:hyperlink>
            <w:r>
              <w:t xml:space="preserve"> "Предельно допустимые количества химических веществ, выделяющихся из материалов, контактирующих с пищевыми продуктами"</w:t>
            </w:r>
          </w:p>
        </w:tc>
        <w:tc>
          <w:tcPr>
            <w:tcW w:w="3850" w:type="dxa"/>
            <w:tcBorders>
              <w:top w:val="nil"/>
              <w:bottom w:val="single" w:sz="4" w:space="0" w:color="auto"/>
            </w:tcBorders>
          </w:tcPr>
          <w:p w:rsidR="009D18F1" w:rsidRDefault="009D18F1">
            <w:pPr>
              <w:pStyle w:val="ConsPlusNormal"/>
            </w:pPr>
            <w:hyperlink r:id="rId40" w:history="1">
              <w:r>
                <w:rPr>
                  <w:color w:val="0000FF"/>
                </w:rPr>
                <w:t>Раздел 1</w:t>
              </w:r>
            </w:hyperlink>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lastRenderedPageBreak/>
              <w:t>Изделия для ухода за детьми санитарно-гигиенические, галантерейные из металла</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24788-2001 "Посуда хозяйственная стальная эмалированная. Общие технические условия"</w:t>
            </w:r>
          </w:p>
        </w:tc>
        <w:tc>
          <w:tcPr>
            <w:tcW w:w="3850" w:type="dxa"/>
            <w:tcBorders>
              <w:top w:val="single" w:sz="4" w:space="0" w:color="auto"/>
              <w:bottom w:val="nil"/>
            </w:tcBorders>
          </w:tcPr>
          <w:p w:rsidR="009D18F1" w:rsidRDefault="009D18F1">
            <w:pPr>
              <w:pStyle w:val="ConsPlusNormal"/>
            </w:pPr>
            <w:r>
              <w:t>Раздел 5;</w:t>
            </w:r>
          </w:p>
          <w:p w:rsidR="009D18F1" w:rsidRDefault="009D18F1">
            <w:pPr>
              <w:pStyle w:val="ConsPlusNormal"/>
            </w:pPr>
            <w:r>
              <w:t>пункты 5.3.1.8, 5.3.2.8</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20558-82 "Изделия посудо-хозяйственные стальные оцинкованные. Общие технические условия"</w:t>
            </w:r>
          </w:p>
        </w:tc>
        <w:tc>
          <w:tcPr>
            <w:tcW w:w="3850" w:type="dxa"/>
            <w:tcBorders>
              <w:top w:val="nil"/>
              <w:bottom w:val="nil"/>
            </w:tcBorders>
          </w:tcPr>
          <w:p w:rsidR="009D18F1" w:rsidRDefault="009D18F1">
            <w:pPr>
              <w:pStyle w:val="ConsPlusNormal"/>
            </w:pPr>
            <w:r>
              <w:t>Раздел 3;</w:t>
            </w:r>
          </w:p>
          <w:p w:rsidR="009D18F1" w:rsidRDefault="009D18F1">
            <w:pPr>
              <w:pStyle w:val="ConsPlusNormal"/>
            </w:pPr>
            <w:r>
              <w:t>пункты 3.13, 3.30</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hyperlink r:id="rId41" w:history="1">
              <w:r>
                <w:rPr>
                  <w:color w:val="0000FF"/>
                </w:rPr>
                <w:t>ГН 2.3.3.972-00</w:t>
              </w:r>
            </w:hyperlink>
            <w:r>
              <w:t xml:space="preserve"> "Предельно допустимые количества химических веществ, выделяющихся из материалов, контактирующих с пищевыми продуктами"</w:t>
            </w:r>
          </w:p>
        </w:tc>
        <w:tc>
          <w:tcPr>
            <w:tcW w:w="3850" w:type="dxa"/>
            <w:tcBorders>
              <w:top w:val="nil"/>
              <w:bottom w:val="single" w:sz="4" w:space="0" w:color="auto"/>
            </w:tcBorders>
          </w:tcPr>
          <w:p w:rsidR="009D18F1" w:rsidRDefault="009D18F1">
            <w:pPr>
              <w:pStyle w:val="ConsPlusNormal"/>
            </w:pPr>
            <w:hyperlink r:id="rId42" w:history="1">
              <w:r>
                <w:rPr>
                  <w:color w:val="0000FF"/>
                </w:rPr>
                <w:t>Разделы 7</w:t>
              </w:r>
            </w:hyperlink>
            <w:r>
              <w:t xml:space="preserve">, </w:t>
            </w:r>
            <w:hyperlink r:id="rId43" w:history="1">
              <w:r>
                <w:rPr>
                  <w:color w:val="0000FF"/>
                </w:rPr>
                <w:t>8</w:t>
              </w:r>
            </w:hyperlink>
            <w:r>
              <w:t xml:space="preserve">, </w:t>
            </w:r>
            <w:hyperlink r:id="rId44" w:history="1">
              <w:r>
                <w:rPr>
                  <w:color w:val="0000FF"/>
                </w:rPr>
                <w:t>9</w:t>
              </w:r>
            </w:hyperlink>
            <w:r>
              <w:t xml:space="preserve">, </w:t>
            </w:r>
            <w:hyperlink r:id="rId45" w:history="1">
              <w:r>
                <w:rPr>
                  <w:color w:val="0000FF"/>
                </w:rPr>
                <w:t>11</w:t>
              </w:r>
            </w:hyperlink>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Изделия санитарно-гигиенические разового использования</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Р 52557-2011 "Подгузники детские бумажные. Общие технические условия"</w:t>
            </w:r>
          </w:p>
        </w:tc>
        <w:tc>
          <w:tcPr>
            <w:tcW w:w="3850" w:type="dxa"/>
            <w:tcBorders>
              <w:top w:val="single" w:sz="4" w:space="0" w:color="auto"/>
              <w:bottom w:val="nil"/>
            </w:tcBorders>
          </w:tcPr>
          <w:p w:rsidR="009D18F1" w:rsidRDefault="009D18F1">
            <w:pPr>
              <w:pStyle w:val="ConsPlusNormal"/>
            </w:pPr>
            <w:r>
              <w:t>Раздел 5;</w:t>
            </w:r>
          </w:p>
          <w:p w:rsidR="009D18F1" w:rsidRDefault="009D18F1">
            <w:pPr>
              <w:pStyle w:val="ConsPlusNormal"/>
            </w:pPr>
            <w:r>
              <w:t>пункты 5.10, 5.11</w:t>
            </w:r>
          </w:p>
          <w:p w:rsidR="009D18F1" w:rsidRDefault="009D18F1">
            <w:pPr>
              <w:pStyle w:val="ConsPlusNormal"/>
            </w:pPr>
            <w:r>
              <w:t>таблица 2 пункты 3, 4.2, 4.5</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46" w:history="1">
              <w:r>
                <w:rPr>
                  <w:color w:val="0000FF"/>
                </w:rPr>
                <w:t>решения</w:t>
              </w:r>
            </w:hyperlink>
            <w:r>
              <w:t xml:space="preserve"> Коллегии Евразийской экономической комиссии от 27.11.2012 N 239)</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Посуда, столовые приборы</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30407-96 (ИСО 7081-1-82, ИСО 7086-2-82) "Посуда и декоративные изделия из стекла. Общие технические условия"</w:t>
            </w:r>
          </w:p>
        </w:tc>
        <w:tc>
          <w:tcPr>
            <w:tcW w:w="3850" w:type="dxa"/>
            <w:tcBorders>
              <w:top w:val="single" w:sz="4" w:space="0" w:color="auto"/>
              <w:bottom w:val="nil"/>
            </w:tcBorders>
          </w:tcPr>
          <w:p w:rsidR="009D18F1" w:rsidRDefault="009D18F1">
            <w:pPr>
              <w:pStyle w:val="ConsPlusNormal"/>
            </w:pPr>
            <w:r>
              <w:t>Раздел 6;</w:t>
            </w:r>
          </w:p>
          <w:p w:rsidR="009D18F1" w:rsidRDefault="009D18F1">
            <w:pPr>
              <w:pStyle w:val="ConsPlusNormal"/>
            </w:pPr>
            <w:r>
              <w:t>пункты 6.1, 6.4, 6.6, 6.7</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28391-89 "Изделия фаянсовые. Технические условия"</w:t>
            </w:r>
          </w:p>
        </w:tc>
        <w:tc>
          <w:tcPr>
            <w:tcW w:w="3850" w:type="dxa"/>
            <w:tcBorders>
              <w:top w:val="nil"/>
              <w:bottom w:val="nil"/>
            </w:tcBorders>
          </w:tcPr>
          <w:p w:rsidR="009D18F1" w:rsidRDefault="009D18F1">
            <w:pPr>
              <w:pStyle w:val="ConsPlusNormal"/>
            </w:pPr>
            <w:r>
              <w:t>Раздел 1;</w:t>
            </w:r>
          </w:p>
          <w:p w:rsidR="009D18F1" w:rsidRDefault="009D18F1">
            <w:pPr>
              <w:pStyle w:val="ConsPlusNormal"/>
            </w:pPr>
            <w:r>
              <w:t>пункты 1.2.7, 1.2.14, 1.2.15</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53548-2009 "Посуда майоликовая.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4.10, 4.12, 4.13</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53544-2009 "Посуда гончарная.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4.13, 4.16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53545-2009 "Посуда керамическая каменная.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4.9, 4.12</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lastRenderedPageBreak/>
              <w:t>ГОСТ Р 52223-2004 "Посуда стальная эмалированная с противопригорающим покрытием. Технические условия"</w:t>
            </w:r>
          </w:p>
        </w:tc>
        <w:tc>
          <w:tcPr>
            <w:tcW w:w="3850" w:type="dxa"/>
            <w:tcBorders>
              <w:top w:val="nil"/>
              <w:bottom w:val="nil"/>
            </w:tcBorders>
          </w:tcPr>
          <w:p w:rsidR="009D18F1" w:rsidRDefault="009D18F1">
            <w:pPr>
              <w:pStyle w:val="ConsPlusNormal"/>
            </w:pPr>
            <w:r>
              <w:t>Раздел 4; пункт 4.2.7</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28389-89 "Изделия фарфоровые и фаянсовые. Маркировка, упаковка, транспортирование и хранение"</w:t>
            </w:r>
          </w:p>
        </w:tc>
        <w:tc>
          <w:tcPr>
            <w:tcW w:w="3850" w:type="dxa"/>
            <w:tcBorders>
              <w:top w:val="nil"/>
              <w:bottom w:val="nil"/>
            </w:tcBorders>
          </w:tcPr>
          <w:p w:rsidR="009D18F1" w:rsidRDefault="009D18F1">
            <w:pPr>
              <w:pStyle w:val="ConsPlusNormal"/>
            </w:pPr>
            <w:r>
              <w:t>Раздел 1;</w:t>
            </w:r>
          </w:p>
          <w:p w:rsidR="009D18F1" w:rsidRDefault="009D18F1">
            <w:pPr>
              <w:pStyle w:val="ConsPlusNormal"/>
            </w:pPr>
            <w:r>
              <w:t>пункты 1.1, 1.9</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27002-86 "Посуда из коррозионно-стойкой стали. Общие технические условия"</w:t>
            </w:r>
          </w:p>
        </w:tc>
        <w:tc>
          <w:tcPr>
            <w:tcW w:w="3850" w:type="dxa"/>
            <w:tcBorders>
              <w:top w:val="nil"/>
              <w:bottom w:val="nil"/>
            </w:tcBorders>
          </w:tcPr>
          <w:p w:rsidR="009D18F1" w:rsidRDefault="009D18F1">
            <w:pPr>
              <w:pStyle w:val="ConsPlusNormal"/>
            </w:pPr>
            <w:r>
              <w:t>Раздел 3, пункт 3.2</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51687-2000 "Приборы столовые и принадлежности кухонные из коррозионно-стойкой стали. Общие технические условия"</w:t>
            </w:r>
          </w:p>
        </w:tc>
        <w:tc>
          <w:tcPr>
            <w:tcW w:w="3850" w:type="dxa"/>
            <w:tcBorders>
              <w:top w:val="nil"/>
              <w:bottom w:val="nil"/>
            </w:tcBorders>
          </w:tcPr>
          <w:p w:rsidR="009D18F1" w:rsidRDefault="009D18F1">
            <w:pPr>
              <w:pStyle w:val="ConsPlusNormal"/>
            </w:pPr>
            <w:r>
              <w:t>Раздел 5; пункт 5.25</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50962-96 "Посуда и изделия хозяйственного назначения из пластмасс. Общие технические условия"</w:t>
            </w:r>
          </w:p>
        </w:tc>
        <w:tc>
          <w:tcPr>
            <w:tcW w:w="3850" w:type="dxa"/>
            <w:tcBorders>
              <w:top w:val="nil"/>
              <w:bottom w:val="nil"/>
            </w:tcBorders>
          </w:tcPr>
          <w:p w:rsidR="009D18F1" w:rsidRDefault="009D18F1">
            <w:pPr>
              <w:pStyle w:val="ConsPlusNormal"/>
            </w:pPr>
            <w:r>
              <w:t>Раздел 3; пункты 3.6.1, 3.8</w:t>
            </w:r>
          </w:p>
          <w:p w:rsidR="009D18F1" w:rsidRDefault="009D18F1">
            <w:pPr>
              <w:pStyle w:val="ConsPlusNormal"/>
            </w:pPr>
            <w:r>
              <w:t>таблица 1 пункты 1, 2, 3, 7, 11, 26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 РК ГОСТ Р 50962-2008 "Посуда и изделия хозяйственного назначения из пластмасс. Общие технические условия"</w:t>
            </w:r>
          </w:p>
        </w:tc>
        <w:tc>
          <w:tcPr>
            <w:tcW w:w="3850" w:type="dxa"/>
            <w:tcBorders>
              <w:top w:val="nil"/>
              <w:bottom w:val="nil"/>
            </w:tcBorders>
          </w:tcPr>
          <w:p w:rsidR="009D18F1" w:rsidRDefault="009D18F1">
            <w:pPr>
              <w:pStyle w:val="ConsPlusNormal"/>
            </w:pPr>
            <w:r>
              <w:t>Раздел 3;</w:t>
            </w:r>
          </w:p>
          <w:p w:rsidR="009D18F1" w:rsidRDefault="009D18F1">
            <w:pPr>
              <w:pStyle w:val="ConsPlusNormal"/>
            </w:pPr>
            <w:r>
              <w:t>пункты 3.6.1, 3.8,</w:t>
            </w:r>
          </w:p>
          <w:p w:rsidR="009D18F1" w:rsidRDefault="009D18F1">
            <w:pPr>
              <w:pStyle w:val="ConsPlusNormal"/>
            </w:pPr>
            <w:r>
              <w:t>таблица 1 пункты 1, 2, 3, 7, 11, 26</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(введено </w:t>
            </w:r>
            <w:hyperlink r:id="rId47" w:history="1">
              <w:r>
                <w:rPr>
                  <w:color w:val="0000FF"/>
                </w:rPr>
                <w:t>решением</w:t>
              </w:r>
            </w:hyperlink>
            <w:r>
              <w:t xml:space="preserve"> Коллегии Евразийской экономической комиссии от 10.06.2014 N 90)</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Щетки зубные, массажеры для десен и аналогичные изделия, предназначенные для ухода за полостью рта</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6388-91 (ИСО 8627-87) "Щетки зубные. Общие технические условия"</w:t>
            </w:r>
          </w:p>
        </w:tc>
        <w:tc>
          <w:tcPr>
            <w:tcW w:w="3850" w:type="dxa"/>
            <w:tcBorders>
              <w:top w:val="single" w:sz="4" w:space="0" w:color="auto"/>
              <w:bottom w:val="nil"/>
            </w:tcBorders>
          </w:tcPr>
          <w:p w:rsidR="009D18F1" w:rsidRDefault="009D18F1">
            <w:pPr>
              <w:pStyle w:val="ConsPlusNormal"/>
            </w:pPr>
            <w:r>
              <w:t>Раздел 2;</w:t>
            </w:r>
          </w:p>
          <w:p w:rsidR="009D18F1" w:rsidRDefault="009D18F1">
            <w:pPr>
              <w:pStyle w:val="ConsPlusNormal"/>
            </w:pPr>
            <w:r>
              <w:t>пункты 2.2.5, 2.2.6, 2.2.8</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48" w:history="1">
              <w:r>
                <w:rPr>
                  <w:color w:val="0000FF"/>
                </w:rPr>
                <w:t>решения</w:t>
              </w:r>
            </w:hyperlink>
            <w:r>
              <w:t xml:space="preserve"> Коллегии Евразийской экономической комиссии от 27.11.2012 N 239)</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Готовые штучные текстильные изделия</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9382-78 "Одеяла чистошерстяные и полушерстяные. Общие технические условия"</w:t>
            </w:r>
          </w:p>
        </w:tc>
        <w:tc>
          <w:tcPr>
            <w:tcW w:w="3850" w:type="dxa"/>
            <w:tcBorders>
              <w:top w:val="single" w:sz="4" w:space="0" w:color="auto"/>
              <w:bottom w:val="nil"/>
            </w:tcBorders>
          </w:tcPr>
          <w:p w:rsidR="009D18F1" w:rsidRDefault="009D18F1">
            <w:pPr>
              <w:pStyle w:val="ConsPlusNormal"/>
            </w:pPr>
            <w:r>
              <w:t>Раздел 1; пункт 1.9.1</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10232-77 "Ткани и штучные изделия чистольняные, льняные и полульняные полотенечные. Общие технические условия"</w:t>
            </w:r>
          </w:p>
        </w:tc>
        <w:tc>
          <w:tcPr>
            <w:tcW w:w="3850" w:type="dxa"/>
            <w:tcBorders>
              <w:top w:val="nil"/>
              <w:bottom w:val="nil"/>
            </w:tcBorders>
          </w:tcPr>
          <w:p w:rsidR="009D18F1" w:rsidRDefault="009D18F1">
            <w:pPr>
              <w:pStyle w:val="ConsPlusNormal"/>
            </w:pPr>
            <w:r>
              <w:t>Раздел 1; пункт 1.11</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 xml:space="preserve">ГОСТ 10524-74 "Ткани и штучные изделия льняные и полульняные </w:t>
            </w:r>
            <w:r>
              <w:lastRenderedPageBreak/>
              <w:t>махровые. Общие технические условия"</w:t>
            </w:r>
          </w:p>
        </w:tc>
        <w:tc>
          <w:tcPr>
            <w:tcW w:w="3850" w:type="dxa"/>
            <w:tcBorders>
              <w:top w:val="nil"/>
              <w:bottom w:val="single" w:sz="4" w:space="0" w:color="auto"/>
            </w:tcBorders>
          </w:tcPr>
          <w:p w:rsidR="009D18F1" w:rsidRDefault="009D18F1">
            <w:pPr>
              <w:pStyle w:val="ConsPlusNormal"/>
            </w:pPr>
            <w:r>
              <w:lastRenderedPageBreak/>
              <w:t>Раздел 1; пункт 1.7</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lastRenderedPageBreak/>
              <w:t>ГОСТ 11027-80 "Ткани и штучные изделия хлопчатобумажные махровые и вафельные. Общие технические условия"</w:t>
            </w:r>
          </w:p>
        </w:tc>
        <w:tc>
          <w:tcPr>
            <w:tcW w:w="3850" w:type="dxa"/>
            <w:tcBorders>
              <w:top w:val="single" w:sz="4" w:space="0" w:color="auto"/>
              <w:bottom w:val="nil"/>
            </w:tcBorders>
          </w:tcPr>
          <w:p w:rsidR="009D18F1" w:rsidRDefault="009D18F1">
            <w:pPr>
              <w:pStyle w:val="ConsPlusNormal"/>
            </w:pPr>
            <w:r>
              <w:t>Раздел 1; пункты 1.11, 1.12</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27832-88 "Одеяла хлопчатобумажные и смешанные. Общие технические условия"</w:t>
            </w:r>
          </w:p>
        </w:tc>
        <w:tc>
          <w:tcPr>
            <w:tcW w:w="3850" w:type="dxa"/>
            <w:tcBorders>
              <w:top w:val="nil"/>
              <w:bottom w:val="nil"/>
            </w:tcBorders>
          </w:tcPr>
          <w:p w:rsidR="009D18F1" w:rsidRDefault="009D18F1">
            <w:pPr>
              <w:pStyle w:val="ConsPlusNormal"/>
            </w:pPr>
            <w:r>
              <w:t>Раздел 1; пункт 1.2.8</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11381-83 "Платки носовые хлопчатобумажные. Общие технические условия"</w:t>
            </w:r>
          </w:p>
        </w:tc>
        <w:tc>
          <w:tcPr>
            <w:tcW w:w="3850" w:type="dxa"/>
            <w:tcBorders>
              <w:top w:val="nil"/>
              <w:bottom w:val="nil"/>
            </w:tcBorders>
          </w:tcPr>
          <w:p w:rsidR="009D18F1" w:rsidRDefault="009D18F1">
            <w:pPr>
              <w:pStyle w:val="ConsPlusNormal"/>
            </w:pPr>
            <w:r>
              <w:t>Раздел 1; пункт 1.6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11372-84 "Платки головные хлопчатобумажные, смешанные и из вискозной пряжи"</w:t>
            </w:r>
          </w:p>
        </w:tc>
        <w:tc>
          <w:tcPr>
            <w:tcW w:w="3850" w:type="dxa"/>
            <w:tcBorders>
              <w:top w:val="nil"/>
              <w:bottom w:val="nil"/>
            </w:tcBorders>
          </w:tcPr>
          <w:p w:rsidR="009D18F1" w:rsidRDefault="009D18F1">
            <w:pPr>
              <w:pStyle w:val="ConsPlusNormal"/>
            </w:pPr>
            <w:r>
              <w:t>Раздел 1; пункт 1.8</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СТБ 872-2007 "Полотна и штучные изделия нетканые махровые. Общие технические условия"</w:t>
            </w:r>
          </w:p>
        </w:tc>
        <w:tc>
          <w:tcPr>
            <w:tcW w:w="3850" w:type="dxa"/>
            <w:tcBorders>
              <w:top w:val="nil"/>
              <w:bottom w:val="nil"/>
            </w:tcBorders>
          </w:tcPr>
          <w:p w:rsidR="009D18F1" w:rsidRDefault="009D18F1">
            <w:pPr>
              <w:pStyle w:val="ConsPlusNormal"/>
            </w:pPr>
            <w:r>
              <w:t>Раздел 4; пункты 4.2.5, 4.2.6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СТБ 638-2001 "Изделия штучные. Общие технические условия"</w:t>
            </w:r>
          </w:p>
        </w:tc>
        <w:tc>
          <w:tcPr>
            <w:tcW w:w="3850" w:type="dxa"/>
            <w:tcBorders>
              <w:top w:val="nil"/>
              <w:bottom w:val="nil"/>
            </w:tcBorders>
          </w:tcPr>
          <w:p w:rsidR="009D18F1" w:rsidRDefault="009D18F1">
            <w:pPr>
              <w:pStyle w:val="ConsPlusNormal"/>
            </w:pPr>
            <w:r>
              <w:t>Раздел 4; пункты 4а.1, 4а.5</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СТБ 1017-96 "Ткани и штучные изделия хлопчатобумажные и смешанные махровые и вафельные. Общие технические условия"</w:t>
            </w:r>
          </w:p>
        </w:tc>
        <w:tc>
          <w:tcPr>
            <w:tcW w:w="3850" w:type="dxa"/>
            <w:tcBorders>
              <w:top w:val="nil"/>
              <w:bottom w:val="nil"/>
            </w:tcBorders>
          </w:tcPr>
          <w:p w:rsidR="009D18F1" w:rsidRDefault="009D18F1">
            <w:pPr>
              <w:pStyle w:val="ConsPlusNormal"/>
            </w:pPr>
            <w:r>
              <w:t>Раздел 3; пункты 3.2.2, 3.2.3</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49"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1204" w:type="dxa"/>
            <w:gridSpan w:val="2"/>
            <w:tcBorders>
              <w:top w:val="single" w:sz="4" w:space="0" w:color="auto"/>
              <w:bottom w:val="nil"/>
            </w:tcBorders>
          </w:tcPr>
          <w:p w:rsidR="009D18F1" w:rsidRDefault="009D18F1">
            <w:pPr>
              <w:pStyle w:val="ConsPlusNormal"/>
              <w:jc w:val="center"/>
              <w:outlineLvl w:val="1"/>
            </w:pPr>
            <w:r>
              <w:t>Изделия трикотажные</w:t>
            </w:r>
          </w:p>
        </w:tc>
      </w:tr>
      <w:tr w:rsidR="009D18F1">
        <w:tblPrEx>
          <w:tblBorders>
            <w:insideH w:val="none" w:sz="0" w:space="0" w:color="auto"/>
          </w:tblBorders>
        </w:tblPrEx>
        <w:tc>
          <w:tcPr>
            <w:tcW w:w="11204" w:type="dxa"/>
            <w:gridSpan w:val="2"/>
            <w:tcBorders>
              <w:top w:val="nil"/>
              <w:bottom w:val="single" w:sz="4" w:space="0" w:color="auto"/>
            </w:tcBorders>
            <w:vAlign w:val="bottom"/>
          </w:tcPr>
          <w:p w:rsidR="009D18F1" w:rsidRDefault="009D18F1">
            <w:pPr>
              <w:pStyle w:val="ConsPlusNormal"/>
              <w:jc w:val="center"/>
            </w:pPr>
            <w:r>
              <w:t xml:space="preserve">(в ред. </w:t>
            </w:r>
            <w:hyperlink r:id="rId50"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3897-87 "Изделия трикотажные. Маркировка, упаковка, транспортирование и хранение"</w:t>
            </w:r>
          </w:p>
        </w:tc>
        <w:tc>
          <w:tcPr>
            <w:tcW w:w="3850" w:type="dxa"/>
            <w:tcBorders>
              <w:top w:val="single" w:sz="4" w:space="0" w:color="auto"/>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5007-87 "Изделия трикотажные перчаточные. Общие технические условия"</w:t>
            </w:r>
          </w:p>
        </w:tc>
        <w:tc>
          <w:tcPr>
            <w:tcW w:w="3850" w:type="dxa"/>
            <w:tcBorders>
              <w:top w:val="nil"/>
              <w:bottom w:val="nil"/>
            </w:tcBorders>
          </w:tcPr>
          <w:p w:rsidR="009D18F1" w:rsidRDefault="009D18F1">
            <w:pPr>
              <w:pStyle w:val="ConsPlusNormal"/>
            </w:pPr>
            <w:r>
              <w:t>Раздел 2;</w:t>
            </w:r>
          </w:p>
          <w:p w:rsidR="009D18F1" w:rsidRDefault="009D18F1">
            <w:pPr>
              <w:pStyle w:val="ConsPlusNormal"/>
            </w:pPr>
            <w:r>
              <w:t>пункт 2.1.4</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5274-90 "Шарфы трикотажные. Общие технические условия"</w:t>
            </w:r>
          </w:p>
        </w:tc>
        <w:tc>
          <w:tcPr>
            <w:tcW w:w="3850" w:type="dxa"/>
            <w:tcBorders>
              <w:top w:val="nil"/>
              <w:bottom w:val="nil"/>
            </w:tcBorders>
          </w:tcPr>
          <w:p w:rsidR="009D18F1" w:rsidRDefault="009D18F1">
            <w:pPr>
              <w:pStyle w:val="ConsPlusNormal"/>
            </w:pPr>
            <w:r>
              <w:t>Раздел 1;</w:t>
            </w:r>
          </w:p>
          <w:p w:rsidR="009D18F1" w:rsidRDefault="009D18F1">
            <w:pPr>
              <w:pStyle w:val="ConsPlusNormal"/>
            </w:pPr>
            <w:r>
              <w:t>пункт 1.2.6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lastRenderedPageBreak/>
              <w:t>ГОСТ 8541-94 "Изделия чулочно-носочные, выработанные на круглочулочных автоматах.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4.2.1, 4.2.7</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31405-2009 "Изделия трикотажные бельевые для женщин и девочек.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4.3.4, 4.3.5</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31406-2009 "Изделия трикотажные купальные.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4.3.2, 4.3.3</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31407-2009 "Изделия трикотажные бельевые для детей новорожденных и ясельного возраста.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4.2.3 (в части воздухопроницаемости), 4.3.3</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31408-2009 "Изделия трикотажные бельевые для мужчин и мальчиков.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4.3.3, 4.3.4</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31409-2009 "Изделия трикотажные верхние для женщин и девочек.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4.3.3 (в части воздухопроницаемости), 4.3.5</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31410-2009 "Изделия трикотажные верхние для мужчин и мальчиков.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4.3.4, 4.3.5 (в части воздухопроницаемости)</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СТБ 1301-2002 "Колготки и легинсы, вырабатываемые на круглочулочных автоматах. Общие технические условия"</w:t>
            </w:r>
          </w:p>
        </w:tc>
        <w:tc>
          <w:tcPr>
            <w:tcW w:w="3850" w:type="dxa"/>
            <w:tcBorders>
              <w:top w:val="nil"/>
              <w:bottom w:val="single" w:sz="4" w:space="0" w:color="auto"/>
            </w:tcBorders>
          </w:tcPr>
          <w:p w:rsidR="009D18F1" w:rsidRDefault="009D18F1">
            <w:pPr>
              <w:pStyle w:val="ConsPlusNormal"/>
            </w:pPr>
            <w:r>
              <w:t>Раздел 6;</w:t>
            </w:r>
          </w:p>
          <w:p w:rsidR="009D18F1" w:rsidRDefault="009D18F1">
            <w:pPr>
              <w:pStyle w:val="ConsPlusNormal"/>
            </w:pPr>
            <w:r>
              <w:t>пункт 6.3</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Одежда и изделия из текстильных материалов и кожи</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hyperlink r:id="rId51" w:history="1">
              <w:r>
                <w:rPr>
                  <w:color w:val="0000FF"/>
                </w:rPr>
                <w:t>ГОСТ 25294-2003</w:t>
              </w:r>
            </w:hyperlink>
            <w:r>
              <w:t xml:space="preserve"> "Одежда верхняя платьево-блузочного ассортимента. Общие технические условия"</w:t>
            </w:r>
          </w:p>
        </w:tc>
        <w:tc>
          <w:tcPr>
            <w:tcW w:w="3850" w:type="dxa"/>
            <w:tcBorders>
              <w:top w:val="single" w:sz="4" w:space="0" w:color="auto"/>
              <w:bottom w:val="nil"/>
            </w:tcBorders>
          </w:tcPr>
          <w:p w:rsidR="009D18F1" w:rsidRDefault="009D18F1">
            <w:pPr>
              <w:pStyle w:val="ConsPlusNormal"/>
            </w:pPr>
            <w:hyperlink r:id="rId52" w:history="1">
              <w:r>
                <w:rPr>
                  <w:color w:val="0000FF"/>
                </w:rPr>
                <w:t>Раздел 5</w:t>
              </w:r>
            </w:hyperlink>
            <w:r>
              <w:t>;</w:t>
            </w:r>
          </w:p>
          <w:p w:rsidR="009D18F1" w:rsidRDefault="009D18F1">
            <w:pPr>
              <w:pStyle w:val="ConsPlusNormal"/>
            </w:pPr>
            <w:hyperlink r:id="rId53" w:history="1">
              <w:r>
                <w:rPr>
                  <w:color w:val="0000FF"/>
                </w:rPr>
                <w:t>пункты 5.2.1</w:t>
              </w:r>
            </w:hyperlink>
            <w:r>
              <w:t xml:space="preserve">, </w:t>
            </w:r>
            <w:hyperlink r:id="rId54" w:history="1">
              <w:r>
                <w:rPr>
                  <w:color w:val="0000FF"/>
                </w:rPr>
                <w:t>5.2.2</w:t>
              </w:r>
            </w:hyperlink>
            <w:r>
              <w:t xml:space="preserve">, </w:t>
            </w:r>
            <w:hyperlink r:id="rId55" w:history="1">
              <w:r>
                <w:rPr>
                  <w:color w:val="0000FF"/>
                </w:rPr>
                <w:t>5.4.2</w:t>
              </w:r>
            </w:hyperlink>
            <w:r>
              <w:t xml:space="preserve">, </w:t>
            </w:r>
            <w:hyperlink r:id="rId56" w:history="1">
              <w:r>
                <w:rPr>
                  <w:color w:val="0000FF"/>
                </w:rPr>
                <w:t>5.4.3</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57" w:history="1">
              <w:r>
                <w:rPr>
                  <w:color w:val="0000FF"/>
                </w:rPr>
                <w:t>ГОСТ 25295-2003</w:t>
              </w:r>
            </w:hyperlink>
            <w:r>
              <w:t xml:space="preserve"> "Одежда верхняя пальтово-костюмного ассортимента. Общие технические условия"</w:t>
            </w:r>
          </w:p>
        </w:tc>
        <w:tc>
          <w:tcPr>
            <w:tcW w:w="3850" w:type="dxa"/>
            <w:tcBorders>
              <w:top w:val="nil"/>
              <w:bottom w:val="nil"/>
            </w:tcBorders>
          </w:tcPr>
          <w:p w:rsidR="009D18F1" w:rsidRDefault="009D18F1">
            <w:pPr>
              <w:pStyle w:val="ConsPlusNormal"/>
            </w:pPr>
            <w:hyperlink r:id="rId58" w:history="1">
              <w:r>
                <w:rPr>
                  <w:color w:val="0000FF"/>
                </w:rPr>
                <w:t>Раздел 5</w:t>
              </w:r>
            </w:hyperlink>
            <w:r>
              <w:t>;</w:t>
            </w:r>
          </w:p>
          <w:p w:rsidR="009D18F1" w:rsidRDefault="009D18F1">
            <w:pPr>
              <w:pStyle w:val="ConsPlusNormal"/>
            </w:pPr>
            <w:hyperlink r:id="rId59" w:history="1">
              <w:r>
                <w:rPr>
                  <w:color w:val="0000FF"/>
                </w:rPr>
                <w:t>пункты 5.2.1</w:t>
              </w:r>
            </w:hyperlink>
            <w:r>
              <w:t xml:space="preserve">, </w:t>
            </w:r>
            <w:hyperlink r:id="rId60" w:history="1">
              <w:r>
                <w:rPr>
                  <w:color w:val="0000FF"/>
                </w:rPr>
                <w:t>5.2.2</w:t>
              </w:r>
            </w:hyperlink>
            <w:r>
              <w:t xml:space="preserve">, </w:t>
            </w:r>
            <w:hyperlink r:id="rId61" w:history="1">
              <w:r>
                <w:rPr>
                  <w:color w:val="0000FF"/>
                </w:rPr>
                <w:t>5.4.2</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62" w:history="1">
              <w:r>
                <w:rPr>
                  <w:color w:val="0000FF"/>
                </w:rPr>
                <w:t>ГОСТ 30327-95</w:t>
              </w:r>
            </w:hyperlink>
            <w:r>
              <w:t xml:space="preserve"> "Сорочки верхние. Общие технические условия"</w:t>
            </w:r>
          </w:p>
        </w:tc>
        <w:tc>
          <w:tcPr>
            <w:tcW w:w="3850" w:type="dxa"/>
            <w:tcBorders>
              <w:top w:val="nil"/>
              <w:bottom w:val="nil"/>
            </w:tcBorders>
          </w:tcPr>
          <w:p w:rsidR="009D18F1" w:rsidRDefault="009D18F1">
            <w:pPr>
              <w:pStyle w:val="ConsPlusNormal"/>
            </w:pPr>
            <w:hyperlink r:id="rId63" w:history="1">
              <w:r>
                <w:rPr>
                  <w:color w:val="0000FF"/>
                </w:rPr>
                <w:t>Раздел 2</w:t>
              </w:r>
            </w:hyperlink>
            <w:r>
              <w:t>;</w:t>
            </w:r>
          </w:p>
          <w:p w:rsidR="009D18F1" w:rsidRDefault="009D18F1">
            <w:pPr>
              <w:pStyle w:val="ConsPlusNormal"/>
            </w:pPr>
            <w:hyperlink r:id="rId64" w:history="1">
              <w:r>
                <w:rPr>
                  <w:color w:val="0000FF"/>
                </w:rPr>
                <w:t>пункты 2.1.4</w:t>
              </w:r>
            </w:hyperlink>
            <w:r>
              <w:t xml:space="preserve">, </w:t>
            </w:r>
            <w:hyperlink r:id="rId65" w:history="1">
              <w:r>
                <w:rPr>
                  <w:color w:val="0000FF"/>
                </w:rPr>
                <w:t>2.1.5</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66" w:history="1">
              <w:r>
                <w:rPr>
                  <w:color w:val="0000FF"/>
                </w:rPr>
                <w:t>ГОСТ Р 50504-2009</w:t>
              </w:r>
            </w:hyperlink>
            <w:r>
              <w:t xml:space="preserve"> "Сорочки верхние. Общие технические условия"</w:t>
            </w:r>
          </w:p>
        </w:tc>
        <w:tc>
          <w:tcPr>
            <w:tcW w:w="3850" w:type="dxa"/>
            <w:tcBorders>
              <w:top w:val="nil"/>
              <w:bottom w:val="nil"/>
            </w:tcBorders>
          </w:tcPr>
          <w:p w:rsidR="009D18F1" w:rsidRDefault="009D18F1">
            <w:pPr>
              <w:pStyle w:val="ConsPlusNormal"/>
            </w:pPr>
            <w:hyperlink r:id="rId67" w:history="1">
              <w:r>
                <w:rPr>
                  <w:color w:val="0000FF"/>
                </w:rPr>
                <w:t>Раздел 5</w:t>
              </w:r>
            </w:hyperlink>
            <w:r>
              <w:t>;</w:t>
            </w:r>
          </w:p>
          <w:p w:rsidR="009D18F1" w:rsidRDefault="009D18F1">
            <w:pPr>
              <w:pStyle w:val="ConsPlusNormal"/>
            </w:pPr>
            <w:hyperlink r:id="rId68" w:history="1">
              <w:r>
                <w:rPr>
                  <w:color w:val="0000FF"/>
                </w:rPr>
                <w:t>пункты 5.2.1</w:t>
              </w:r>
            </w:hyperlink>
            <w:r>
              <w:t xml:space="preserve">, </w:t>
            </w:r>
            <w:hyperlink r:id="rId69" w:history="1">
              <w:r>
                <w:rPr>
                  <w:color w:val="0000FF"/>
                </w:rPr>
                <w:t>5.2.2</w:t>
              </w:r>
            </w:hyperlink>
            <w:r>
              <w:t xml:space="preserve">, </w:t>
            </w:r>
            <w:hyperlink r:id="rId70" w:history="1">
              <w:r>
                <w:rPr>
                  <w:color w:val="0000FF"/>
                </w:rPr>
                <w:t>5.2.3</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71" w:history="1">
              <w:r>
                <w:rPr>
                  <w:color w:val="0000FF"/>
                </w:rPr>
                <w:t>ГОСТ 25296-2003</w:t>
              </w:r>
            </w:hyperlink>
            <w:r>
              <w:t xml:space="preserve"> "Изделия швейные бельевые. Общие технические условия"</w:t>
            </w:r>
          </w:p>
        </w:tc>
        <w:tc>
          <w:tcPr>
            <w:tcW w:w="3850" w:type="dxa"/>
            <w:tcBorders>
              <w:top w:val="nil"/>
              <w:bottom w:val="nil"/>
            </w:tcBorders>
          </w:tcPr>
          <w:p w:rsidR="009D18F1" w:rsidRDefault="009D18F1">
            <w:pPr>
              <w:pStyle w:val="ConsPlusNormal"/>
            </w:pPr>
            <w:hyperlink r:id="rId72" w:history="1">
              <w:r>
                <w:rPr>
                  <w:color w:val="0000FF"/>
                </w:rPr>
                <w:t>Раздел 5</w:t>
              </w:r>
            </w:hyperlink>
            <w:r>
              <w:t>;</w:t>
            </w:r>
          </w:p>
          <w:p w:rsidR="009D18F1" w:rsidRDefault="009D18F1">
            <w:pPr>
              <w:pStyle w:val="ConsPlusNormal"/>
            </w:pPr>
            <w:hyperlink r:id="rId73" w:history="1">
              <w:r>
                <w:rPr>
                  <w:color w:val="0000FF"/>
                </w:rPr>
                <w:t>пункты 5.2.2</w:t>
              </w:r>
            </w:hyperlink>
            <w:r>
              <w:t xml:space="preserve">, </w:t>
            </w:r>
            <w:hyperlink r:id="rId74" w:history="1">
              <w:r>
                <w:rPr>
                  <w:color w:val="0000FF"/>
                </w:rPr>
                <w:t>5.4.2</w:t>
              </w:r>
            </w:hyperlink>
            <w:r>
              <w:t xml:space="preserve">, </w:t>
            </w:r>
            <w:hyperlink r:id="rId75" w:history="1">
              <w:r>
                <w:rPr>
                  <w:color w:val="0000FF"/>
                </w:rPr>
                <w:t>5.4.3</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29097-91 "Изделия корсетные. Общие технические условия"</w:t>
            </w:r>
          </w:p>
        </w:tc>
        <w:tc>
          <w:tcPr>
            <w:tcW w:w="3850" w:type="dxa"/>
            <w:tcBorders>
              <w:top w:val="nil"/>
              <w:bottom w:val="nil"/>
            </w:tcBorders>
          </w:tcPr>
          <w:p w:rsidR="009D18F1" w:rsidRDefault="009D18F1">
            <w:pPr>
              <w:pStyle w:val="ConsPlusNormal"/>
            </w:pPr>
            <w:r>
              <w:t>Раздел 2; пункт 2.1.3</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53915-2010 "Изделия для новорожденных и детей ясельной группы. Общие технические условия"</w:t>
            </w:r>
          </w:p>
        </w:tc>
        <w:tc>
          <w:tcPr>
            <w:tcW w:w="3850" w:type="dxa"/>
            <w:tcBorders>
              <w:top w:val="nil"/>
              <w:bottom w:val="nil"/>
            </w:tcBorders>
          </w:tcPr>
          <w:p w:rsidR="009D18F1" w:rsidRDefault="009D18F1">
            <w:pPr>
              <w:pStyle w:val="ConsPlusNormal"/>
            </w:pPr>
            <w:r>
              <w:t>пункты 3.1, 4.2.6. 4.2.7, 4.3.3, 4.3.4</w:t>
            </w:r>
          </w:p>
        </w:tc>
      </w:tr>
      <w:tr w:rsidR="009D18F1">
        <w:tblPrEx>
          <w:tblBorders>
            <w:insideH w:val="none" w:sz="0" w:space="0" w:color="auto"/>
          </w:tblBorders>
        </w:tblPrEx>
        <w:tc>
          <w:tcPr>
            <w:tcW w:w="11204" w:type="dxa"/>
            <w:gridSpan w:val="2"/>
            <w:tcBorders>
              <w:top w:val="nil"/>
              <w:bottom w:val="nil"/>
            </w:tcBorders>
          </w:tcPr>
          <w:p w:rsidR="009D18F1" w:rsidRDefault="009D18F1">
            <w:pPr>
              <w:pStyle w:val="ConsPlusNormal"/>
              <w:jc w:val="both"/>
            </w:pPr>
            <w:r>
              <w:t xml:space="preserve">(в ред. </w:t>
            </w:r>
            <w:hyperlink r:id="rId76"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 РК ГОСТ Р 50713-2008 "Изделия для новорожденных и детей ясельной группы.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4.1.11, 4.1.12, 4.1.14, 4.1.15</w:t>
            </w:r>
          </w:p>
        </w:tc>
      </w:tr>
      <w:tr w:rsidR="009D18F1">
        <w:tblPrEx>
          <w:tblBorders>
            <w:insideH w:val="none" w:sz="0" w:space="0" w:color="auto"/>
          </w:tblBorders>
        </w:tblPrEx>
        <w:tc>
          <w:tcPr>
            <w:tcW w:w="11204" w:type="dxa"/>
            <w:gridSpan w:val="2"/>
            <w:tcBorders>
              <w:top w:val="nil"/>
              <w:bottom w:val="nil"/>
            </w:tcBorders>
          </w:tcPr>
          <w:p w:rsidR="009D18F1" w:rsidRDefault="009D18F1">
            <w:pPr>
              <w:pStyle w:val="ConsPlusNormal"/>
              <w:jc w:val="both"/>
            </w:pPr>
            <w:r>
              <w:t xml:space="preserve">(в ред. </w:t>
            </w:r>
            <w:hyperlink r:id="rId77"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78" w:history="1">
              <w:r>
                <w:rPr>
                  <w:color w:val="0000FF"/>
                </w:rPr>
                <w:t>ГОСТ 31307-2005</w:t>
              </w:r>
            </w:hyperlink>
            <w:r>
              <w:t xml:space="preserve"> "Белье постельное. Общие технические условия"</w:t>
            </w:r>
          </w:p>
        </w:tc>
        <w:tc>
          <w:tcPr>
            <w:tcW w:w="3850" w:type="dxa"/>
            <w:tcBorders>
              <w:top w:val="nil"/>
              <w:bottom w:val="nil"/>
            </w:tcBorders>
          </w:tcPr>
          <w:p w:rsidR="009D18F1" w:rsidRDefault="009D18F1">
            <w:pPr>
              <w:pStyle w:val="ConsPlusNormal"/>
            </w:pPr>
            <w:hyperlink r:id="rId79" w:history="1">
              <w:r>
                <w:rPr>
                  <w:color w:val="0000FF"/>
                </w:rPr>
                <w:t>Раздел 4</w:t>
              </w:r>
            </w:hyperlink>
            <w:r>
              <w:t>;</w:t>
            </w:r>
          </w:p>
          <w:p w:rsidR="009D18F1" w:rsidRDefault="009D18F1">
            <w:pPr>
              <w:pStyle w:val="ConsPlusNormal"/>
            </w:pPr>
            <w:hyperlink r:id="rId80" w:history="1">
              <w:r>
                <w:rPr>
                  <w:color w:val="0000FF"/>
                </w:rPr>
                <w:t>пункты 4.1.2</w:t>
              </w:r>
            </w:hyperlink>
            <w:r>
              <w:t xml:space="preserve">, </w:t>
            </w:r>
            <w:hyperlink r:id="rId81" w:history="1">
              <w:r>
                <w:rPr>
                  <w:color w:val="0000FF"/>
                </w:rPr>
                <w:t>4.1.3</w:t>
              </w:r>
            </w:hyperlink>
            <w:r>
              <w:t xml:space="preserve">, </w:t>
            </w:r>
            <w:hyperlink r:id="rId82" w:history="1">
              <w:r>
                <w:rPr>
                  <w:color w:val="0000FF"/>
                </w:rPr>
                <w:t>4.1.5</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13527-78 "Изделия штучные тканые и ткани набивные чистошерстяные и полушерстяные. Нормы устойчивости окраски и методы ее определения"</w:t>
            </w:r>
          </w:p>
        </w:tc>
        <w:tc>
          <w:tcPr>
            <w:tcW w:w="3850" w:type="dxa"/>
            <w:tcBorders>
              <w:top w:val="nil"/>
              <w:bottom w:val="nil"/>
            </w:tcBorders>
          </w:tcPr>
          <w:p w:rsidR="009D18F1" w:rsidRDefault="009D18F1">
            <w:pPr>
              <w:pStyle w:val="ConsPlusNormal"/>
            </w:pPr>
            <w:r>
              <w:t>Раздел 1</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10581-91 "Изделия швейные. Маркировка, упаковка, транспортирование и хранение"</w:t>
            </w:r>
          </w:p>
        </w:tc>
        <w:tc>
          <w:tcPr>
            <w:tcW w:w="3850" w:type="dxa"/>
            <w:tcBorders>
              <w:top w:val="nil"/>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7779-75 "Ткани и изделия штучные шелковые и</w:t>
            </w:r>
          </w:p>
          <w:p w:rsidR="009D18F1" w:rsidRDefault="009D18F1">
            <w:pPr>
              <w:pStyle w:val="ConsPlusNormal"/>
              <w:jc w:val="both"/>
            </w:pPr>
            <w:r>
              <w:t>полушелковые. Нормы устойчивости окраски и методы ее определения"</w:t>
            </w:r>
          </w:p>
        </w:tc>
        <w:tc>
          <w:tcPr>
            <w:tcW w:w="3850" w:type="dxa"/>
            <w:tcBorders>
              <w:top w:val="nil"/>
              <w:bottom w:val="nil"/>
            </w:tcBorders>
          </w:tcPr>
          <w:p w:rsidR="009D18F1" w:rsidRDefault="009D18F1">
            <w:pPr>
              <w:pStyle w:val="ConsPlusNormal"/>
            </w:pPr>
            <w:r>
              <w:t>Раздел 1</w:t>
            </w:r>
          </w:p>
          <w:p w:rsidR="009D18F1" w:rsidRDefault="009D18F1">
            <w:pPr>
              <w:pStyle w:val="ConsPlusNormal"/>
            </w:pPr>
            <w:r>
              <w:t>для одежды 2-го и 3-го слоя</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30386-95 "Материалы текстильные. Предельно</w:t>
            </w:r>
          </w:p>
          <w:p w:rsidR="009D18F1" w:rsidRDefault="009D18F1">
            <w:pPr>
              <w:pStyle w:val="ConsPlusNormal"/>
              <w:jc w:val="both"/>
            </w:pPr>
            <w:r>
              <w:t>допустимые концентрации свободного формальдегида"</w:t>
            </w:r>
          </w:p>
        </w:tc>
        <w:tc>
          <w:tcPr>
            <w:tcW w:w="3850" w:type="dxa"/>
            <w:tcBorders>
              <w:top w:val="nil"/>
              <w:bottom w:val="nil"/>
            </w:tcBorders>
          </w:tcPr>
          <w:p w:rsidR="009D18F1" w:rsidRDefault="009D18F1">
            <w:pPr>
              <w:pStyle w:val="ConsPlusNormal"/>
            </w:pPr>
            <w:r>
              <w:t>Раздел 3</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 xml:space="preserve">ГОСТ 30332-95/ГОСТ Р 50576-93 "Изделия перо-пуховые. Общие </w:t>
            </w:r>
            <w:r>
              <w:lastRenderedPageBreak/>
              <w:t>технические условия"</w:t>
            </w:r>
          </w:p>
        </w:tc>
        <w:tc>
          <w:tcPr>
            <w:tcW w:w="3850" w:type="dxa"/>
            <w:tcBorders>
              <w:top w:val="nil"/>
              <w:bottom w:val="single" w:sz="4" w:space="0" w:color="auto"/>
            </w:tcBorders>
          </w:tcPr>
          <w:p w:rsidR="009D18F1" w:rsidRDefault="009D18F1">
            <w:pPr>
              <w:pStyle w:val="ConsPlusNormal"/>
            </w:pPr>
            <w:r>
              <w:lastRenderedPageBreak/>
              <w:t>Раздел 3; пункт 3.3.3</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hyperlink r:id="rId83" w:history="1">
              <w:r>
                <w:rPr>
                  <w:color w:val="0000FF"/>
                </w:rPr>
                <w:t>ГОСТ 31293-2005</w:t>
              </w:r>
            </w:hyperlink>
            <w:r>
              <w:t xml:space="preserve"> "Одежда из кожи. Общие технические условия"</w:t>
            </w:r>
          </w:p>
        </w:tc>
        <w:tc>
          <w:tcPr>
            <w:tcW w:w="3850" w:type="dxa"/>
            <w:tcBorders>
              <w:top w:val="single" w:sz="4" w:space="0" w:color="auto"/>
              <w:bottom w:val="nil"/>
            </w:tcBorders>
          </w:tcPr>
          <w:p w:rsidR="009D18F1" w:rsidRDefault="009D18F1">
            <w:pPr>
              <w:pStyle w:val="ConsPlusNormal"/>
            </w:pPr>
            <w:hyperlink r:id="rId84" w:history="1">
              <w:r>
                <w:rPr>
                  <w:color w:val="0000FF"/>
                </w:rPr>
                <w:t>Раздел 5</w:t>
              </w:r>
            </w:hyperlink>
            <w:r>
              <w:t xml:space="preserve">; </w:t>
            </w:r>
            <w:hyperlink r:id="rId85" w:history="1">
              <w:r>
                <w:rPr>
                  <w:color w:val="0000FF"/>
                </w:rPr>
                <w:t>пункт 5.2.1</w:t>
              </w:r>
            </w:hyperlink>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ГОСТ 1875-83 "Кожа для одежды и головных уборов. Технические условия"</w:t>
            </w:r>
          </w:p>
        </w:tc>
        <w:tc>
          <w:tcPr>
            <w:tcW w:w="3850" w:type="dxa"/>
            <w:tcBorders>
              <w:top w:val="nil"/>
              <w:bottom w:val="single" w:sz="4" w:space="0" w:color="auto"/>
            </w:tcBorders>
          </w:tcPr>
          <w:p w:rsidR="009D18F1" w:rsidRDefault="009D18F1">
            <w:pPr>
              <w:pStyle w:val="ConsPlusNormal"/>
            </w:pPr>
            <w:r>
              <w:t>Раздел 2;</w:t>
            </w:r>
          </w:p>
          <w:p w:rsidR="009D18F1" w:rsidRDefault="009D18F1">
            <w:pPr>
              <w:pStyle w:val="ConsPlusNormal"/>
            </w:pPr>
            <w:r>
              <w:t>пункт 2.2</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СТБ 936-93 "Одеяла и покрывала стеганые. Общие технические условия"</w:t>
            </w:r>
          </w:p>
        </w:tc>
        <w:tc>
          <w:tcPr>
            <w:tcW w:w="3850" w:type="dxa"/>
            <w:tcBorders>
              <w:top w:val="single" w:sz="4" w:space="0" w:color="auto"/>
              <w:bottom w:val="nil"/>
            </w:tcBorders>
          </w:tcPr>
          <w:p w:rsidR="009D18F1" w:rsidRDefault="009D18F1">
            <w:pPr>
              <w:pStyle w:val="ConsPlusNormal"/>
            </w:pPr>
            <w:r>
              <w:t>Раздел 4; пункты 4.2.2, 4.2.17</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jc w:val="both"/>
            </w:pPr>
            <w:r>
              <w:t>СТБ 753-2000 "Подушки.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4.20, 4.21</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СТБ 1128-98 (ГОСТ Р 50713-94) "Изделия для новорожденных и детей ясельной группы.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пункты 4.1.11, 4.1.12, 4.1.13, 4.1.15, 4.1.16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СТБ 1432-2003 "Головные уборы. Общие технические условия"</w:t>
            </w:r>
          </w:p>
        </w:tc>
        <w:tc>
          <w:tcPr>
            <w:tcW w:w="3850" w:type="dxa"/>
            <w:tcBorders>
              <w:top w:val="nil"/>
              <w:bottom w:val="nil"/>
            </w:tcBorders>
          </w:tcPr>
          <w:p w:rsidR="009D18F1" w:rsidRDefault="009D18F1">
            <w:pPr>
              <w:pStyle w:val="ConsPlusNormal"/>
            </w:pPr>
            <w:r>
              <w:t>Раздел 7; пункт 7.2</w:t>
            </w:r>
          </w:p>
        </w:tc>
      </w:tr>
      <w:tr w:rsidR="009D18F1">
        <w:tblPrEx>
          <w:tblBorders>
            <w:insideH w:val="none" w:sz="0" w:space="0" w:color="auto"/>
          </w:tblBorders>
        </w:tblPrEx>
        <w:tc>
          <w:tcPr>
            <w:tcW w:w="11204" w:type="dxa"/>
            <w:gridSpan w:val="2"/>
            <w:tcBorders>
              <w:top w:val="nil"/>
              <w:bottom w:val="nil"/>
            </w:tcBorders>
          </w:tcPr>
          <w:p w:rsidR="009D18F1" w:rsidRDefault="009D18F1">
            <w:pPr>
              <w:pStyle w:val="ConsPlusNormal"/>
              <w:jc w:val="both"/>
            </w:pPr>
            <w:r>
              <w:t xml:space="preserve">(в ред. </w:t>
            </w:r>
            <w:hyperlink r:id="rId86"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53916-2010 "Уборы головные. Общие технические условия"</w:t>
            </w:r>
          </w:p>
        </w:tc>
        <w:tc>
          <w:tcPr>
            <w:tcW w:w="3850" w:type="dxa"/>
            <w:tcBorders>
              <w:top w:val="nil"/>
              <w:bottom w:val="nil"/>
            </w:tcBorders>
          </w:tcPr>
          <w:p w:rsidR="009D18F1" w:rsidRDefault="009D18F1">
            <w:pPr>
              <w:pStyle w:val="ConsPlusNormal"/>
            </w:pPr>
            <w:r>
              <w:t>Раздел 3;</w:t>
            </w:r>
          </w:p>
          <w:p w:rsidR="009D18F1" w:rsidRDefault="009D18F1">
            <w:pPr>
              <w:pStyle w:val="ConsPlusNormal"/>
            </w:pPr>
            <w:r>
              <w:t>пункт 3.1</w:t>
            </w:r>
          </w:p>
        </w:tc>
      </w:tr>
      <w:tr w:rsidR="009D18F1">
        <w:tblPrEx>
          <w:tblBorders>
            <w:insideH w:val="none" w:sz="0" w:space="0" w:color="auto"/>
          </w:tblBorders>
        </w:tblPrEx>
        <w:tc>
          <w:tcPr>
            <w:tcW w:w="11204" w:type="dxa"/>
            <w:gridSpan w:val="2"/>
            <w:tcBorders>
              <w:top w:val="nil"/>
              <w:bottom w:val="nil"/>
            </w:tcBorders>
          </w:tcPr>
          <w:p w:rsidR="009D18F1" w:rsidRDefault="009D18F1">
            <w:pPr>
              <w:pStyle w:val="ConsPlusNormal"/>
              <w:jc w:val="both"/>
            </w:pPr>
            <w:r>
              <w:t xml:space="preserve">(введено </w:t>
            </w:r>
            <w:hyperlink r:id="rId87" w:history="1">
              <w:r>
                <w:rPr>
                  <w:color w:val="0000FF"/>
                </w:rPr>
                <w:t>решением</w:t>
              </w:r>
            </w:hyperlink>
            <w:r>
              <w:t xml:space="preserve"> Коллегии Евразийской экономической комиссии от 10.06.2014 N 90)</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 РК ГОСТ Р 53916-2011 "Уборы головные. Общие технические условия"</w:t>
            </w:r>
          </w:p>
        </w:tc>
        <w:tc>
          <w:tcPr>
            <w:tcW w:w="3850" w:type="dxa"/>
            <w:tcBorders>
              <w:top w:val="nil"/>
              <w:bottom w:val="nil"/>
            </w:tcBorders>
          </w:tcPr>
          <w:p w:rsidR="009D18F1" w:rsidRDefault="009D18F1">
            <w:pPr>
              <w:pStyle w:val="ConsPlusNormal"/>
            </w:pPr>
            <w:r>
              <w:t>Раздел 3;</w:t>
            </w:r>
          </w:p>
          <w:p w:rsidR="009D18F1" w:rsidRDefault="009D18F1">
            <w:pPr>
              <w:pStyle w:val="ConsPlusNormal"/>
            </w:pPr>
            <w:r>
              <w:t>пункт 3.1</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(введено </w:t>
            </w:r>
            <w:hyperlink r:id="rId88" w:history="1">
              <w:r>
                <w:rPr>
                  <w:color w:val="0000FF"/>
                </w:rPr>
                <w:t>решением</w:t>
              </w:r>
            </w:hyperlink>
            <w:r>
              <w:t xml:space="preserve"> Коллегии Евразийской экономической комиссии от 10.06.2014 N 90)</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Одежда и изделия меховые</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hyperlink r:id="rId89" w:history="1">
              <w:r>
                <w:rPr>
                  <w:color w:val="0000FF"/>
                </w:rPr>
                <w:t>ГОСТ Р 52584-2006</w:t>
              </w:r>
            </w:hyperlink>
            <w:r>
              <w:t xml:space="preserve"> "Одежда меховая. Общие технические условия"</w:t>
            </w:r>
          </w:p>
        </w:tc>
        <w:tc>
          <w:tcPr>
            <w:tcW w:w="3850" w:type="dxa"/>
            <w:tcBorders>
              <w:top w:val="single" w:sz="4" w:space="0" w:color="auto"/>
              <w:bottom w:val="nil"/>
            </w:tcBorders>
          </w:tcPr>
          <w:p w:rsidR="009D18F1" w:rsidRDefault="009D18F1">
            <w:pPr>
              <w:pStyle w:val="ConsPlusNormal"/>
            </w:pPr>
            <w:hyperlink r:id="rId90" w:history="1">
              <w:r>
                <w:rPr>
                  <w:color w:val="0000FF"/>
                </w:rPr>
                <w:t>Раздел 5</w:t>
              </w:r>
            </w:hyperlink>
            <w:r>
              <w:t>;</w:t>
            </w:r>
          </w:p>
          <w:p w:rsidR="009D18F1" w:rsidRDefault="009D18F1">
            <w:pPr>
              <w:pStyle w:val="ConsPlusNormal"/>
            </w:pPr>
            <w:hyperlink r:id="rId91" w:history="1">
              <w:r>
                <w:rPr>
                  <w:color w:val="0000FF"/>
                </w:rPr>
                <w:t>пункты 5.5.2</w:t>
              </w:r>
            </w:hyperlink>
            <w:r>
              <w:t xml:space="preserve">, </w:t>
            </w:r>
            <w:hyperlink r:id="rId92" w:history="1">
              <w:r>
                <w:rPr>
                  <w:color w:val="0000FF"/>
                </w:rPr>
                <w:t>5.5.3</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53482-2009 "Одежда на меховой подкладке. Общие технические условия"</w:t>
            </w:r>
          </w:p>
        </w:tc>
        <w:tc>
          <w:tcPr>
            <w:tcW w:w="3850" w:type="dxa"/>
            <w:tcBorders>
              <w:top w:val="nil"/>
              <w:bottom w:val="nil"/>
            </w:tcBorders>
          </w:tcPr>
          <w:p w:rsidR="009D18F1" w:rsidRDefault="009D18F1">
            <w:pPr>
              <w:pStyle w:val="ConsPlusNormal"/>
            </w:pPr>
            <w:r>
              <w:t>Раздел 4;</w:t>
            </w:r>
          </w:p>
          <w:p w:rsidR="009D18F1" w:rsidRDefault="009D18F1">
            <w:pPr>
              <w:pStyle w:val="ConsPlusNormal"/>
            </w:pPr>
            <w:r>
              <w:t xml:space="preserve">пункты 4.2.1, 4.2.2, 4.4.2, 4.4.4, п. 4.4.5, </w:t>
            </w:r>
            <w:r>
              <w:lastRenderedPageBreak/>
              <w:t>п. 4.4.6</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93" w:history="1">
              <w:r>
                <w:rPr>
                  <w:color w:val="0000FF"/>
                </w:rPr>
                <w:t>ГОСТ Р 52586-2006</w:t>
              </w:r>
            </w:hyperlink>
            <w:r>
              <w:t xml:space="preserve"> "Одежда на меховой подкладке. Общие технические условия"</w:t>
            </w:r>
          </w:p>
        </w:tc>
        <w:tc>
          <w:tcPr>
            <w:tcW w:w="3850" w:type="dxa"/>
            <w:tcBorders>
              <w:top w:val="nil"/>
              <w:bottom w:val="nil"/>
            </w:tcBorders>
          </w:tcPr>
          <w:p w:rsidR="009D18F1" w:rsidRDefault="009D18F1">
            <w:pPr>
              <w:pStyle w:val="ConsPlusNormal"/>
            </w:pPr>
            <w:hyperlink r:id="rId94" w:history="1">
              <w:r>
                <w:rPr>
                  <w:color w:val="0000FF"/>
                </w:rPr>
                <w:t>Раздел 5</w:t>
              </w:r>
            </w:hyperlink>
            <w:r>
              <w:t xml:space="preserve">; </w:t>
            </w:r>
            <w:hyperlink r:id="rId95" w:history="1">
              <w:r>
                <w:rPr>
                  <w:color w:val="0000FF"/>
                </w:rPr>
                <w:t>пункт 5.5.3</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52585-2006 "Одежда из меховых шкурок с отделкой кожевой ткани и шубной овчины. Общие технические условия"</w:t>
            </w:r>
          </w:p>
        </w:tc>
        <w:tc>
          <w:tcPr>
            <w:tcW w:w="3850" w:type="dxa"/>
            <w:tcBorders>
              <w:top w:val="nil"/>
              <w:bottom w:val="nil"/>
            </w:tcBorders>
          </w:tcPr>
          <w:p w:rsidR="009D18F1" w:rsidRDefault="009D18F1">
            <w:pPr>
              <w:pStyle w:val="ConsPlusNormal"/>
            </w:pPr>
            <w:r>
              <w:t>Раздел 5; пункт 5.5</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19878-74 "Меха, меховые и овчинно-шубные изделия. Маркировка, упаковка, транспортирование и хранение"</w:t>
            </w:r>
          </w:p>
        </w:tc>
        <w:tc>
          <w:tcPr>
            <w:tcW w:w="3850" w:type="dxa"/>
            <w:tcBorders>
              <w:top w:val="nil"/>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20176-84 "Перчатки и рукавицы меховые. Общие технические условия"</w:t>
            </w:r>
          </w:p>
        </w:tc>
        <w:tc>
          <w:tcPr>
            <w:tcW w:w="3850" w:type="dxa"/>
            <w:tcBorders>
              <w:top w:val="nil"/>
              <w:bottom w:val="nil"/>
            </w:tcBorders>
          </w:tcPr>
          <w:p w:rsidR="009D18F1" w:rsidRDefault="009D18F1">
            <w:pPr>
              <w:pStyle w:val="ConsPlusNormal"/>
            </w:pPr>
            <w:r>
              <w:t>Раздел 1</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96" w:history="1">
              <w:r>
                <w:rPr>
                  <w:color w:val="0000FF"/>
                </w:rPr>
                <w:t>решения</w:t>
              </w:r>
            </w:hyperlink>
            <w:r>
              <w:t xml:space="preserve"> Коллегии Евразийской экономической комиссии от 27.11.2012 N 239)</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Обувь</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6410-80 "Ботики, сапожки и туфли резиновые и резинотекстильные клееные. Технические условия"</w:t>
            </w:r>
          </w:p>
        </w:tc>
        <w:tc>
          <w:tcPr>
            <w:tcW w:w="3850" w:type="dxa"/>
            <w:tcBorders>
              <w:top w:val="single" w:sz="4" w:space="0" w:color="auto"/>
              <w:bottom w:val="nil"/>
            </w:tcBorders>
          </w:tcPr>
          <w:p w:rsidR="009D18F1" w:rsidRDefault="009D18F1">
            <w:pPr>
              <w:pStyle w:val="ConsPlusNormal"/>
            </w:pPr>
            <w:r>
              <w:t>Раздел 2; пункт 2.10</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ГОСТ 126-79 "Галоши резиновые клееные. Технические условия"</w:t>
            </w:r>
          </w:p>
        </w:tc>
        <w:tc>
          <w:tcPr>
            <w:tcW w:w="3850" w:type="dxa"/>
            <w:tcBorders>
              <w:top w:val="nil"/>
              <w:bottom w:val="single" w:sz="4" w:space="0" w:color="auto"/>
            </w:tcBorders>
          </w:tcPr>
          <w:p w:rsidR="009D18F1" w:rsidRDefault="009D18F1">
            <w:pPr>
              <w:pStyle w:val="ConsPlusNormal"/>
            </w:pPr>
            <w:r>
              <w:t>Раздел 2; пункт 2.10</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18724-88 "Обувь валяная грубошерстная. Технические условия"</w:t>
            </w:r>
          </w:p>
        </w:tc>
        <w:tc>
          <w:tcPr>
            <w:tcW w:w="3850" w:type="dxa"/>
            <w:tcBorders>
              <w:top w:val="single" w:sz="4" w:space="0" w:color="auto"/>
              <w:bottom w:val="nil"/>
            </w:tcBorders>
          </w:tcPr>
          <w:p w:rsidR="009D18F1" w:rsidRDefault="009D18F1">
            <w:pPr>
              <w:pStyle w:val="ConsPlusNormal"/>
            </w:pPr>
            <w:r>
              <w:t>Раздел 1;</w:t>
            </w:r>
          </w:p>
          <w:p w:rsidR="009D18F1" w:rsidRDefault="009D18F1">
            <w:pPr>
              <w:pStyle w:val="ConsPlusNormal"/>
            </w:pPr>
            <w:r>
              <w:t>пункты 1.2.1 таблица 2 в части массы полупары обуви, 1.2.4 таблица 5 в части массовой доли свободной серной кислоты</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97" w:history="1">
              <w:r>
                <w:rPr>
                  <w:color w:val="0000FF"/>
                </w:rPr>
                <w:t>ГОСТ 1135-2005</w:t>
              </w:r>
            </w:hyperlink>
            <w:r>
              <w:t xml:space="preserve"> "Обувь домашняя и дорожная. Технические условия"</w:t>
            </w:r>
          </w:p>
        </w:tc>
        <w:tc>
          <w:tcPr>
            <w:tcW w:w="3850" w:type="dxa"/>
            <w:tcBorders>
              <w:top w:val="nil"/>
              <w:bottom w:val="nil"/>
            </w:tcBorders>
          </w:tcPr>
          <w:p w:rsidR="009D18F1" w:rsidRDefault="009D18F1">
            <w:pPr>
              <w:pStyle w:val="ConsPlusNormal"/>
            </w:pPr>
            <w:hyperlink r:id="rId98" w:history="1">
              <w:r>
                <w:rPr>
                  <w:color w:val="0000FF"/>
                </w:rPr>
                <w:t>Раздел 3</w:t>
              </w:r>
            </w:hyperlink>
            <w:r>
              <w:t xml:space="preserve">; </w:t>
            </w:r>
            <w:hyperlink r:id="rId99" w:history="1">
              <w:r>
                <w:rPr>
                  <w:color w:val="0000FF"/>
                </w:rPr>
                <w:t>пункт 3.4</w:t>
              </w:r>
            </w:hyperlink>
            <w:r>
              <w:t>,</w:t>
            </w:r>
          </w:p>
          <w:p w:rsidR="009D18F1" w:rsidRDefault="009D18F1">
            <w:pPr>
              <w:pStyle w:val="ConsPlusNormal"/>
            </w:pPr>
            <w:hyperlink r:id="rId100" w:history="1">
              <w:r>
                <w:rPr>
                  <w:color w:val="0000FF"/>
                </w:rPr>
                <w:t>раздел 4</w:t>
              </w:r>
            </w:hyperlink>
            <w:r>
              <w:t>;</w:t>
            </w:r>
          </w:p>
          <w:p w:rsidR="009D18F1" w:rsidRDefault="009D18F1">
            <w:pPr>
              <w:pStyle w:val="ConsPlusNormal"/>
            </w:pPr>
            <w:hyperlink r:id="rId101" w:history="1">
              <w:r>
                <w:rPr>
                  <w:color w:val="0000FF"/>
                </w:rPr>
                <w:t>пункты 4.4.3</w:t>
              </w:r>
            </w:hyperlink>
            <w:r>
              <w:t xml:space="preserve">, </w:t>
            </w:r>
            <w:hyperlink r:id="rId102" w:history="1">
              <w:r>
                <w:rPr>
                  <w:color w:val="0000FF"/>
                </w:rPr>
                <w:t>4.4.4</w:t>
              </w:r>
            </w:hyperlink>
            <w:r>
              <w:t xml:space="preserve">, </w:t>
            </w:r>
            <w:hyperlink r:id="rId103" w:history="1">
              <w:r>
                <w:rPr>
                  <w:color w:val="0000FF"/>
                </w:rPr>
                <w:t>4.4.5</w:t>
              </w:r>
            </w:hyperlink>
            <w:r>
              <w:t xml:space="preserve">, </w:t>
            </w:r>
            <w:hyperlink r:id="rId104" w:history="1">
              <w:r>
                <w:rPr>
                  <w:color w:val="0000FF"/>
                </w:rPr>
                <w:t>4.5.1</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5394-89 "Обувь из юфти. Общие технические условия"</w:t>
            </w:r>
          </w:p>
        </w:tc>
        <w:tc>
          <w:tcPr>
            <w:tcW w:w="3850" w:type="dxa"/>
            <w:tcBorders>
              <w:top w:val="nil"/>
              <w:bottom w:val="nil"/>
            </w:tcBorders>
          </w:tcPr>
          <w:p w:rsidR="009D18F1" w:rsidRDefault="009D18F1">
            <w:pPr>
              <w:pStyle w:val="ConsPlusNormal"/>
            </w:pPr>
            <w:r>
              <w:t>Раздел 2;</w:t>
            </w:r>
          </w:p>
          <w:p w:rsidR="009D18F1" w:rsidRDefault="009D18F1">
            <w:pPr>
              <w:pStyle w:val="ConsPlusNormal"/>
            </w:pPr>
            <w:r>
              <w:t>пункты 2.2.3, 2.2.4</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hyperlink r:id="rId105" w:history="1">
              <w:r>
                <w:rPr>
                  <w:color w:val="0000FF"/>
                </w:rPr>
                <w:t>ГОСТ 26165-2003</w:t>
              </w:r>
            </w:hyperlink>
            <w:r>
              <w:t xml:space="preserve"> "Обувь детская. Общие технические условия"</w:t>
            </w:r>
          </w:p>
        </w:tc>
        <w:tc>
          <w:tcPr>
            <w:tcW w:w="3850" w:type="dxa"/>
            <w:tcBorders>
              <w:top w:val="nil"/>
              <w:bottom w:val="nil"/>
            </w:tcBorders>
          </w:tcPr>
          <w:p w:rsidR="009D18F1" w:rsidRDefault="009D18F1">
            <w:pPr>
              <w:pStyle w:val="ConsPlusNormal"/>
            </w:pPr>
            <w:hyperlink r:id="rId106" w:history="1">
              <w:r>
                <w:rPr>
                  <w:color w:val="0000FF"/>
                </w:rPr>
                <w:t>Раздел 3</w:t>
              </w:r>
            </w:hyperlink>
            <w:r>
              <w:t xml:space="preserve">; </w:t>
            </w:r>
            <w:hyperlink r:id="rId107" w:history="1">
              <w:r>
                <w:rPr>
                  <w:color w:val="0000FF"/>
                </w:rPr>
                <w:t>пункт 3.6</w:t>
              </w:r>
            </w:hyperlink>
            <w:r>
              <w:t>,</w:t>
            </w:r>
          </w:p>
          <w:p w:rsidR="009D18F1" w:rsidRDefault="009D18F1">
            <w:pPr>
              <w:pStyle w:val="ConsPlusNormal"/>
            </w:pPr>
            <w:hyperlink r:id="rId108" w:history="1">
              <w:r>
                <w:rPr>
                  <w:color w:val="0000FF"/>
                </w:rPr>
                <w:t>раздел 4</w:t>
              </w:r>
            </w:hyperlink>
            <w:r>
              <w:t>;</w:t>
            </w:r>
          </w:p>
          <w:p w:rsidR="009D18F1" w:rsidRDefault="009D18F1">
            <w:pPr>
              <w:pStyle w:val="ConsPlusNormal"/>
            </w:pPr>
            <w:hyperlink r:id="rId109" w:history="1">
              <w:r>
                <w:rPr>
                  <w:color w:val="0000FF"/>
                </w:rPr>
                <w:t>пункты 4.5</w:t>
              </w:r>
            </w:hyperlink>
            <w:r>
              <w:t xml:space="preserve">, </w:t>
            </w:r>
            <w:hyperlink r:id="rId110" w:history="1">
              <w:r>
                <w:rPr>
                  <w:color w:val="0000FF"/>
                </w:rPr>
                <w:t>4.6</w:t>
              </w:r>
            </w:hyperlink>
            <w:r>
              <w:t xml:space="preserve">, </w:t>
            </w:r>
            <w:hyperlink r:id="rId111" w:history="1">
              <w:r>
                <w:rPr>
                  <w:color w:val="0000FF"/>
                </w:rPr>
                <w:t>4.7</w:t>
              </w:r>
            </w:hyperlink>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7296-2003 "Обувь. Маркировка, упаковка, транспортирование и хранение"</w:t>
            </w:r>
          </w:p>
        </w:tc>
        <w:tc>
          <w:tcPr>
            <w:tcW w:w="3850" w:type="dxa"/>
            <w:tcBorders>
              <w:top w:val="nil"/>
              <w:bottom w:val="nil"/>
            </w:tcBorders>
          </w:tcPr>
          <w:p w:rsidR="009D18F1" w:rsidRDefault="009D18F1">
            <w:pPr>
              <w:pStyle w:val="ConsPlusNormal"/>
            </w:pPr>
            <w:r>
              <w:t>В части требований</w:t>
            </w:r>
          </w:p>
          <w:p w:rsidR="009D18F1" w:rsidRDefault="009D18F1">
            <w:pPr>
              <w:pStyle w:val="ConsPlusNormal"/>
            </w:pPr>
            <w:r>
              <w:t>к маркировке</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СТБ 1042-97 "Обувь для активного отдыха. Общие технические условия"</w:t>
            </w:r>
          </w:p>
        </w:tc>
        <w:tc>
          <w:tcPr>
            <w:tcW w:w="3850" w:type="dxa"/>
            <w:tcBorders>
              <w:top w:val="nil"/>
              <w:bottom w:val="nil"/>
            </w:tcBorders>
          </w:tcPr>
          <w:p w:rsidR="009D18F1" w:rsidRDefault="009D18F1">
            <w:pPr>
              <w:pStyle w:val="ConsPlusNormal"/>
            </w:pPr>
            <w:r>
              <w:t>Раздел 3; пункт 3.3,</w:t>
            </w:r>
          </w:p>
          <w:p w:rsidR="009D18F1" w:rsidRDefault="009D18F1">
            <w:pPr>
              <w:pStyle w:val="ConsPlusNormal"/>
            </w:pPr>
            <w:r>
              <w:t>раздел 4; пункты 4.12, 4.13, 4.14</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112"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1204" w:type="dxa"/>
            <w:gridSpan w:val="2"/>
            <w:tcBorders>
              <w:top w:val="single" w:sz="4" w:space="0" w:color="auto"/>
              <w:bottom w:val="nil"/>
            </w:tcBorders>
          </w:tcPr>
          <w:p w:rsidR="009D18F1" w:rsidRDefault="009D18F1">
            <w:pPr>
              <w:pStyle w:val="ConsPlusNormal"/>
              <w:jc w:val="center"/>
              <w:outlineLvl w:val="1"/>
            </w:pPr>
            <w:r>
              <w:t>Кожгалантерейные изделия</w:t>
            </w:r>
          </w:p>
        </w:tc>
      </w:tr>
      <w:tr w:rsidR="009D18F1">
        <w:tblPrEx>
          <w:tblBorders>
            <w:insideH w:val="none" w:sz="0" w:space="0" w:color="auto"/>
          </w:tblBorders>
        </w:tblPrEx>
        <w:tc>
          <w:tcPr>
            <w:tcW w:w="11204" w:type="dxa"/>
            <w:gridSpan w:val="2"/>
            <w:tcBorders>
              <w:top w:val="nil"/>
              <w:bottom w:val="single" w:sz="4" w:space="0" w:color="auto"/>
            </w:tcBorders>
            <w:vAlign w:val="bottom"/>
          </w:tcPr>
          <w:p w:rsidR="009D18F1" w:rsidRDefault="009D18F1">
            <w:pPr>
              <w:pStyle w:val="ConsPlusNormal"/>
              <w:jc w:val="center"/>
            </w:pPr>
            <w:r>
              <w:t xml:space="preserve">(в ред. </w:t>
            </w:r>
            <w:hyperlink r:id="rId113"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25871-83 "Изделия кожгалантерейные. Упаковка, маркировка, транспортирование и хранение"</w:t>
            </w:r>
          </w:p>
        </w:tc>
        <w:tc>
          <w:tcPr>
            <w:tcW w:w="3850" w:type="dxa"/>
            <w:tcBorders>
              <w:top w:val="single" w:sz="4" w:space="0" w:color="auto"/>
              <w:bottom w:val="nil"/>
            </w:tcBorders>
          </w:tcPr>
          <w:p w:rsidR="009D18F1" w:rsidRDefault="009D18F1">
            <w:pPr>
              <w:pStyle w:val="ConsPlusNormal"/>
            </w:pPr>
            <w:r>
              <w:t>В части требований к маркировке</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28631-2005 "Сумки, чемоданы, портфели, ранцы, папки, изделия мелкой кожгалантереи. Общие технические условия"</w:t>
            </w:r>
          </w:p>
        </w:tc>
        <w:tc>
          <w:tcPr>
            <w:tcW w:w="3850" w:type="dxa"/>
            <w:tcBorders>
              <w:top w:val="nil"/>
              <w:bottom w:val="nil"/>
            </w:tcBorders>
          </w:tcPr>
          <w:p w:rsidR="009D18F1" w:rsidRDefault="009D18F1">
            <w:pPr>
              <w:pStyle w:val="ConsPlusNormal"/>
            </w:pPr>
            <w:r>
              <w:t>Раздел 5;</w:t>
            </w:r>
          </w:p>
          <w:p w:rsidR="009D18F1" w:rsidRDefault="009D18F1">
            <w:pPr>
              <w:pStyle w:val="ConsPlusNormal"/>
            </w:pPr>
            <w:r>
              <w:t>пункты 5.2, 5.3.2 таблица 1 в части разрывной нагрузки узлов крепления ручек 5.3.3</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28754-90 "Ремни поясные и для часов. Общие технические условия"</w:t>
            </w:r>
          </w:p>
        </w:tc>
        <w:tc>
          <w:tcPr>
            <w:tcW w:w="3850" w:type="dxa"/>
            <w:tcBorders>
              <w:top w:val="nil"/>
              <w:bottom w:val="nil"/>
            </w:tcBorders>
          </w:tcPr>
          <w:p w:rsidR="009D18F1" w:rsidRDefault="009D18F1">
            <w:pPr>
              <w:pStyle w:val="ConsPlusNormal"/>
            </w:pPr>
            <w:r>
              <w:t>Раздел 2,</w:t>
            </w:r>
          </w:p>
          <w:p w:rsidR="009D18F1" w:rsidRDefault="009D18F1">
            <w:pPr>
              <w:pStyle w:val="ConsPlusNormal"/>
            </w:pPr>
            <w:r>
              <w:t>пункт 2.2.4</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ГОСТ 28846-90 (ИСО 4418-78) "Перчатки и рукавицы. Общие технические требования"</w:t>
            </w:r>
          </w:p>
        </w:tc>
        <w:tc>
          <w:tcPr>
            <w:tcW w:w="3850" w:type="dxa"/>
            <w:tcBorders>
              <w:top w:val="nil"/>
              <w:bottom w:val="single" w:sz="4" w:space="0" w:color="auto"/>
            </w:tcBorders>
          </w:tcPr>
          <w:p w:rsidR="009D18F1" w:rsidRDefault="009D18F1">
            <w:pPr>
              <w:pStyle w:val="ConsPlusNormal"/>
            </w:pPr>
            <w:r>
              <w:t>Раздел 2,</w:t>
            </w:r>
          </w:p>
          <w:p w:rsidR="009D18F1" w:rsidRDefault="009D18F1">
            <w:pPr>
              <w:pStyle w:val="ConsPlusNormal"/>
            </w:pPr>
            <w:r>
              <w:t>пункт 2.2.3</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Коляски детские</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19245-93 "Коляски детские. Общие технические условия"</w:t>
            </w:r>
          </w:p>
        </w:tc>
        <w:tc>
          <w:tcPr>
            <w:tcW w:w="3850" w:type="dxa"/>
            <w:tcBorders>
              <w:top w:val="single" w:sz="4" w:space="0" w:color="auto"/>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114" w:history="1">
              <w:r>
                <w:rPr>
                  <w:color w:val="0000FF"/>
                </w:rPr>
                <w:t>решения</w:t>
              </w:r>
            </w:hyperlink>
            <w:r>
              <w:t xml:space="preserve"> Коллегии Евразийской экономической комиссии от 27.11.2012 N 239)</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lastRenderedPageBreak/>
              <w:t>Велосипеды</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r>
              <w:t>ГОСТ 7371-89 "Велосипеды для детей. Общие технические условия"</w:t>
            </w:r>
          </w:p>
        </w:tc>
        <w:tc>
          <w:tcPr>
            <w:tcW w:w="3850" w:type="dxa"/>
            <w:tcBorders>
              <w:top w:val="single" w:sz="4" w:space="0" w:color="auto"/>
              <w:bottom w:val="nil"/>
            </w:tcBorders>
          </w:tcPr>
          <w:p w:rsidR="009D18F1" w:rsidRDefault="009D18F1">
            <w:pPr>
              <w:pStyle w:val="ConsPlusNormal"/>
            </w:pPr>
            <w:r>
              <w:t>Раздел 3;</w:t>
            </w:r>
          </w:p>
          <w:p w:rsidR="009D18F1" w:rsidRDefault="009D18F1">
            <w:pPr>
              <w:pStyle w:val="ConsPlusNormal"/>
            </w:pPr>
            <w:r>
              <w:t>пункты 3.1.3, 3.1.10, 3.1.11, 3.1.13, 3.1.16, 3.1.19, 3.1.20, 3.1.21, 3.1.22</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28765-90 (ИСО 8098-90) "Велосипеды для детей младшего возраста. Требования безопасности"</w:t>
            </w:r>
          </w:p>
        </w:tc>
        <w:tc>
          <w:tcPr>
            <w:tcW w:w="3850" w:type="dxa"/>
            <w:tcBorders>
              <w:top w:val="nil"/>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Р 52111-2003 "Велосипеды. Общие технические условия"</w:t>
            </w:r>
          </w:p>
        </w:tc>
        <w:tc>
          <w:tcPr>
            <w:tcW w:w="3850" w:type="dxa"/>
            <w:tcBorders>
              <w:top w:val="nil"/>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single" w:sz="4" w:space="0" w:color="auto"/>
            </w:tcBorders>
          </w:tcPr>
          <w:p w:rsidR="009D18F1" w:rsidRDefault="009D18F1">
            <w:pPr>
              <w:pStyle w:val="ConsPlusNormal"/>
            </w:pPr>
            <w:r>
              <w:t>ГОСТ 29235-91 (ИСО 6742-2-85) "Велосипеды. Световозвращающие устройства, фотометрические и физические требования"</w:t>
            </w:r>
          </w:p>
        </w:tc>
        <w:tc>
          <w:tcPr>
            <w:tcW w:w="3850" w:type="dxa"/>
            <w:tcBorders>
              <w:top w:val="nil"/>
              <w:bottom w:val="single" w:sz="4" w:space="0" w:color="auto"/>
            </w:tcBorders>
          </w:tcPr>
          <w:p w:rsidR="009D18F1" w:rsidRDefault="009D18F1">
            <w:pPr>
              <w:pStyle w:val="ConsPlusNormal"/>
            </w:pPr>
            <w:r>
              <w:t>Стандарт в целом</w:t>
            </w:r>
          </w:p>
        </w:tc>
      </w:tr>
      <w:tr w:rsidR="009D18F1">
        <w:tc>
          <w:tcPr>
            <w:tcW w:w="11204" w:type="dxa"/>
            <w:gridSpan w:val="2"/>
            <w:tcBorders>
              <w:top w:val="single" w:sz="4" w:space="0" w:color="auto"/>
              <w:bottom w:val="single" w:sz="4" w:space="0" w:color="auto"/>
            </w:tcBorders>
          </w:tcPr>
          <w:p w:rsidR="009D18F1" w:rsidRDefault="009D18F1">
            <w:pPr>
              <w:pStyle w:val="ConsPlusNormal"/>
              <w:jc w:val="center"/>
              <w:outlineLvl w:val="1"/>
            </w:pPr>
            <w:r>
              <w:t>Издательская (книжная, журнальная) продукция</w:t>
            </w:r>
          </w:p>
        </w:tc>
      </w:tr>
      <w:tr w:rsidR="009D18F1">
        <w:tblPrEx>
          <w:tblBorders>
            <w:insideH w:val="none" w:sz="0" w:space="0" w:color="auto"/>
          </w:tblBorders>
        </w:tblPrEx>
        <w:tc>
          <w:tcPr>
            <w:tcW w:w="7354" w:type="dxa"/>
            <w:tcBorders>
              <w:top w:val="single" w:sz="4" w:space="0" w:color="auto"/>
              <w:bottom w:val="nil"/>
            </w:tcBorders>
          </w:tcPr>
          <w:p w:rsidR="009D18F1" w:rsidRDefault="009D18F1">
            <w:pPr>
              <w:pStyle w:val="ConsPlusNormal"/>
            </w:pPr>
            <w:hyperlink r:id="rId115" w:history="1">
              <w:r>
                <w:rPr>
                  <w:color w:val="0000FF"/>
                </w:rPr>
                <w:t>ГОСТ 7.60-2003</w:t>
              </w:r>
            </w:hyperlink>
            <w:r>
              <w:t xml:space="preserve"> "Система стандартов по информации, библиотечному и издательскому делу. Издания. Основные виды. Термины и определения"</w:t>
            </w:r>
          </w:p>
        </w:tc>
        <w:tc>
          <w:tcPr>
            <w:tcW w:w="3850" w:type="dxa"/>
            <w:tcBorders>
              <w:top w:val="single" w:sz="4" w:space="0" w:color="auto"/>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3489.1-71 "Шрифты типографские (на русской и латинской греческих основах). Группировка. Индексация. Линия шрифта. Емкость"</w:t>
            </w:r>
          </w:p>
        </w:tc>
        <w:tc>
          <w:tcPr>
            <w:tcW w:w="3850" w:type="dxa"/>
            <w:tcBorders>
              <w:top w:val="nil"/>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7354" w:type="dxa"/>
            <w:tcBorders>
              <w:top w:val="nil"/>
              <w:bottom w:val="nil"/>
            </w:tcBorders>
          </w:tcPr>
          <w:p w:rsidR="009D18F1" w:rsidRDefault="009D18F1">
            <w:pPr>
              <w:pStyle w:val="ConsPlusNormal"/>
            </w:pPr>
            <w:r>
              <w:t>ГОСТ 3489.23-71 "Шрифты типографские. Гарнитура школьная (для алфавитов на русской и латинской графической основах). Назначение. Рисунок. Линия шрифта. Емкость"</w:t>
            </w:r>
          </w:p>
        </w:tc>
        <w:tc>
          <w:tcPr>
            <w:tcW w:w="3850" w:type="dxa"/>
            <w:tcBorders>
              <w:top w:val="nil"/>
              <w:bottom w:val="nil"/>
            </w:tcBorders>
          </w:tcPr>
          <w:p w:rsidR="009D18F1" w:rsidRDefault="009D18F1">
            <w:pPr>
              <w:pStyle w:val="ConsPlusNormal"/>
            </w:pPr>
            <w:r>
              <w:t>Стандарт в целом</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(в ред. </w:t>
            </w:r>
            <w:hyperlink r:id="rId116"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1204" w:type="dxa"/>
            <w:gridSpan w:val="2"/>
            <w:tcBorders>
              <w:top w:val="single" w:sz="4" w:space="0" w:color="auto"/>
              <w:bottom w:val="nil"/>
            </w:tcBorders>
          </w:tcPr>
          <w:p w:rsidR="009D18F1" w:rsidRDefault="009D18F1">
            <w:pPr>
              <w:pStyle w:val="ConsPlusNormal"/>
              <w:jc w:val="center"/>
              <w:outlineLvl w:val="1"/>
            </w:pPr>
            <w:r>
              <w:t>Школьно-письменные принадлежности</w:t>
            </w:r>
          </w:p>
        </w:tc>
      </w:tr>
      <w:tr w:rsidR="009D18F1">
        <w:tblPrEx>
          <w:tblBorders>
            <w:insideH w:val="none" w:sz="0" w:space="0" w:color="auto"/>
          </w:tblBorders>
        </w:tblPrEx>
        <w:tc>
          <w:tcPr>
            <w:tcW w:w="11204" w:type="dxa"/>
            <w:gridSpan w:val="2"/>
            <w:tcBorders>
              <w:top w:val="nil"/>
              <w:bottom w:val="single" w:sz="4" w:space="0" w:color="auto"/>
            </w:tcBorders>
          </w:tcPr>
          <w:p w:rsidR="009D18F1" w:rsidRDefault="009D18F1">
            <w:pPr>
              <w:pStyle w:val="ConsPlusNormal"/>
              <w:jc w:val="both"/>
            </w:pPr>
            <w:r>
              <w:t xml:space="preserve">Исключен. - </w:t>
            </w:r>
            <w:hyperlink r:id="rId117" w:history="1">
              <w:r>
                <w:rPr>
                  <w:color w:val="0000FF"/>
                </w:rPr>
                <w:t>Решение</w:t>
              </w:r>
            </w:hyperlink>
            <w:r>
              <w:t xml:space="preserve"> Коллегии Евразийской экономической комиссии от 27.11.2012 N 239</w:t>
            </w:r>
          </w:p>
        </w:tc>
      </w:tr>
    </w:tbl>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both"/>
      </w:pPr>
    </w:p>
    <w:p w:rsidR="009D18F1" w:rsidRDefault="009D18F1">
      <w:pPr>
        <w:pStyle w:val="ConsPlusNormal"/>
        <w:jc w:val="right"/>
        <w:outlineLvl w:val="0"/>
      </w:pPr>
      <w:r>
        <w:lastRenderedPageBreak/>
        <w:t>Утвержден</w:t>
      </w:r>
    </w:p>
    <w:p w:rsidR="009D18F1" w:rsidRDefault="009D18F1">
      <w:pPr>
        <w:pStyle w:val="ConsPlusNormal"/>
        <w:jc w:val="right"/>
      </w:pPr>
      <w:r>
        <w:t>Решением Комиссии Таможенного союза</w:t>
      </w:r>
    </w:p>
    <w:p w:rsidR="009D18F1" w:rsidRDefault="009D18F1">
      <w:pPr>
        <w:pStyle w:val="ConsPlusNormal"/>
        <w:jc w:val="right"/>
      </w:pPr>
      <w:r>
        <w:t>от 23 сентября 2011 г. N 797</w:t>
      </w:r>
    </w:p>
    <w:p w:rsidR="009D18F1" w:rsidRDefault="009D18F1">
      <w:pPr>
        <w:pStyle w:val="ConsPlusNormal"/>
        <w:ind w:firstLine="540"/>
        <w:jc w:val="both"/>
      </w:pPr>
    </w:p>
    <w:p w:rsidR="009D18F1" w:rsidRDefault="009D18F1">
      <w:pPr>
        <w:pStyle w:val="ConsPlusTitle"/>
        <w:jc w:val="center"/>
      </w:pPr>
      <w:bookmarkStart w:id="66" w:name="P3707"/>
      <w:bookmarkEnd w:id="66"/>
      <w:r>
        <w:t>ПЕРЕЧЕНЬ</w:t>
      </w:r>
    </w:p>
    <w:p w:rsidR="009D18F1" w:rsidRDefault="009D18F1">
      <w:pPr>
        <w:pStyle w:val="ConsPlusTitle"/>
        <w:jc w:val="center"/>
      </w:pPr>
      <w:r>
        <w:t>ДОКУМЕНТОВ В ОБЛАСТИ СТАНДАРТИЗАЦИИ, СОДЕРЖАЩИХ ПРАВИЛА</w:t>
      </w:r>
    </w:p>
    <w:p w:rsidR="009D18F1" w:rsidRDefault="009D18F1">
      <w:pPr>
        <w:pStyle w:val="ConsPlusTitle"/>
        <w:jc w:val="center"/>
      </w:pPr>
      <w:r>
        <w:t>И МЕТОДЫ ИССЛЕДОВАНИЙ (ИСПЫТАНИЙ) И ИЗМЕРЕНИЙ, В ТОМ ЧИСЛЕ</w:t>
      </w:r>
    </w:p>
    <w:p w:rsidR="009D18F1" w:rsidRDefault="009D18F1">
      <w:pPr>
        <w:pStyle w:val="ConsPlusTitle"/>
        <w:jc w:val="center"/>
      </w:pPr>
      <w:r>
        <w:t>ПРАВИЛА ОТБОРА ОБРАЗЦОВ, НЕОБХОДИМЫЕ ДЛЯ ПРИМЕНЕНИЯ</w:t>
      </w:r>
    </w:p>
    <w:p w:rsidR="009D18F1" w:rsidRDefault="009D18F1">
      <w:pPr>
        <w:pStyle w:val="ConsPlusTitle"/>
        <w:jc w:val="center"/>
      </w:pPr>
      <w:r>
        <w:t>И ИСПОЛНЕНИЯ ТЕХНИЧЕСКОГО РЕГЛАМЕНТА ТАМОЖЕННОГО СОЮЗА</w:t>
      </w:r>
    </w:p>
    <w:p w:rsidR="009D18F1" w:rsidRDefault="009D18F1">
      <w:pPr>
        <w:pStyle w:val="ConsPlusTitle"/>
        <w:jc w:val="center"/>
      </w:pPr>
      <w:r>
        <w:t>"О БЕЗОПАСНОСТИ ПРОДУКЦИИ, ПРЕДНАЗНАЧЕННОЙ ДЛЯ ДЕТЕЙ</w:t>
      </w:r>
    </w:p>
    <w:p w:rsidR="009D18F1" w:rsidRDefault="009D18F1">
      <w:pPr>
        <w:pStyle w:val="ConsPlusTitle"/>
        <w:jc w:val="center"/>
      </w:pPr>
      <w:r>
        <w:t>И ПОДРОСТКОВ" (ТР ТС 007/2011) И ОСУЩЕСТВЛЕНИЯ ОЦЕНКИ</w:t>
      </w:r>
    </w:p>
    <w:p w:rsidR="009D18F1" w:rsidRDefault="009D18F1">
      <w:pPr>
        <w:pStyle w:val="ConsPlusTitle"/>
        <w:jc w:val="center"/>
      </w:pPr>
      <w:r>
        <w:t>(ПОДТВЕРЖДЕНИЯ) СООТВЕТСТВИЯ ПРОДУКЦИИ</w:t>
      </w:r>
    </w:p>
    <w:p w:rsidR="009D18F1" w:rsidRDefault="009D18F1">
      <w:pPr>
        <w:pStyle w:val="ConsPlusNormal"/>
        <w:jc w:val="center"/>
      </w:pPr>
      <w:r>
        <w:t>Список изменяющих документов</w:t>
      </w:r>
    </w:p>
    <w:p w:rsidR="009D18F1" w:rsidRDefault="009D18F1">
      <w:pPr>
        <w:pStyle w:val="ConsPlusNormal"/>
        <w:jc w:val="center"/>
      </w:pPr>
      <w:r>
        <w:t>(в ред. решений Коллегии</w:t>
      </w:r>
    </w:p>
    <w:p w:rsidR="009D18F1" w:rsidRDefault="009D18F1">
      <w:pPr>
        <w:pStyle w:val="ConsPlusNormal"/>
        <w:jc w:val="center"/>
      </w:pPr>
      <w:r>
        <w:t xml:space="preserve">Евразийской экономической комиссии от 27.11.2012 </w:t>
      </w:r>
      <w:hyperlink r:id="rId118" w:history="1">
        <w:r>
          <w:rPr>
            <w:color w:val="0000FF"/>
          </w:rPr>
          <w:t>N 239</w:t>
        </w:r>
      </w:hyperlink>
      <w:r>
        <w:t>,</w:t>
      </w:r>
    </w:p>
    <w:p w:rsidR="009D18F1" w:rsidRDefault="009D18F1">
      <w:pPr>
        <w:pStyle w:val="ConsPlusNormal"/>
        <w:jc w:val="center"/>
      </w:pPr>
      <w:r>
        <w:t xml:space="preserve">от 10.06.2014 </w:t>
      </w:r>
      <w:hyperlink r:id="rId119" w:history="1">
        <w:r>
          <w:rPr>
            <w:color w:val="0000FF"/>
          </w:rPr>
          <w:t>N 90</w:t>
        </w:r>
      </w:hyperlink>
      <w:r>
        <w:t>)</w:t>
      </w:r>
    </w:p>
    <w:p w:rsidR="009D18F1" w:rsidRDefault="009D18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3300"/>
        <w:gridCol w:w="9570"/>
      </w:tblGrid>
      <w:tr w:rsidR="009D18F1">
        <w:tc>
          <w:tcPr>
            <w:tcW w:w="1650" w:type="dxa"/>
            <w:tcBorders>
              <w:top w:val="single" w:sz="4" w:space="0" w:color="auto"/>
              <w:bottom w:val="single" w:sz="4" w:space="0" w:color="auto"/>
            </w:tcBorders>
          </w:tcPr>
          <w:p w:rsidR="009D18F1" w:rsidRDefault="009D18F1">
            <w:pPr>
              <w:pStyle w:val="ConsPlusNormal"/>
              <w:jc w:val="center"/>
            </w:pPr>
            <w:r>
              <w:t>Порядковый номер позиции</w:t>
            </w:r>
          </w:p>
        </w:tc>
        <w:tc>
          <w:tcPr>
            <w:tcW w:w="3300" w:type="dxa"/>
            <w:tcBorders>
              <w:top w:val="single" w:sz="4" w:space="0" w:color="auto"/>
              <w:bottom w:val="single" w:sz="4" w:space="0" w:color="auto"/>
            </w:tcBorders>
          </w:tcPr>
          <w:p w:rsidR="009D18F1" w:rsidRDefault="009D18F1">
            <w:pPr>
              <w:pStyle w:val="ConsPlusNormal"/>
              <w:jc w:val="center"/>
            </w:pPr>
            <w:r>
              <w:t>Подтверждаемые требования технического регламента</w:t>
            </w:r>
          </w:p>
        </w:tc>
        <w:tc>
          <w:tcPr>
            <w:tcW w:w="9570" w:type="dxa"/>
            <w:tcBorders>
              <w:top w:val="single" w:sz="4" w:space="0" w:color="auto"/>
              <w:bottom w:val="single" w:sz="4" w:space="0" w:color="auto"/>
            </w:tcBorders>
          </w:tcPr>
          <w:p w:rsidR="009D18F1" w:rsidRDefault="009D18F1">
            <w:pPr>
              <w:pStyle w:val="ConsPlusNormal"/>
              <w:jc w:val="center"/>
            </w:pPr>
            <w:r>
              <w:t>Обозначение и наименование документов в области стандартизации</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Изделия для ухода за детьми</w:t>
            </w:r>
          </w:p>
        </w:tc>
      </w:tr>
      <w:tr w:rsidR="009D18F1">
        <w:tc>
          <w:tcPr>
            <w:tcW w:w="1650" w:type="dxa"/>
            <w:vMerge w:val="restart"/>
            <w:tcBorders>
              <w:top w:val="single" w:sz="4" w:space="0" w:color="auto"/>
              <w:bottom w:val="single" w:sz="4" w:space="0" w:color="auto"/>
            </w:tcBorders>
          </w:tcPr>
          <w:p w:rsidR="009D18F1" w:rsidRDefault="009D18F1">
            <w:pPr>
              <w:pStyle w:val="ConsPlusNormal"/>
            </w:pPr>
            <w:r>
              <w:t>1</w:t>
            </w:r>
          </w:p>
        </w:tc>
        <w:tc>
          <w:tcPr>
            <w:tcW w:w="3300" w:type="dxa"/>
            <w:tcBorders>
              <w:top w:val="single" w:sz="4" w:space="0" w:color="auto"/>
              <w:bottom w:val="nil"/>
            </w:tcBorders>
          </w:tcPr>
          <w:p w:rsidR="009D18F1" w:rsidRDefault="009D18F1">
            <w:pPr>
              <w:pStyle w:val="ConsPlusNormal"/>
            </w:pPr>
            <w:r>
              <w:t>Общие требования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single" w:sz="4" w:space="0" w:color="auto"/>
            </w:tcBorders>
          </w:tcPr>
          <w:p w:rsidR="009D18F1" w:rsidRDefault="009D18F1"/>
        </w:tc>
        <w:tc>
          <w:tcPr>
            <w:tcW w:w="3300" w:type="dxa"/>
            <w:tcBorders>
              <w:top w:val="nil"/>
              <w:bottom w:val="nil"/>
            </w:tcBorders>
          </w:tcPr>
          <w:p w:rsidR="009D18F1" w:rsidRDefault="009D18F1">
            <w:pPr>
              <w:pStyle w:val="ConsPlusNormal"/>
            </w:pPr>
            <w:r>
              <w:t>- индекс токсичности</w:t>
            </w:r>
          </w:p>
        </w:tc>
        <w:tc>
          <w:tcPr>
            <w:tcW w:w="9570" w:type="dxa"/>
            <w:tcBorders>
              <w:top w:val="nil"/>
              <w:bottom w:val="nil"/>
            </w:tcBorders>
          </w:tcPr>
          <w:p w:rsidR="009D18F1" w:rsidRDefault="009D18F1">
            <w:pPr>
              <w:pStyle w:val="ConsPlusNormal"/>
            </w:pPr>
            <w:hyperlink r:id="rId120" w:history="1">
              <w:r>
                <w:rPr>
                  <w:color w:val="0000FF"/>
                </w:rPr>
                <w:t>МУ 1.1.037-95</w:t>
              </w:r>
            </w:hyperlink>
            <w:r>
              <w:t xml:space="preserve"> "Биотестирование продукции из полимерных и других материалов"</w:t>
            </w:r>
          </w:p>
          <w:p w:rsidR="009D18F1" w:rsidRDefault="009D18F1">
            <w:pPr>
              <w:pStyle w:val="ConsPlusNormal"/>
            </w:pPr>
            <w:r>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9D18F1">
        <w:tc>
          <w:tcPr>
            <w:tcW w:w="1650" w:type="dxa"/>
            <w:vMerge/>
            <w:tcBorders>
              <w:top w:val="single" w:sz="4" w:space="0" w:color="auto"/>
              <w:bottom w:val="single" w:sz="4" w:space="0" w:color="auto"/>
            </w:tcBorders>
          </w:tcPr>
          <w:p w:rsidR="009D18F1" w:rsidRDefault="009D18F1"/>
        </w:tc>
        <w:tc>
          <w:tcPr>
            <w:tcW w:w="3300" w:type="dxa"/>
            <w:tcBorders>
              <w:top w:val="nil"/>
              <w:bottom w:val="single" w:sz="4" w:space="0" w:color="auto"/>
            </w:tcBorders>
          </w:tcPr>
          <w:p w:rsidR="009D18F1" w:rsidRDefault="009D18F1">
            <w:pPr>
              <w:pStyle w:val="ConsPlusNormal"/>
            </w:pPr>
            <w:r>
              <w:t>- изменение pH водной вытяжки</w:t>
            </w:r>
          </w:p>
        </w:tc>
        <w:tc>
          <w:tcPr>
            <w:tcW w:w="9570" w:type="dxa"/>
            <w:tcBorders>
              <w:top w:val="nil"/>
              <w:bottom w:val="single" w:sz="4" w:space="0" w:color="auto"/>
            </w:tcBorders>
          </w:tcPr>
          <w:p w:rsidR="009D18F1" w:rsidRDefault="009D18F1">
            <w:pPr>
              <w:pStyle w:val="ConsPlusNormal"/>
            </w:pPr>
            <w:hyperlink r:id="rId121" w:history="1">
              <w:r>
                <w:rPr>
                  <w:color w:val="0000FF"/>
                </w:rPr>
                <w:t>п. 5.1.2</w:t>
              </w:r>
            </w:hyperlink>
            <w:r>
              <w:t xml:space="preserve"> "МУ по санитарно-химическому исследованию детских латексных сосок и баллончиков сосок-пустышек" от 19.10.90</w:t>
            </w:r>
          </w:p>
        </w:tc>
      </w:tr>
      <w:tr w:rsidR="009D18F1">
        <w:tc>
          <w:tcPr>
            <w:tcW w:w="1650" w:type="dxa"/>
            <w:tcBorders>
              <w:top w:val="single" w:sz="4" w:space="0" w:color="auto"/>
              <w:bottom w:val="single" w:sz="4" w:space="0" w:color="auto"/>
            </w:tcBorders>
          </w:tcPr>
          <w:p w:rsidR="009D18F1" w:rsidRDefault="009D18F1">
            <w:pPr>
              <w:pStyle w:val="ConsPlusNormal"/>
            </w:pPr>
            <w:r>
              <w:t>2</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hyperlink r:id="rId122" w:history="1">
              <w:r>
                <w:rPr>
                  <w:color w:val="0000FF"/>
                </w:rPr>
                <w:t>ГОСТ 18321-73</w:t>
              </w:r>
            </w:hyperlink>
            <w:r>
              <w:t xml:space="preserve"> "Статистический контроль качества. Методы случайного отбора выборок штучной продукции";</w:t>
            </w:r>
          </w:p>
          <w:p w:rsidR="009D18F1" w:rsidRDefault="009D18F1">
            <w:pPr>
              <w:pStyle w:val="ConsPlusNormal"/>
            </w:pPr>
            <w:hyperlink r:id="rId123" w:history="1">
              <w:r>
                <w:rPr>
                  <w:color w:val="0000FF"/>
                </w:rPr>
                <w:t>ГОСТ Р 51148-98</w:t>
              </w:r>
            </w:hyperlink>
            <w:r>
              <w:t xml:space="preserve"> "Изделия медицинские. Требования к образцам и документации, </w:t>
            </w:r>
            <w:r>
              <w:lastRenderedPageBreak/>
              <w:t>представляемым на токсикологические, санитарно-химические испытания, испытания на стерильность и пирогенность";</w:t>
            </w:r>
          </w:p>
          <w:p w:rsidR="009D18F1" w:rsidRDefault="009D18F1">
            <w:pPr>
              <w:pStyle w:val="ConsPlusNormal"/>
            </w:pPr>
            <w:hyperlink r:id="rId124" w:history="1">
              <w:r>
                <w:rPr>
                  <w:color w:val="0000FF"/>
                </w:rPr>
                <w:t>п. 2.6</w:t>
              </w:r>
            </w:hyperlink>
            <w:r>
              <w:t xml:space="preserve"> "МУ по санитарно-химическому исследованию детских латексных сосок и баллончиков сосок-пустышек" от 19.10.90;</w:t>
            </w:r>
          </w:p>
          <w:p w:rsidR="009D18F1" w:rsidRDefault="009D18F1">
            <w:pPr>
              <w:pStyle w:val="ConsPlusNormal"/>
            </w:pPr>
            <w:r>
              <w:t>п. 1.10 МР N 29 ФЦ/1683 от 14.05.2001 "Дополнение N 1 к "Методическим указаниям по санитарно-гигиенической оценке резиновых и латексных изделий медицинского назначения"</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lastRenderedPageBreak/>
              <w:t>Соски молочные, соски-пустышки и изделия санитарно-гигиенические из латекса, резины и силиконовых эластомеров</w:t>
            </w:r>
          </w:p>
        </w:tc>
      </w:tr>
      <w:tr w:rsidR="009D18F1">
        <w:tc>
          <w:tcPr>
            <w:tcW w:w="1650" w:type="dxa"/>
            <w:vMerge w:val="restart"/>
            <w:tcBorders>
              <w:top w:val="single" w:sz="4" w:space="0" w:color="auto"/>
              <w:bottom w:val="nil"/>
            </w:tcBorders>
          </w:tcPr>
          <w:p w:rsidR="009D18F1" w:rsidRDefault="009D18F1">
            <w:pPr>
              <w:pStyle w:val="ConsPlusNormal"/>
            </w:pPr>
            <w:r>
              <w:t>3</w:t>
            </w:r>
          </w:p>
        </w:tc>
        <w:tc>
          <w:tcPr>
            <w:tcW w:w="3300" w:type="dxa"/>
            <w:tcBorders>
              <w:top w:val="single" w:sz="4" w:space="0" w:color="auto"/>
              <w:bottom w:val="single" w:sz="4" w:space="0" w:color="auto"/>
            </w:tcBorders>
          </w:tcPr>
          <w:p w:rsidR="009D18F1" w:rsidRDefault="009D18F1">
            <w:pPr>
              <w:pStyle w:val="ConsPlusNormal"/>
            </w:pPr>
            <w:r>
              <w:t>Требования химической безопасности:</w:t>
            </w:r>
          </w:p>
          <w:p w:rsidR="009D18F1" w:rsidRDefault="009D18F1">
            <w:pPr>
              <w:pStyle w:val="ConsPlusNormal"/>
            </w:pPr>
            <w:r>
              <w:t>- выделение вредных для здоровья химических веществ:</w:t>
            </w:r>
          </w:p>
        </w:tc>
        <w:tc>
          <w:tcPr>
            <w:tcW w:w="9570" w:type="dxa"/>
            <w:tcBorders>
              <w:top w:val="single" w:sz="4" w:space="0" w:color="auto"/>
              <w:bottom w:val="single" w:sz="4" w:space="0" w:color="auto"/>
            </w:tcBorders>
          </w:tcPr>
          <w:p w:rsidR="009D18F1" w:rsidRDefault="009D18F1">
            <w:pPr>
              <w:pStyle w:val="ConsPlusNormal"/>
            </w:pPr>
            <w:r>
              <w:t>МР N 29 ФЦ/1683 от 14.05.2001 "Дополнение N 1 к "Методическим указаниям по санитарно-гигиенической оценке резиновых и латексных изделий медицинского назначения" (Приложение 1);</w:t>
            </w: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single" w:sz="4" w:space="0" w:color="auto"/>
              <w:bottom w:val="nil"/>
            </w:tcBorders>
          </w:tcPr>
          <w:p w:rsidR="009D18F1" w:rsidRDefault="009D18F1">
            <w:pPr>
              <w:pStyle w:val="ConsPlusNormal"/>
            </w:pPr>
          </w:p>
        </w:tc>
        <w:tc>
          <w:tcPr>
            <w:tcW w:w="9570" w:type="dxa"/>
            <w:tcBorders>
              <w:top w:val="single" w:sz="4" w:space="0" w:color="auto"/>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hyperlink r:id="rId125" w:history="1">
              <w:r>
                <w:rPr>
                  <w:color w:val="0000FF"/>
                </w:rPr>
                <w:t>п. 3.2</w:t>
              </w:r>
            </w:hyperlink>
            <w:r>
              <w:t xml:space="preserve"> "Методические указания по санитарно-химическому исследованию детских латексных сосок и баллончиков сосок-пустышек" от 19.10.90;</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свинец, мышьяк, цинк;</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126"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127" w:history="1">
              <w:r>
                <w:rPr>
                  <w:color w:val="0000FF"/>
                </w:rPr>
                <w:t>МУК 4.1.742-99</w:t>
              </w:r>
            </w:hyperlink>
            <w:r>
              <w:t xml:space="preserve"> "Инверсионное вольтамперометрическое измерение концентрации ионов цинка, </w:t>
            </w:r>
            <w:r>
              <w:lastRenderedPageBreak/>
              <w:t>кадмия, свинца и меди в воде";</w:t>
            </w:r>
          </w:p>
          <w:p w:rsidR="009D18F1" w:rsidRDefault="009D18F1">
            <w:pPr>
              <w:pStyle w:val="ConsPlusNormal"/>
            </w:pPr>
            <w:hyperlink r:id="rId128"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11969-1996 "Качество воды. Определение содержания мышьяка (гидридный метод)";</w:t>
            </w:r>
          </w:p>
          <w:p w:rsidR="009D18F1" w:rsidRDefault="009D18F1">
            <w:pPr>
              <w:pStyle w:val="ConsPlusNormal"/>
            </w:pPr>
            <w:r>
              <w:t>МВИ.МН 3057-2008 "Методика выполнения измерений концентраций тяжелых металлов в водных матрицах методом атомно-абсорбционной спектрометрии";</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ГОСТ 4152-89 "Вода питьевая. Метод определения массовой концентрации мышьяка"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129" w:history="1">
              <w:r>
                <w:rPr>
                  <w:color w:val="0000FF"/>
                </w:rPr>
                <w:t>N 239</w:t>
              </w:r>
            </w:hyperlink>
            <w:r>
              <w:t xml:space="preserve">, от 10.06.2014 </w:t>
            </w:r>
            <w:hyperlink r:id="rId130"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131" w:history="1">
              <w:r>
                <w:rPr>
                  <w:color w:val="0000FF"/>
                </w:rPr>
                <w:t>МУК 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132"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13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134"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135"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136"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137"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138"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13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2" style="width:13.4pt;height:12.3pt" coordsize="" o:spt="100" adj="0,,0" path="" filled="f" stroked="f">
                  <v:stroke joinstyle="miter"/>
                  <v:imagedata r:id="rId34" o:title="base_1_164459_174"/>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14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14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vMerge w:val="restart"/>
            <w:tcBorders>
              <w:top w:val="nil"/>
              <w:bottom w:val="single" w:sz="4" w:space="0" w:color="auto"/>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бутиловый;</w:t>
            </w:r>
          </w:p>
        </w:tc>
        <w:tc>
          <w:tcPr>
            <w:tcW w:w="9570" w:type="dxa"/>
            <w:tcBorders>
              <w:top w:val="nil"/>
              <w:bottom w:val="nil"/>
            </w:tcBorders>
          </w:tcPr>
          <w:p w:rsidR="009D18F1" w:rsidRDefault="009D18F1">
            <w:pPr>
              <w:pStyle w:val="ConsPlusNormal"/>
            </w:pPr>
            <w:hyperlink r:id="rId142"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14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3" style="width:13.4pt;height:12.3pt" coordsize="" o:spt="100" adj="0,,0" path="" filled="f" stroked="f">
                  <v:stroke joinstyle="miter"/>
                  <v:imagedata r:id="rId34" o:title="base_1_164459_175"/>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144"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антиоксиданты (агидол-2), антиоксиданты;</w:t>
            </w:r>
          </w:p>
        </w:tc>
        <w:tc>
          <w:tcPr>
            <w:tcW w:w="9570" w:type="dxa"/>
            <w:tcBorders>
              <w:top w:val="nil"/>
              <w:bottom w:val="nil"/>
            </w:tcBorders>
          </w:tcPr>
          <w:p w:rsidR="009D18F1" w:rsidRDefault="009D18F1">
            <w:pPr>
              <w:pStyle w:val="ConsPlusNormal"/>
            </w:pPr>
            <w:r>
              <w:t>"</w:t>
            </w:r>
            <w:hyperlink r:id="rId145"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N-нитрозоамин (извлечение хлористым метиленом);</w:t>
            </w:r>
          </w:p>
        </w:tc>
        <w:tc>
          <w:tcPr>
            <w:tcW w:w="9570" w:type="dxa"/>
            <w:tcBorders>
              <w:top w:val="nil"/>
              <w:bottom w:val="nil"/>
            </w:tcBorders>
          </w:tcPr>
          <w:p w:rsidR="009D18F1" w:rsidRDefault="009D18F1">
            <w:pPr>
              <w:pStyle w:val="ConsPlusNormal"/>
            </w:pPr>
            <w:r>
              <w:t>"</w:t>
            </w:r>
            <w:hyperlink r:id="rId146"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N-нитрозообразующие (извлечение искусственной слюной);</w:t>
            </w:r>
          </w:p>
        </w:tc>
        <w:tc>
          <w:tcPr>
            <w:tcW w:w="9570" w:type="dxa"/>
            <w:tcBorders>
              <w:top w:val="nil"/>
              <w:bottom w:val="nil"/>
            </w:tcBorders>
          </w:tcPr>
          <w:p w:rsidR="009D18F1" w:rsidRDefault="009D18F1">
            <w:pPr>
              <w:pStyle w:val="ConsPlusNormal"/>
            </w:pPr>
            <w:r>
              <w:t>"</w:t>
            </w:r>
            <w:hyperlink r:id="rId147"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цимат (диметилдитиокарбамат цинка);</w:t>
            </w:r>
          </w:p>
        </w:tc>
        <w:tc>
          <w:tcPr>
            <w:tcW w:w="9570" w:type="dxa"/>
            <w:tcBorders>
              <w:top w:val="nil"/>
              <w:bottom w:val="nil"/>
            </w:tcBorders>
          </w:tcPr>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фталевый ангидрид;</w:t>
            </w:r>
          </w:p>
        </w:tc>
        <w:tc>
          <w:tcPr>
            <w:tcW w:w="9570" w:type="dxa"/>
            <w:tcBorders>
              <w:top w:val="nil"/>
              <w:bottom w:val="nil"/>
            </w:tcBorders>
          </w:tcPr>
          <w:p w:rsidR="009D18F1" w:rsidRDefault="009D18F1">
            <w:pPr>
              <w:pStyle w:val="ConsPlusNormal"/>
            </w:pPr>
            <w:r>
              <w:t>ГОСТ 24445.1-80 "Ангидрид фталевый технический. Метод определения фталевого ангидрида";</w:t>
            </w:r>
          </w:p>
          <w:p w:rsidR="009D18F1" w:rsidRDefault="009D18F1">
            <w:pPr>
              <w:pStyle w:val="ConsPlusNormal"/>
            </w:pPr>
            <w:hyperlink r:id="rId148"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ускорители вулканизации:</w:t>
            </w:r>
          </w:p>
          <w:p w:rsidR="009D18F1" w:rsidRDefault="009D18F1">
            <w:pPr>
              <w:pStyle w:val="ConsPlusNormal"/>
            </w:pPr>
            <w:r>
              <w:t>класса тиазола, класса тиурама;</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tc>
      </w:tr>
      <w:tr w:rsidR="009D18F1">
        <w:tblPrEx>
          <w:tblBorders>
            <w:insideH w:val="none" w:sz="0" w:space="0" w:color="auto"/>
          </w:tblBorders>
        </w:tblPrEx>
        <w:tc>
          <w:tcPr>
            <w:tcW w:w="1650" w:type="dxa"/>
            <w:vMerge/>
            <w:tcBorders>
              <w:top w:val="nil"/>
              <w:bottom w:val="single" w:sz="4" w:space="0" w:color="auto"/>
            </w:tcBorders>
          </w:tcPr>
          <w:p w:rsidR="009D18F1" w:rsidRDefault="009D18F1"/>
        </w:tc>
        <w:tc>
          <w:tcPr>
            <w:tcW w:w="3300" w:type="dxa"/>
            <w:tcBorders>
              <w:top w:val="nil"/>
              <w:bottom w:val="nil"/>
            </w:tcBorders>
          </w:tcPr>
          <w:p w:rsidR="009D18F1" w:rsidRDefault="009D18F1">
            <w:pPr>
              <w:pStyle w:val="ConsPlusNormal"/>
            </w:pPr>
            <w:r>
              <w:t>- пластификаторы:</w:t>
            </w:r>
          </w:p>
          <w:p w:rsidR="009D18F1" w:rsidRDefault="009D18F1">
            <w:pPr>
              <w:pStyle w:val="ConsPlusNormal"/>
            </w:pPr>
            <w:r>
              <w:t>дибутилфталат, диоктилфталат;</w:t>
            </w:r>
          </w:p>
        </w:tc>
        <w:tc>
          <w:tcPr>
            <w:tcW w:w="9570" w:type="dxa"/>
            <w:tcBorders>
              <w:top w:val="nil"/>
              <w:bottom w:val="nil"/>
            </w:tcBorders>
          </w:tcPr>
          <w:p w:rsidR="009D18F1" w:rsidRDefault="009D18F1">
            <w:pPr>
              <w:pStyle w:val="ConsPlusNormal"/>
            </w:pPr>
            <w:hyperlink r:id="rId149"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hyperlink r:id="rId150"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9D18F1" w:rsidRDefault="009D18F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9D18F1">
        <w:tc>
          <w:tcPr>
            <w:tcW w:w="1650" w:type="dxa"/>
            <w:vMerge/>
            <w:tcBorders>
              <w:top w:val="nil"/>
              <w:bottom w:val="single" w:sz="4" w:space="0" w:color="auto"/>
            </w:tcBorders>
          </w:tcPr>
          <w:p w:rsidR="009D18F1" w:rsidRDefault="009D18F1"/>
        </w:tc>
        <w:tc>
          <w:tcPr>
            <w:tcW w:w="3300" w:type="dxa"/>
            <w:tcBorders>
              <w:top w:val="nil"/>
              <w:bottom w:val="single" w:sz="4" w:space="0" w:color="auto"/>
            </w:tcBorders>
          </w:tcPr>
          <w:p w:rsidR="009D18F1" w:rsidRDefault="009D18F1">
            <w:pPr>
              <w:pStyle w:val="ConsPlusNormal"/>
            </w:pPr>
            <w:r>
              <w:t>- внешневидовые характеристики</w:t>
            </w:r>
          </w:p>
        </w:tc>
        <w:tc>
          <w:tcPr>
            <w:tcW w:w="9570" w:type="dxa"/>
            <w:tcBorders>
              <w:top w:val="nil"/>
              <w:bottom w:val="single" w:sz="4" w:space="0" w:color="auto"/>
            </w:tcBorders>
          </w:tcPr>
          <w:p w:rsidR="009D18F1" w:rsidRDefault="009D18F1">
            <w:pPr>
              <w:pStyle w:val="ConsPlusNormal"/>
            </w:pPr>
            <w:r>
              <w:t>п. 6.2 ГОСТ Р 51068-97 "Соски латексные детские. Технические условия"</w:t>
            </w:r>
          </w:p>
        </w:tc>
      </w:tr>
      <w:tr w:rsidR="009D18F1">
        <w:tc>
          <w:tcPr>
            <w:tcW w:w="1650" w:type="dxa"/>
            <w:vMerge w:val="restart"/>
            <w:tcBorders>
              <w:top w:val="single" w:sz="4" w:space="0" w:color="auto"/>
              <w:bottom w:val="single" w:sz="4" w:space="0" w:color="auto"/>
            </w:tcBorders>
          </w:tcPr>
          <w:p w:rsidR="009D18F1" w:rsidRDefault="009D18F1">
            <w:pPr>
              <w:pStyle w:val="ConsPlusNormal"/>
            </w:pPr>
            <w:r>
              <w:t>4</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vAlign w:val="center"/>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single" w:sz="4" w:space="0" w:color="auto"/>
            </w:tcBorders>
          </w:tcPr>
          <w:p w:rsidR="009D18F1" w:rsidRDefault="009D18F1"/>
        </w:tc>
        <w:tc>
          <w:tcPr>
            <w:tcW w:w="3300" w:type="dxa"/>
            <w:tcBorders>
              <w:top w:val="nil"/>
              <w:bottom w:val="nil"/>
            </w:tcBorders>
          </w:tcPr>
          <w:p w:rsidR="009D18F1" w:rsidRDefault="009D18F1">
            <w:pPr>
              <w:pStyle w:val="ConsPlusNormal"/>
            </w:pPr>
            <w:r>
              <w:t>- устойчивость к 5-кратной дезинфекции кипячением;</w:t>
            </w:r>
          </w:p>
        </w:tc>
        <w:tc>
          <w:tcPr>
            <w:tcW w:w="9570" w:type="dxa"/>
            <w:tcBorders>
              <w:top w:val="nil"/>
              <w:bottom w:val="nil"/>
            </w:tcBorders>
          </w:tcPr>
          <w:p w:rsidR="009D18F1" w:rsidRDefault="009D18F1">
            <w:pPr>
              <w:pStyle w:val="ConsPlusNormal"/>
            </w:pPr>
            <w:r>
              <w:t>п. 6.5 ГОСТ Р 51068-97 "Соски латексные детские. Технические условия"</w:t>
            </w:r>
          </w:p>
        </w:tc>
      </w:tr>
      <w:tr w:rsidR="009D18F1">
        <w:tblPrEx>
          <w:tblBorders>
            <w:insideH w:val="none" w:sz="0" w:space="0" w:color="auto"/>
          </w:tblBorders>
        </w:tblPrEx>
        <w:tc>
          <w:tcPr>
            <w:tcW w:w="1650" w:type="dxa"/>
            <w:vMerge/>
            <w:tcBorders>
              <w:top w:val="single" w:sz="4" w:space="0" w:color="auto"/>
              <w:bottom w:val="single" w:sz="4" w:space="0" w:color="auto"/>
            </w:tcBorders>
          </w:tcPr>
          <w:p w:rsidR="009D18F1" w:rsidRDefault="009D18F1"/>
        </w:tc>
        <w:tc>
          <w:tcPr>
            <w:tcW w:w="3300" w:type="dxa"/>
            <w:tcBorders>
              <w:top w:val="nil"/>
              <w:bottom w:val="nil"/>
            </w:tcBorders>
          </w:tcPr>
          <w:p w:rsidR="009D18F1" w:rsidRDefault="009D18F1">
            <w:pPr>
              <w:pStyle w:val="ConsPlusNormal"/>
            </w:pPr>
            <w:r>
              <w:t>- стойкость к дезинфекции</w:t>
            </w:r>
          </w:p>
        </w:tc>
        <w:tc>
          <w:tcPr>
            <w:tcW w:w="9570" w:type="dxa"/>
            <w:tcBorders>
              <w:top w:val="nil"/>
              <w:bottom w:val="nil"/>
            </w:tcBorders>
          </w:tcPr>
          <w:p w:rsidR="009D18F1" w:rsidRDefault="009D18F1">
            <w:pPr>
              <w:pStyle w:val="ConsPlusNormal"/>
            </w:pPr>
            <w:r>
              <w:t>п. 3.10 ГОСТ 3251-98 "Клеенка подкладная резино-тканевая. Технические условия"</w:t>
            </w:r>
          </w:p>
          <w:p w:rsidR="009D18F1" w:rsidRDefault="009D18F1">
            <w:pPr>
              <w:pStyle w:val="ConsPlusNormal"/>
            </w:pPr>
            <w:r>
              <w:t>п. 4.2.1 ГОСТ 3302-95 "Пузыри резиновые для льда. Технические условия"</w:t>
            </w:r>
          </w:p>
          <w:p w:rsidR="009D18F1" w:rsidRDefault="009D18F1">
            <w:pPr>
              <w:pStyle w:val="ConsPlusNormal"/>
            </w:pPr>
            <w:r>
              <w:t>п. 4.2.1 ГОСТ 3303-94 "Грелки резиновые. Технические условия"</w:t>
            </w:r>
          </w:p>
        </w:tc>
      </w:tr>
      <w:tr w:rsidR="009D18F1">
        <w:tblPrEx>
          <w:tblBorders>
            <w:insideH w:val="none" w:sz="0" w:space="0" w:color="auto"/>
          </w:tblBorders>
        </w:tblPrEx>
        <w:tc>
          <w:tcPr>
            <w:tcW w:w="1650" w:type="dxa"/>
            <w:vMerge/>
            <w:tcBorders>
              <w:top w:val="single" w:sz="4" w:space="0" w:color="auto"/>
              <w:bottom w:val="single" w:sz="4" w:space="0" w:color="auto"/>
            </w:tcBorders>
          </w:tcPr>
          <w:p w:rsidR="009D18F1" w:rsidRDefault="009D18F1"/>
        </w:tc>
        <w:tc>
          <w:tcPr>
            <w:tcW w:w="3300" w:type="dxa"/>
            <w:tcBorders>
              <w:top w:val="nil"/>
              <w:bottom w:val="nil"/>
            </w:tcBorders>
          </w:tcPr>
          <w:p w:rsidR="009D18F1" w:rsidRDefault="009D18F1">
            <w:pPr>
              <w:pStyle w:val="ConsPlusNormal"/>
            </w:pPr>
            <w:r>
              <w:t>- отсутствие слипания</w:t>
            </w:r>
          </w:p>
        </w:tc>
        <w:tc>
          <w:tcPr>
            <w:tcW w:w="9570" w:type="dxa"/>
            <w:tcBorders>
              <w:top w:val="nil"/>
              <w:bottom w:val="nil"/>
            </w:tcBorders>
          </w:tcPr>
          <w:p w:rsidR="009D18F1" w:rsidRDefault="009D18F1">
            <w:pPr>
              <w:pStyle w:val="ConsPlusNormal"/>
            </w:pPr>
            <w:r>
              <w:t>п. 6.4 ГОСТ Р 51068-97 "Соски латексные детские. Технические условия"</w:t>
            </w:r>
          </w:p>
          <w:p w:rsidR="009D18F1" w:rsidRDefault="009D18F1">
            <w:pPr>
              <w:pStyle w:val="ConsPlusNormal"/>
            </w:pPr>
            <w:r>
              <w:t>п. 3.7 ГОСТ 3251-98 "Клеенка подкладная резино-тканевая. Технические условия"</w:t>
            </w:r>
          </w:p>
          <w:p w:rsidR="009D18F1" w:rsidRDefault="009D18F1">
            <w:pPr>
              <w:pStyle w:val="ConsPlusNormal"/>
            </w:pPr>
            <w:r>
              <w:t>п. 7.4 ГОСТ 3302-95 "Пузыри резиновые для льда. Технические условия"</w:t>
            </w:r>
          </w:p>
        </w:tc>
      </w:tr>
      <w:tr w:rsidR="009D18F1">
        <w:tblPrEx>
          <w:tblBorders>
            <w:insideH w:val="none" w:sz="0" w:space="0" w:color="auto"/>
          </w:tblBorders>
        </w:tblPrEx>
        <w:tc>
          <w:tcPr>
            <w:tcW w:w="1650" w:type="dxa"/>
            <w:vMerge/>
            <w:tcBorders>
              <w:top w:val="single" w:sz="4" w:space="0" w:color="auto"/>
              <w:bottom w:val="single" w:sz="4" w:space="0" w:color="auto"/>
            </w:tcBorders>
          </w:tcPr>
          <w:p w:rsidR="009D18F1" w:rsidRDefault="009D18F1"/>
        </w:tc>
        <w:tc>
          <w:tcPr>
            <w:tcW w:w="3300" w:type="dxa"/>
            <w:tcBorders>
              <w:top w:val="nil"/>
              <w:bottom w:val="nil"/>
            </w:tcBorders>
          </w:tcPr>
          <w:p w:rsidR="009D18F1" w:rsidRDefault="009D18F1">
            <w:pPr>
              <w:pStyle w:val="ConsPlusNormal"/>
            </w:pPr>
            <w:r>
              <w:t xml:space="preserve">- прочность соединения кольца с </w:t>
            </w:r>
            <w:r>
              <w:lastRenderedPageBreak/>
              <w:t>баллончиком</w:t>
            </w:r>
          </w:p>
        </w:tc>
        <w:tc>
          <w:tcPr>
            <w:tcW w:w="9570" w:type="dxa"/>
            <w:tcBorders>
              <w:top w:val="nil"/>
              <w:bottom w:val="nil"/>
            </w:tcBorders>
          </w:tcPr>
          <w:p w:rsidR="009D18F1" w:rsidRDefault="009D18F1">
            <w:pPr>
              <w:pStyle w:val="ConsPlusNormal"/>
            </w:pPr>
            <w:r>
              <w:lastRenderedPageBreak/>
              <w:t>п. 6.7 ГОСТ Р 51068-97 "Соски латексные детские. Технические условия"</w:t>
            </w:r>
          </w:p>
        </w:tc>
      </w:tr>
      <w:tr w:rsidR="009D18F1">
        <w:tc>
          <w:tcPr>
            <w:tcW w:w="1650" w:type="dxa"/>
            <w:vMerge/>
            <w:tcBorders>
              <w:top w:val="single" w:sz="4" w:space="0" w:color="auto"/>
              <w:bottom w:val="single" w:sz="4" w:space="0" w:color="auto"/>
            </w:tcBorders>
          </w:tcPr>
          <w:p w:rsidR="009D18F1" w:rsidRDefault="009D18F1"/>
        </w:tc>
        <w:tc>
          <w:tcPr>
            <w:tcW w:w="3300" w:type="dxa"/>
            <w:tcBorders>
              <w:top w:val="nil"/>
              <w:bottom w:val="single" w:sz="4" w:space="0" w:color="auto"/>
            </w:tcBorders>
          </w:tcPr>
          <w:p w:rsidR="009D18F1" w:rsidRDefault="009D18F1">
            <w:pPr>
              <w:pStyle w:val="ConsPlusNormal"/>
            </w:pPr>
            <w:r>
              <w:t>- герметичность</w:t>
            </w:r>
          </w:p>
        </w:tc>
        <w:tc>
          <w:tcPr>
            <w:tcW w:w="9570" w:type="dxa"/>
            <w:tcBorders>
              <w:top w:val="nil"/>
              <w:bottom w:val="single" w:sz="4" w:space="0" w:color="auto"/>
            </w:tcBorders>
          </w:tcPr>
          <w:p w:rsidR="009D18F1" w:rsidRDefault="009D18F1">
            <w:pPr>
              <w:pStyle w:val="ConsPlusNormal"/>
            </w:pPr>
            <w:r>
              <w:t>п. 7.2 ГОСТ 3302-95 "Пузыри резиновые для льда. Технические условия"</w:t>
            </w:r>
          </w:p>
          <w:p w:rsidR="009D18F1" w:rsidRDefault="009D18F1">
            <w:pPr>
              <w:pStyle w:val="ConsPlusNormal"/>
            </w:pPr>
            <w:r>
              <w:t>пп. 4.1.3, 7.3, 7.4 ГОСТ 3303-94 "Грелки резиновые. Технические условия"</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Посуда и столовые приборы из пластмассы</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5</w:t>
            </w:r>
          </w:p>
        </w:tc>
        <w:tc>
          <w:tcPr>
            <w:tcW w:w="3300" w:type="dxa"/>
            <w:tcBorders>
              <w:top w:val="single" w:sz="4" w:space="0" w:color="auto"/>
              <w:bottom w:val="nil"/>
            </w:tcBorders>
          </w:tcPr>
          <w:p w:rsidR="009D18F1" w:rsidRDefault="009D18F1">
            <w:pPr>
              <w:pStyle w:val="ConsPlusNormal"/>
            </w:pPr>
            <w:r>
              <w:t>Отбор проб</w:t>
            </w:r>
          </w:p>
        </w:tc>
        <w:tc>
          <w:tcPr>
            <w:tcW w:w="9570" w:type="dxa"/>
            <w:tcBorders>
              <w:top w:val="single" w:sz="4" w:space="0" w:color="auto"/>
              <w:bottom w:val="nil"/>
            </w:tcBorders>
          </w:tcPr>
          <w:p w:rsidR="009D18F1" w:rsidRDefault="009D18F1">
            <w:pPr>
              <w:pStyle w:val="ConsPlusNormal"/>
            </w:pPr>
            <w:r>
              <w:t>п. 5.1 ГОСТ Р 50962-96 "Посуда и изделия хозяйственного назначения из пластмасс. Общие технические условия"</w:t>
            </w:r>
          </w:p>
          <w:p w:rsidR="009D18F1" w:rsidRDefault="009D18F1">
            <w:pPr>
              <w:pStyle w:val="ConsPlusNormal"/>
            </w:pPr>
            <w:r>
              <w:t>п. 5.1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151" w:history="1">
              <w:r>
                <w:rPr>
                  <w:color w:val="0000FF"/>
                </w:rPr>
                <w:t>решения</w:t>
              </w:r>
            </w:hyperlink>
            <w:r>
              <w:t xml:space="preserve"> Коллегии Евразийской экономической комиссии от 10.06.2014 N 90)</w:t>
            </w:r>
          </w:p>
        </w:tc>
      </w:tr>
      <w:tr w:rsidR="009D18F1">
        <w:tc>
          <w:tcPr>
            <w:tcW w:w="1650" w:type="dxa"/>
            <w:tcBorders>
              <w:top w:val="single" w:sz="4" w:space="0" w:color="auto"/>
              <w:bottom w:val="single" w:sz="4" w:space="0" w:color="auto"/>
            </w:tcBorders>
          </w:tcPr>
          <w:p w:rsidR="009D18F1" w:rsidRDefault="009D18F1">
            <w:pPr>
              <w:pStyle w:val="ConsPlusNormal"/>
            </w:pPr>
            <w:r>
              <w:t>6</w:t>
            </w:r>
          </w:p>
        </w:tc>
        <w:tc>
          <w:tcPr>
            <w:tcW w:w="3300" w:type="dxa"/>
            <w:tcBorders>
              <w:top w:val="single" w:sz="4" w:space="0" w:color="auto"/>
              <w:bottom w:val="single" w:sz="4" w:space="0" w:color="auto"/>
            </w:tcBorders>
          </w:tcPr>
          <w:p w:rsidR="009D18F1" w:rsidRDefault="009D18F1">
            <w:pPr>
              <w:pStyle w:val="ConsPlusNormal"/>
            </w:pPr>
            <w:r>
              <w:t>Климатические условия проведения испытаний</w:t>
            </w:r>
          </w:p>
        </w:tc>
        <w:tc>
          <w:tcPr>
            <w:tcW w:w="9570" w:type="dxa"/>
            <w:tcBorders>
              <w:top w:val="single" w:sz="4" w:space="0" w:color="auto"/>
              <w:bottom w:val="single" w:sz="4" w:space="0" w:color="auto"/>
            </w:tcBorders>
          </w:tcPr>
          <w:p w:rsidR="009D18F1" w:rsidRDefault="009D18F1">
            <w:pPr>
              <w:pStyle w:val="ConsPlusNormal"/>
            </w:pPr>
            <w:r>
              <w:t>ГОСТ 12423-66 "Пластмассы. Условия кондиционирования и испытания образцов (проб)"</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7</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p w:rsidR="009D18F1" w:rsidRDefault="009D18F1">
            <w:pPr>
              <w:pStyle w:val="ConsPlusNormal"/>
            </w:pPr>
            <w:r>
              <w:t>- запах, привкус, изменение цвета водной вытяжки;</w:t>
            </w:r>
          </w:p>
        </w:tc>
        <w:tc>
          <w:tcPr>
            <w:tcW w:w="9570" w:type="dxa"/>
            <w:tcBorders>
              <w:top w:val="single" w:sz="4" w:space="0" w:color="auto"/>
              <w:bottom w:val="nil"/>
            </w:tcBorders>
          </w:tcPr>
          <w:p w:rsidR="009D18F1" w:rsidRDefault="009D18F1">
            <w:pPr>
              <w:pStyle w:val="ConsPlusNormal"/>
            </w:pPr>
            <w:r>
              <w:t>п. 5.15 ГОСТ Р 50962-96 "Посуда и изделия хозяйственного назначения из пластмасс. Общие технические условия";</w:t>
            </w:r>
          </w:p>
          <w:p w:rsidR="009D18F1" w:rsidRDefault="009D18F1">
            <w:pPr>
              <w:pStyle w:val="ConsPlusNormal"/>
            </w:pPr>
            <w:r>
              <w:t>п. 5.15 СТ РК ГОСТ Р 50962-2008 "Посуда и изделия хозяйственного назначения из пластмасс. Общие технические условия";</w:t>
            </w:r>
          </w:p>
          <w:p w:rsidR="009D18F1" w:rsidRDefault="009D18F1">
            <w:pPr>
              <w:pStyle w:val="ConsPlusNormal"/>
            </w:pPr>
            <w:hyperlink r:id="rId15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15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устойчивость защитно-декоративного покрытия к влажной обработке;</w:t>
            </w:r>
          </w:p>
        </w:tc>
        <w:tc>
          <w:tcPr>
            <w:tcW w:w="9570" w:type="dxa"/>
            <w:tcBorders>
              <w:top w:val="nil"/>
              <w:bottom w:val="nil"/>
            </w:tcBorders>
          </w:tcPr>
          <w:p w:rsidR="009D18F1" w:rsidRDefault="009D18F1">
            <w:pPr>
              <w:pStyle w:val="ConsPlusNormal"/>
            </w:pPr>
            <w:r>
              <w:t>п. 5.6 ГОСТ Р 50962-96 "Посуда и изделия хозяйственного назначения из пластмасс. Общие технические условия";</w:t>
            </w:r>
          </w:p>
          <w:p w:rsidR="009D18F1" w:rsidRDefault="009D18F1">
            <w:pPr>
              <w:pStyle w:val="ConsPlusNormal"/>
            </w:pPr>
            <w:r>
              <w:t>п. 5.6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15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стойкость к раствору кислоты и мыльно-щелочным растворам;</w:t>
            </w:r>
          </w:p>
        </w:tc>
        <w:tc>
          <w:tcPr>
            <w:tcW w:w="9570" w:type="dxa"/>
            <w:tcBorders>
              <w:top w:val="nil"/>
              <w:bottom w:val="nil"/>
            </w:tcBorders>
          </w:tcPr>
          <w:p w:rsidR="009D18F1" w:rsidRDefault="009D18F1">
            <w:pPr>
              <w:pStyle w:val="ConsPlusNormal"/>
            </w:pPr>
            <w:r>
              <w:t>п. 5.7 ГОСТ Р 50962-96 "Посуда и изделия хозяйственного назначения из пластмасс. Общие технические условия";</w:t>
            </w:r>
          </w:p>
          <w:p w:rsidR="009D18F1" w:rsidRDefault="009D18F1">
            <w:pPr>
              <w:pStyle w:val="ConsPlusNormal"/>
            </w:pPr>
            <w:r>
              <w:t>п. 5.7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15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w:t>
            </w:r>
          </w:p>
          <w:p w:rsidR="009D18F1" w:rsidRDefault="009D18F1">
            <w:pPr>
              <w:pStyle w:val="ConsPlusNormal"/>
            </w:pPr>
            <w:r>
              <w:t>химических веществ:</w:t>
            </w:r>
          </w:p>
        </w:tc>
        <w:tc>
          <w:tcPr>
            <w:tcW w:w="9570" w:type="dxa"/>
            <w:tcBorders>
              <w:top w:val="nil"/>
              <w:bottom w:val="nil"/>
            </w:tcBorders>
          </w:tcPr>
          <w:p w:rsidR="009D18F1" w:rsidRDefault="009D18F1">
            <w:pPr>
              <w:pStyle w:val="ConsPlusNormal"/>
            </w:pPr>
            <w:hyperlink r:id="rId156" w:history="1">
              <w:r>
                <w:rPr>
                  <w:color w:val="0000FF"/>
                </w:rPr>
                <w:t>МУК 2.3.3.052-96</w:t>
              </w:r>
            </w:hyperlink>
            <w:r>
              <w:t xml:space="preserve"> "Санитарно-химические исследования изделий из полистирола и сополимеров стирола";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jc w:val="both"/>
            </w:pPr>
            <w:r>
              <w:t>- цинк, олово, бор;</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157"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hyperlink r:id="rId158"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159"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160"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ГОСТ Р 51210-98 "Вода питьевая. Метод определения содержания бора";</w:t>
            </w:r>
          </w:p>
          <w:p w:rsidR="009D18F1" w:rsidRDefault="009D18F1">
            <w:pPr>
              <w:pStyle w:val="ConsPlusNormal"/>
            </w:pPr>
            <w:r>
              <w:t>СТ РК ГОСТ Р 51210-2003 "Вода питьевая. Метод определения содержания бора";</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lastRenderedPageBreak/>
              <w:t>СТБ ГОСТ Р 51210-2001 "Вода питьевая. Метод определения содержания бора";</w:t>
            </w:r>
          </w:p>
          <w:p w:rsidR="009D18F1" w:rsidRDefault="009D18F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9D18F1" w:rsidRDefault="009D18F1">
            <w:pPr>
              <w:pStyle w:val="ConsPlusNormal"/>
            </w:pPr>
            <w:r>
              <w:t>ГОСТ 24295-80, с. 2 "Посуда хозяйственная стальная эмалированная. Методы анализа вытяжек"</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161" w:history="1">
              <w:r>
                <w:rPr>
                  <w:color w:val="0000FF"/>
                </w:rPr>
                <w:t>N 239</w:t>
              </w:r>
            </w:hyperlink>
            <w:r>
              <w:t xml:space="preserve">, от 10.06.2014 </w:t>
            </w:r>
            <w:hyperlink r:id="rId162"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винилацетат;</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МР 2915-82 "Методические рекомендации по определению винилацетата в воде методом газожидкостной хроматографии";</w:t>
            </w:r>
          </w:p>
          <w:p w:rsidR="009D18F1" w:rsidRDefault="009D18F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16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винилхлорид;</w:t>
            </w:r>
          </w:p>
        </w:tc>
        <w:tc>
          <w:tcPr>
            <w:tcW w:w="9570" w:type="dxa"/>
            <w:tcBorders>
              <w:top w:val="nil"/>
              <w:bottom w:val="nil"/>
            </w:tcBorders>
          </w:tcPr>
          <w:p w:rsidR="009D18F1" w:rsidRDefault="009D18F1">
            <w:pPr>
              <w:pStyle w:val="ConsPlusNormal"/>
            </w:pPr>
            <w:r>
              <w:t>ГОСТ 25737-91 (ИСО 6401-85) "Пластмассы. Гомополимеры и сополимеры винилхлорида. Определение остаточного мономера винилхлорида. Газохроматографический метод";</w:t>
            </w:r>
          </w:p>
          <w:p w:rsidR="009D18F1" w:rsidRDefault="009D18F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16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4" style="width:13.4pt;height:12.3pt" coordsize="" o:spt="100" adj="0,,0" path="" filled="f" stroked="f">
                  <v:stroke joinstyle="miter"/>
                  <v:imagedata r:id="rId34" o:title="base_1_164459_176"/>
                  <v:formulas/>
                  <v:path o:connecttype="segments"/>
                </v:shape>
              </w:pict>
            </w:r>
            <w:r>
              <w:t xml:space="preserve">-метилстирола в водных вытяжках </w:t>
            </w:r>
            <w:r>
              <w:lastRenderedPageBreak/>
              <w:t>из материалов различного состава";</w:t>
            </w:r>
          </w:p>
          <w:p w:rsidR="009D18F1" w:rsidRDefault="009D18F1">
            <w:pPr>
              <w:pStyle w:val="ConsPlusNormal"/>
            </w:pPr>
            <w:hyperlink r:id="rId16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166"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167"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16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35" style="width:13.4pt;height:12.3pt" coordsize="" o:spt="100" adj="0,,0" path="" filled="f" stroked="f">
                  <v:stroke joinstyle="miter"/>
                  <v:imagedata r:id="rId34" o:title="base_1_164459_177"/>
                  <v:formulas/>
                  <v:path o:connecttype="segments"/>
                </v:shape>
              </w:pict>
            </w:r>
            <w:r>
              <w:t>-метилстирола в водных вытяжках из полистирольных пластиков"</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дибутилфталат, диоктилфталат;</w:t>
            </w:r>
          </w:p>
        </w:tc>
        <w:tc>
          <w:tcPr>
            <w:tcW w:w="9570" w:type="dxa"/>
            <w:tcBorders>
              <w:top w:val="nil"/>
              <w:bottom w:val="nil"/>
            </w:tcBorders>
          </w:tcPr>
          <w:p w:rsidR="009D18F1" w:rsidRDefault="009D18F1">
            <w:pPr>
              <w:pStyle w:val="ConsPlusNormal"/>
            </w:pPr>
            <w:hyperlink r:id="rId169"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hyperlink r:id="rId170"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hyperlink r:id="rId171"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9D18F1" w:rsidRDefault="009D18F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диэтилфталат, диметилфталат;</w:t>
            </w:r>
          </w:p>
        </w:tc>
        <w:tc>
          <w:tcPr>
            <w:tcW w:w="9570" w:type="dxa"/>
            <w:tcBorders>
              <w:top w:val="nil"/>
              <w:bottom w:val="nil"/>
            </w:tcBorders>
          </w:tcPr>
          <w:p w:rsidR="009D18F1" w:rsidRDefault="009D18F1">
            <w:pPr>
              <w:pStyle w:val="ConsPlusNormal"/>
            </w:pPr>
            <w:hyperlink r:id="rId172"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173"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17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дидодецилфталат, диизододецилфталат;</w:t>
            </w:r>
          </w:p>
        </w:tc>
        <w:tc>
          <w:tcPr>
            <w:tcW w:w="9570" w:type="dxa"/>
            <w:tcBorders>
              <w:top w:val="nil"/>
              <w:bottom w:val="nil"/>
            </w:tcBorders>
          </w:tcPr>
          <w:p w:rsidR="009D18F1" w:rsidRDefault="009D18F1">
            <w:pPr>
              <w:pStyle w:val="ConsPlusNormal"/>
            </w:pPr>
            <w:hyperlink r:id="rId175"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17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диметилтерефталат;</w:t>
            </w:r>
          </w:p>
        </w:tc>
        <w:tc>
          <w:tcPr>
            <w:tcW w:w="9570" w:type="dxa"/>
            <w:tcBorders>
              <w:top w:val="nil"/>
              <w:bottom w:val="nil"/>
            </w:tcBorders>
          </w:tcPr>
          <w:p w:rsidR="009D18F1" w:rsidRDefault="009D18F1">
            <w:pPr>
              <w:pStyle w:val="ConsPlusNormal"/>
            </w:pPr>
            <w:hyperlink r:id="rId177" w:history="1">
              <w:r>
                <w:rPr>
                  <w:color w:val="0000FF"/>
                </w:rPr>
                <w:t>МУК 4.1.745-99</w:t>
              </w:r>
            </w:hyperlink>
            <w:r>
              <w:t xml:space="preserve"> "Газохроматографическое определение диметилового эфира терефталевой кислоты в воде";</w:t>
            </w:r>
          </w:p>
          <w:p w:rsidR="009D18F1" w:rsidRDefault="009D18F1">
            <w:pPr>
              <w:pStyle w:val="ConsPlusNormal"/>
            </w:pPr>
            <w:hyperlink r:id="rId178"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hyperlink r:id="rId179"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Инструкция 4.1.11-11-19-2004 "МВИ концентрации диметилового эфира терефталевой кислоты в воде методом газовой хроматографии";</w:t>
            </w:r>
          </w:p>
          <w:p w:rsidR="009D18F1" w:rsidRDefault="009D18F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180"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hyperlink r:id="rId181"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 xml:space="preserve">ПНД Ф 14.2:4.187-02 "Методика выполнения измерений массовой концентрации формальдегида в </w:t>
            </w:r>
            <w:r>
              <w:lastRenderedPageBreak/>
              <w:t>пробах природных, питьевых и сточных вод на анализаторе жидкости "Флюорат-02";</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18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183"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184"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9D18F1" w:rsidRDefault="009D18F1">
            <w:pPr>
              <w:pStyle w:val="ConsPlusNormal"/>
            </w:pPr>
            <w:hyperlink r:id="rId185"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186"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187"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акрилонитрил;</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hyperlink r:id="rId188" w:history="1">
              <w:r>
                <w:rPr>
                  <w:color w:val="0000FF"/>
                </w:rPr>
                <w:t>МУК 4.1.658-96</w:t>
              </w:r>
            </w:hyperlink>
            <w:r>
              <w:t xml:space="preserve"> "Методические указания по газохроматографическому определению акрилонитрила в воде";</w:t>
            </w:r>
          </w:p>
          <w:p w:rsidR="009D18F1" w:rsidRDefault="009D18F1">
            <w:pPr>
              <w:pStyle w:val="ConsPlusNormal"/>
            </w:pPr>
            <w:hyperlink r:id="rId18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6" style="width:13.4pt;height:12.3pt" coordsize="" o:spt="100" adj="0,,0" path="" filled="f" stroked="f">
                  <v:stroke joinstyle="miter"/>
                  <v:imagedata r:id="rId34" o:title="base_1_164459_178"/>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190"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191"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19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19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7" style="width:13.4pt;height:12.3pt" coordsize="" o:spt="100" adj="0,,0" path="" filled="f" stroked="f">
                  <v:stroke joinstyle="miter"/>
                  <v:imagedata r:id="rId34" o:title="base_1_164459_179"/>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19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19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19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8" style="width:13.4pt;height:12.3pt" coordsize="" o:spt="100" adj="0,,0" path="" filled="f" stroked="f">
                  <v:stroke joinstyle="miter"/>
                  <v:imagedata r:id="rId34" o:title="base_1_164459_180"/>
                  <v:formulas/>
                  <v:path o:connecttype="segments"/>
                </v:shape>
              </w:pict>
            </w:r>
            <w:r>
              <w:t xml:space="preserve">-метилстирола в водных вытяжках </w:t>
            </w:r>
            <w:r>
              <w:lastRenderedPageBreak/>
              <w:t>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ацетофенон;</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бензальдегид;</w:t>
            </w:r>
          </w:p>
        </w:tc>
        <w:tc>
          <w:tcPr>
            <w:tcW w:w="9570" w:type="dxa"/>
            <w:tcBorders>
              <w:top w:val="nil"/>
              <w:bottom w:val="nil"/>
            </w:tcBorders>
          </w:tcPr>
          <w:p w:rsidR="009D18F1" w:rsidRDefault="009D18F1">
            <w:pPr>
              <w:pStyle w:val="ConsPlusNormal"/>
            </w:pPr>
            <w:hyperlink r:id="rId19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бутадиен;</w:t>
            </w:r>
          </w:p>
        </w:tc>
        <w:tc>
          <w:tcPr>
            <w:tcW w:w="9570" w:type="dxa"/>
            <w:tcBorders>
              <w:top w:val="nil"/>
              <w:bottom w:val="nil"/>
            </w:tcBorders>
          </w:tcPr>
          <w:p w:rsidR="009D18F1" w:rsidRDefault="009D18F1">
            <w:pPr>
              <w:pStyle w:val="ConsPlusNormal"/>
            </w:pPr>
            <w:hyperlink r:id="rId198"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бутилакрилат;</w:t>
            </w:r>
          </w:p>
        </w:tc>
        <w:tc>
          <w:tcPr>
            <w:tcW w:w="9570" w:type="dxa"/>
            <w:tcBorders>
              <w:top w:val="nil"/>
              <w:bottom w:val="nil"/>
            </w:tcBorders>
          </w:tcPr>
          <w:p w:rsidR="009D18F1" w:rsidRDefault="009D18F1">
            <w:pPr>
              <w:pStyle w:val="ConsPlusNormal"/>
            </w:pPr>
            <w:hyperlink r:id="rId199" w:history="1">
              <w:r>
                <w:rPr>
                  <w:color w:val="0000FF"/>
                </w:rPr>
                <w:t>МУК 4.1.657-96</w:t>
              </w:r>
            </w:hyperlink>
            <w:r>
              <w:t xml:space="preserve"> "Методические указания по газохроматографическому определению бутилакрилата и бутилметакрилата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бутилацетат;</w:t>
            </w:r>
          </w:p>
        </w:tc>
        <w:tc>
          <w:tcPr>
            <w:tcW w:w="9570" w:type="dxa"/>
            <w:tcBorders>
              <w:top w:val="nil"/>
              <w:bottom w:val="nil"/>
            </w:tcBorders>
          </w:tcPr>
          <w:p w:rsidR="009D18F1" w:rsidRDefault="009D18F1">
            <w:pPr>
              <w:pStyle w:val="ConsPlusNormal"/>
            </w:pPr>
            <w:hyperlink r:id="rId20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39" style="width:13.4pt;height:12.3pt" coordsize="" o:spt="100" adj="0,,0" path="" filled="f" stroked="f">
                  <v:stroke joinstyle="miter"/>
                  <v:imagedata r:id="rId34" o:title="base_1_164459_181"/>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0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гексаметилендиамин;</w:t>
            </w:r>
          </w:p>
        </w:tc>
        <w:tc>
          <w:tcPr>
            <w:tcW w:w="9570" w:type="dxa"/>
            <w:tcBorders>
              <w:top w:val="nil"/>
              <w:bottom w:val="nil"/>
            </w:tcBorders>
          </w:tcPr>
          <w:p w:rsidR="009D18F1" w:rsidRDefault="009D18F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9D18F1" w:rsidRDefault="009D18F1">
            <w:pPr>
              <w:pStyle w:val="ConsPlusNormal"/>
            </w:pPr>
            <w:hyperlink r:id="rId20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lastRenderedPageBreak/>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гексан;</w:t>
            </w:r>
          </w:p>
        </w:tc>
        <w:tc>
          <w:tcPr>
            <w:tcW w:w="9570" w:type="dxa"/>
            <w:tcBorders>
              <w:top w:val="nil"/>
              <w:bottom w:val="nil"/>
            </w:tcBorders>
          </w:tcPr>
          <w:p w:rsidR="009D18F1" w:rsidRDefault="009D18F1">
            <w:pPr>
              <w:pStyle w:val="ConsPlusNormal"/>
            </w:pPr>
            <w:hyperlink r:id="rId20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204"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20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40" style="width:13.4pt;height:12.3pt" coordsize="" o:spt="100" adj="0,,0" path="" filled="f" stroked="f">
                  <v:stroke joinstyle="miter"/>
                  <v:imagedata r:id="rId34" o:title="base_1_164459_182"/>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гептан;</w:t>
            </w:r>
          </w:p>
        </w:tc>
        <w:tc>
          <w:tcPr>
            <w:tcW w:w="9570" w:type="dxa"/>
            <w:tcBorders>
              <w:top w:val="nil"/>
              <w:bottom w:val="nil"/>
            </w:tcBorders>
          </w:tcPr>
          <w:p w:rsidR="009D18F1" w:rsidRDefault="009D18F1">
            <w:pPr>
              <w:pStyle w:val="ConsPlusNormal"/>
            </w:pPr>
            <w:hyperlink r:id="rId206"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20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41" style="width:13.4pt;height:12.3pt" coordsize="" o:spt="100" adj="0,,0" path="" filled="f" stroked="f">
                  <v:stroke joinstyle="miter"/>
                  <v:imagedata r:id="rId34" o:title="base_1_164459_183"/>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дихлорбензол;</w:t>
            </w:r>
          </w:p>
        </w:tc>
        <w:tc>
          <w:tcPr>
            <w:tcW w:w="9570" w:type="dxa"/>
            <w:tcBorders>
              <w:top w:val="nil"/>
              <w:bottom w:val="nil"/>
            </w:tcBorders>
          </w:tcPr>
          <w:p w:rsidR="009D18F1" w:rsidRDefault="009D18F1">
            <w:pPr>
              <w:pStyle w:val="ConsPlusNormal"/>
            </w:pPr>
            <w:hyperlink r:id="rId208" w:history="1">
              <w:r>
                <w:rPr>
                  <w:color w:val="0000FF"/>
                </w:rPr>
                <w:t>МУК 4.1.663-97</w:t>
              </w:r>
            </w:hyperlink>
            <w:r>
              <w:t xml:space="preserve"> "Методические указания по определению массовой концентрации органических соединений в воде методом хромато-масс-спектрометрии";</w:t>
            </w:r>
          </w:p>
          <w:p w:rsidR="009D18F1" w:rsidRDefault="009D18F1">
            <w:pPr>
              <w:pStyle w:val="ConsPlusNormal"/>
            </w:pPr>
            <w:hyperlink r:id="rId209"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w:t>
            </w:r>
            <w:r>
              <w:lastRenderedPageBreak/>
              <w:t>пищевые продукты"</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210"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дифенилолпропан;</w:t>
            </w:r>
          </w:p>
        </w:tc>
        <w:tc>
          <w:tcPr>
            <w:tcW w:w="9570" w:type="dxa"/>
            <w:tcBorders>
              <w:top w:val="nil"/>
              <w:bottom w:val="nil"/>
            </w:tcBorders>
          </w:tcPr>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hyperlink r:id="rId21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1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042" style="width:11.15pt;height:12.3pt" coordsize="" o:spt="100" adj="0,,0" path="" filled="f" stroked="f">
                  <v:stroke joinstyle="miter"/>
                  <v:imagedata r:id="rId213" o:title="base_1_164459_184"/>
                  <v:formulas/>
                  <v:path o:connecttype="segments"/>
                </v:shape>
              </w:pict>
            </w:r>
            <w:r>
              <w:t>-капролактам;</w:t>
            </w:r>
          </w:p>
        </w:tc>
        <w:tc>
          <w:tcPr>
            <w:tcW w:w="9570" w:type="dxa"/>
            <w:tcBorders>
              <w:top w:val="nil"/>
              <w:bottom w:val="nil"/>
            </w:tcBorders>
          </w:tcPr>
          <w:p w:rsidR="009D18F1" w:rsidRDefault="009D18F1">
            <w:pPr>
              <w:pStyle w:val="ConsPlusNormal"/>
            </w:pPr>
            <w:hyperlink r:id="rId214"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 xml:space="preserve">НДП 30.2:3.2-95 (НДП 30.2:3.2-04) "Методика выполнения измерений </w:t>
            </w:r>
            <w:r w:rsidRPr="001F1B6D">
              <w:rPr>
                <w:position w:val="-6"/>
              </w:rPr>
              <w:pict>
                <v:shape id="_x0000_i1043" style="width:11.15pt;height:12.3pt" coordsize="" o:spt="100" adj="0,,0" path="" filled="f" stroked="f">
                  <v:stroke joinstyle="miter"/>
                  <v:imagedata r:id="rId213" o:title="base_1_164459_185"/>
                  <v:formulas/>
                  <v:path o:connecttype="segments"/>
                </v:shape>
              </w:pict>
            </w:r>
            <w:r>
              <w:t>-капролактама в природных и сточных водах";</w:t>
            </w:r>
          </w:p>
          <w:p w:rsidR="009D18F1" w:rsidRDefault="009D18F1">
            <w:pPr>
              <w:pStyle w:val="ConsPlusNormal"/>
            </w:pPr>
            <w:hyperlink r:id="rId215" w:history="1">
              <w:r>
                <w:rPr>
                  <w:color w:val="0000FF"/>
                </w:rPr>
                <w:t>МУК 4.1.1209-03</w:t>
              </w:r>
            </w:hyperlink>
            <w:r>
              <w:t xml:space="preserve"> "Газохроматографическое определение </w:t>
            </w:r>
            <w:r w:rsidRPr="001F1B6D">
              <w:rPr>
                <w:position w:val="-6"/>
              </w:rPr>
              <w:pict>
                <v:shape id="_x0000_i1044" style="width:11.15pt;height:12.3pt" coordsize="" o:spt="100" adj="0,,0" path="" filled="f" stroked="f">
                  <v:stroke joinstyle="miter"/>
                  <v:imagedata r:id="rId213" o:title="base_1_164459_186"/>
                  <v:formulas/>
                  <v:path o:connecttype="segments"/>
                </v:shape>
              </w:pict>
            </w:r>
            <w:r>
              <w:t>-капролактама в воде";</w:t>
            </w:r>
          </w:p>
          <w:p w:rsidR="009D18F1" w:rsidRDefault="009D18F1">
            <w:pPr>
              <w:pStyle w:val="ConsPlusNormal"/>
            </w:pPr>
            <w:r>
              <w:t>Инструкция 4.1.10-14-101-2005, глава 5 "Методы исследования полимерных материалов для гигиенической оценки";</w:t>
            </w:r>
          </w:p>
          <w:p w:rsidR="009D18F1" w:rsidRDefault="009D18F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ксилолы (смесь изомеров);</w:t>
            </w:r>
          </w:p>
        </w:tc>
        <w:tc>
          <w:tcPr>
            <w:tcW w:w="9570" w:type="dxa"/>
            <w:tcBorders>
              <w:top w:val="nil"/>
              <w:bottom w:val="nil"/>
            </w:tcBorders>
          </w:tcPr>
          <w:p w:rsidR="009D18F1" w:rsidRDefault="009D18F1">
            <w:pPr>
              <w:pStyle w:val="ConsPlusNormal"/>
            </w:pPr>
            <w:hyperlink r:id="rId21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217"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45" style="width:13.4pt;height:12.3pt" coordsize="" o:spt="100" adj="0,,0" path="" filled="f" stroked="f">
                  <v:stroke joinstyle="miter"/>
                  <v:imagedata r:id="rId34" o:title="base_1_164459_187"/>
                  <v:formulas/>
                  <v:path o:connecttype="segments"/>
                </v:shape>
              </w:pict>
            </w:r>
            <w:r>
              <w:t>-метилстирола в водных вытяжках из полистирольных пластиков";</w:t>
            </w:r>
          </w:p>
          <w:p w:rsidR="009D18F1" w:rsidRDefault="009D18F1">
            <w:pPr>
              <w:pStyle w:val="ConsPlusNormal"/>
            </w:pPr>
            <w:hyperlink r:id="rId21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219" w:history="1">
              <w:r>
                <w:rPr>
                  <w:color w:val="0000FF"/>
                </w:rPr>
                <w:t>МР 01.024-07</w:t>
              </w:r>
            </w:hyperlink>
            <w:r>
              <w:t xml:space="preserve"> "Газохроматографическое определение гексана, гептана, ацетальдегида, ацетона, </w:t>
            </w:r>
            <w:r>
              <w:lastRenderedPageBreak/>
              <w:t xml:space="preserve">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46" style="width:13.4pt;height:12.3pt" coordsize="" o:spt="100" adj="0,,0" path="" filled="f" stroked="f">
                  <v:stroke joinstyle="miter"/>
                  <v:imagedata r:id="rId34" o:title="base_1_164459_188"/>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кумол (изопропилбензол;</w:t>
            </w:r>
          </w:p>
        </w:tc>
        <w:tc>
          <w:tcPr>
            <w:tcW w:w="9570" w:type="dxa"/>
            <w:tcBorders>
              <w:top w:val="nil"/>
              <w:bottom w:val="nil"/>
            </w:tcBorders>
          </w:tcPr>
          <w:p w:rsidR="009D18F1" w:rsidRDefault="009D18F1">
            <w:pPr>
              <w:pStyle w:val="ConsPlusNormal"/>
            </w:pPr>
            <w:hyperlink r:id="rId220"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47" style="width:13.4pt;height:12.3pt" coordsize="" o:spt="100" adj="0,,0" path="" filled="f" stroked="f">
                  <v:stroke joinstyle="miter"/>
                  <v:imagedata r:id="rId34" o:title="base_1_164459_189"/>
                  <v:formulas/>
                  <v:path o:connecttype="segments"/>
                </v:shape>
              </w:pict>
            </w:r>
            <w:r>
              <w:t>-метилстирола в водных вытяжках из полистирольных пластиков";</w:t>
            </w:r>
          </w:p>
          <w:p w:rsidR="009D18F1" w:rsidRDefault="009D18F1">
            <w:pPr>
              <w:pStyle w:val="ConsPlusNormal"/>
            </w:pPr>
            <w:hyperlink r:id="rId22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48" style="width:13.4pt;height:12.3pt" coordsize="" o:spt="100" adj="0,,0" path="" filled="f" stroked="f">
                  <v:stroke joinstyle="miter"/>
                  <v:imagedata r:id="rId34" o:title="base_1_164459_190"/>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метилакрилат, метилметакрилат;</w:t>
            </w:r>
          </w:p>
        </w:tc>
        <w:tc>
          <w:tcPr>
            <w:tcW w:w="9570" w:type="dxa"/>
            <w:tcBorders>
              <w:top w:val="nil"/>
              <w:bottom w:val="nil"/>
            </w:tcBorders>
          </w:tcPr>
          <w:p w:rsidR="009D18F1" w:rsidRDefault="009D18F1">
            <w:pPr>
              <w:pStyle w:val="ConsPlusNormal"/>
            </w:pPr>
            <w:hyperlink r:id="rId222"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223"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9D18F1" w:rsidRDefault="009D18F1">
            <w:pPr>
              <w:pStyle w:val="ConsPlusNormal"/>
            </w:pPr>
            <w:r>
              <w:t>МУК 4.1.025-95 "Методы измерений массовой концентрации метакриловых соединений в объектах окружающей среды";</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решений Коллегии Евразийской экономической комиссии от 27.11.2012 </w:t>
            </w:r>
            <w:hyperlink r:id="rId224" w:history="1">
              <w:r>
                <w:rPr>
                  <w:color w:val="0000FF"/>
                </w:rPr>
                <w:t>N 239</w:t>
              </w:r>
            </w:hyperlink>
            <w:r>
              <w:t xml:space="preserve">, от 10.06.2014 </w:t>
            </w:r>
            <w:hyperlink r:id="rId225"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метилацетат;</w:t>
            </w:r>
          </w:p>
        </w:tc>
        <w:tc>
          <w:tcPr>
            <w:tcW w:w="9570" w:type="dxa"/>
            <w:tcBorders>
              <w:top w:val="nil"/>
              <w:bottom w:val="nil"/>
            </w:tcBorders>
          </w:tcPr>
          <w:p w:rsidR="009D18F1" w:rsidRDefault="009D18F1">
            <w:pPr>
              <w:pStyle w:val="ConsPlusNormal"/>
            </w:pPr>
            <w:hyperlink r:id="rId22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49" style="width:13.4pt;height:12.3pt" coordsize="" o:spt="100" adj="0,,0" path="" filled="f" stroked="f">
                  <v:stroke joinstyle="miter"/>
                  <v:imagedata r:id="rId34" o:title="base_1_164459_191"/>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27"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метиленхлорид;</w:t>
            </w:r>
          </w:p>
        </w:tc>
        <w:tc>
          <w:tcPr>
            <w:tcW w:w="9570" w:type="dxa"/>
            <w:tcBorders>
              <w:top w:val="nil"/>
              <w:bottom w:val="nil"/>
            </w:tcBorders>
          </w:tcPr>
          <w:p w:rsidR="009D18F1" w:rsidRDefault="009D18F1">
            <w:pPr>
              <w:pStyle w:val="ConsPlusNormal"/>
            </w:pPr>
            <w:hyperlink r:id="rId228"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9D18F1" w:rsidRDefault="009D18F1">
            <w:pPr>
              <w:pStyle w:val="ConsPlusNormal"/>
            </w:pPr>
            <w:hyperlink r:id="rId22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050" style="width:13.4pt;height:12.3pt" coordsize="" o:spt="100" adj="0,,0" path="" filled="f" stroked="f">
                  <v:stroke joinstyle="miter"/>
                  <v:imagedata r:id="rId34" o:title="base_1_164459_192"/>
                  <v:formulas/>
                  <v:path o:connecttype="segments"/>
                </v:shape>
              </w:pict>
            </w:r>
            <w:r>
              <w:t>-метилстирол;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hyperlink r:id="rId230"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51" style="width:13.4pt;height:12.3pt" coordsize="" o:spt="100" adj="0,,0" path="" filled="f" stroked="f">
                  <v:stroke joinstyle="miter"/>
                  <v:imagedata r:id="rId34" o:title="base_1_164459_193"/>
                  <v:formulas/>
                  <v:path o:connecttype="segments"/>
                </v:shape>
              </w:pict>
            </w:r>
            <w:r>
              <w:t>-метилстирола в водных вытяжках из полистирольных пластиков";</w:t>
            </w:r>
          </w:p>
          <w:p w:rsidR="009D18F1" w:rsidRDefault="009D18F1">
            <w:pPr>
              <w:pStyle w:val="ConsPlusNormal"/>
            </w:pPr>
            <w:hyperlink r:id="rId23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52" style="width:13.4pt;height:12.3pt" coordsize="" o:spt="100" adj="0,,0" path="" filled="f" stroked="f">
                  <v:stroke joinstyle="miter"/>
                  <v:imagedata r:id="rId34" o:title="base_1_164459_194"/>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3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бутиловый, спирт изобутиловый;</w:t>
            </w:r>
          </w:p>
        </w:tc>
        <w:tc>
          <w:tcPr>
            <w:tcW w:w="9570" w:type="dxa"/>
            <w:tcBorders>
              <w:top w:val="nil"/>
              <w:bottom w:val="nil"/>
            </w:tcBorders>
          </w:tcPr>
          <w:p w:rsidR="009D18F1" w:rsidRDefault="009D18F1">
            <w:pPr>
              <w:pStyle w:val="ConsPlusNormal"/>
            </w:pPr>
            <w:hyperlink r:id="rId23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53" style="width:13.4pt;height:12.3pt" coordsize="" o:spt="100" adj="0,,0" path="" filled="f" stroked="f">
                  <v:stroke joinstyle="miter"/>
                  <v:imagedata r:id="rId34" o:title="base_1_164459_195"/>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234" w:history="1">
              <w:r>
                <w:rPr>
                  <w:color w:val="0000FF"/>
                </w:rPr>
                <w:t>МУК 4.1.654-96</w:t>
              </w:r>
            </w:hyperlink>
            <w:r>
              <w:t xml:space="preserve"> "Методические указания по газохроматографическому определению бутаналя, </w:t>
            </w:r>
            <w:r>
              <w:lastRenderedPageBreak/>
              <w:t>бутанола, изизобутанола, 2-этилгексаналя, 2-этилгексеналя и 2-этилгексанола в воде";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23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23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54" style="width:13.4pt;height:12.3pt" coordsize="" o:spt="100" adj="0,,0" path="" filled="f" stroked="f">
                  <v:stroke joinstyle="miter"/>
                  <v:imagedata r:id="rId34" o:title="base_1_164459_196"/>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hyperlink r:id="rId23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38"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пропиловый, спирт изопропиловый, этилацетат;</w:t>
            </w:r>
          </w:p>
        </w:tc>
        <w:tc>
          <w:tcPr>
            <w:tcW w:w="9570" w:type="dxa"/>
            <w:tcBorders>
              <w:top w:val="nil"/>
              <w:bottom w:val="nil"/>
            </w:tcBorders>
          </w:tcPr>
          <w:p w:rsidR="009D18F1" w:rsidRDefault="009D18F1">
            <w:pPr>
              <w:pStyle w:val="ConsPlusNormal"/>
            </w:pPr>
            <w:hyperlink r:id="rId23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55" style="width:13.4pt;height:12.3pt" coordsize="" o:spt="100" adj="0,,0" path="" filled="f" stroked="f">
                  <v:stroke joinstyle="miter"/>
                  <v:imagedata r:id="rId34" o:title="base_1_164459_19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24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241"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242"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243"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56" style="width:13.4pt;height:12.3pt" coordsize="" o:spt="100" adj="0,,0" path="" filled="f" stroked="f">
                  <v:stroke joinstyle="miter"/>
                  <v:imagedata r:id="rId34" o:title="base_1_164459_198"/>
                  <v:formulas/>
                  <v:path o:connecttype="segments"/>
                </v:shape>
              </w:pict>
            </w:r>
            <w:r>
              <w:t>-метилстирола в водных вытяжках из полистирольных пластиков";</w:t>
            </w:r>
          </w:p>
          <w:p w:rsidR="009D18F1" w:rsidRDefault="009D18F1">
            <w:pPr>
              <w:pStyle w:val="ConsPlusNormal"/>
            </w:pPr>
            <w:hyperlink r:id="rId24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Инструкция 4.1.10-14-101-2005 "Методы исследования полимерных материалов для гигиенической оценки";</w:t>
            </w:r>
          </w:p>
          <w:p w:rsidR="009D18F1" w:rsidRDefault="009D18F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9D18F1" w:rsidRDefault="009D18F1">
            <w:pPr>
              <w:pStyle w:val="ConsPlusNormal"/>
            </w:pPr>
            <w:hyperlink r:id="rId24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57" style="width:13.4pt;height:12.3pt" coordsize="" o:spt="100" adj="0,,0" path="" filled="f" stroked="f">
                  <v:stroke joinstyle="miter"/>
                  <v:imagedata r:id="rId34" o:title="base_1_164459_199"/>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24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58" style="width:13.4pt;height:12.3pt" coordsize="" o:spt="100" adj="0,,0" path="" filled="f" stroked="f">
                  <v:stroke joinstyle="miter"/>
                  <v:imagedata r:id="rId34" o:title="base_1_164459_200"/>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24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24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24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w:t>
            </w:r>
            <w:r>
              <w:lastRenderedPageBreak/>
              <w:t>изопропилбензола, ортохлортолуола и нафталина в воде";</w:t>
            </w:r>
          </w:p>
          <w:p w:rsidR="009D18F1" w:rsidRDefault="009D18F1">
            <w:pPr>
              <w:pStyle w:val="ConsPlusNormal"/>
            </w:pPr>
            <w:hyperlink r:id="rId25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59" style="width:13.4pt;height:12.3pt" coordsize="" o:spt="100" adj="0,,0" path="" filled="f" stroked="f">
                  <v:stroke joinstyle="miter"/>
                  <v:imagedata r:id="rId34" o:title="base_1_164459_201"/>
                  <v:formulas/>
                  <v:path o:connecttype="segments"/>
                </v:shape>
              </w:pict>
            </w:r>
            <w:r>
              <w:t>-метилстирола в водных вытяжках из полистирольных пластиков";</w:t>
            </w:r>
          </w:p>
          <w:p w:rsidR="009D18F1" w:rsidRDefault="009D18F1">
            <w:pPr>
              <w:pStyle w:val="ConsPlusNormal"/>
            </w:pPr>
            <w:hyperlink r:id="rId251"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хлорбензол;</w:t>
            </w:r>
          </w:p>
        </w:tc>
        <w:tc>
          <w:tcPr>
            <w:tcW w:w="9570" w:type="dxa"/>
            <w:tcBorders>
              <w:top w:val="nil"/>
              <w:bottom w:val="nil"/>
            </w:tcBorders>
          </w:tcPr>
          <w:p w:rsidR="009D18F1" w:rsidRDefault="009D18F1">
            <w:pPr>
              <w:pStyle w:val="ConsPlusNormal"/>
            </w:pPr>
            <w:hyperlink r:id="rId252"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25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этилбензол;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25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25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256" w:history="1">
              <w:r>
                <w:rPr>
                  <w:color w:val="0000FF"/>
                </w:rPr>
                <w:t>МУК 4.1.652-96</w:t>
              </w:r>
            </w:hyperlink>
            <w:r>
              <w:t xml:space="preserve"> "Методические указания по газохроматографическому определению этилбензола в </w:t>
            </w:r>
            <w:r>
              <w:lastRenderedPageBreak/>
              <w:t>воде";</w:t>
            </w:r>
          </w:p>
          <w:p w:rsidR="009D18F1" w:rsidRDefault="009D18F1">
            <w:pPr>
              <w:pStyle w:val="ConsPlusNormal"/>
            </w:pPr>
            <w:hyperlink r:id="rId257"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25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60" style="width:13.4pt;height:12.3pt" coordsize="" o:spt="100" adj="0,,0" path="" filled="f" stroked="f">
                  <v:stroke joinstyle="miter"/>
                  <v:imagedata r:id="rId34" o:title="base_1_164459_202"/>
                  <v:formulas/>
                  <v:path o:connecttype="segments"/>
                </v:shape>
              </w:pict>
            </w:r>
            <w:r>
              <w:t>-метилстирола в водных вытяжках из полистирольных пластиков";</w:t>
            </w:r>
          </w:p>
          <w:p w:rsidR="009D18F1" w:rsidRDefault="009D18F1">
            <w:pPr>
              <w:pStyle w:val="ConsPlusNormal"/>
            </w:pPr>
            <w:hyperlink r:id="rId25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1" style="width:13.4pt;height:12.3pt" coordsize="" o:spt="100" adj="0,,0" path="" filled="f" stroked="f">
                  <v:stroke joinstyle="miter"/>
                  <v:imagedata r:id="rId34" o:title="base_1_164459_203"/>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этиленгликоль;</w:t>
            </w:r>
          </w:p>
        </w:tc>
        <w:tc>
          <w:tcPr>
            <w:tcW w:w="9570" w:type="dxa"/>
            <w:tcBorders>
              <w:top w:val="nil"/>
              <w:bottom w:val="nil"/>
            </w:tcBorders>
          </w:tcPr>
          <w:p w:rsidR="009D18F1" w:rsidRDefault="009D18F1">
            <w:pPr>
              <w:pStyle w:val="ConsPlusNormal"/>
            </w:pPr>
            <w:hyperlink r:id="rId260"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эпихлоргидрин</w:t>
            </w:r>
          </w:p>
        </w:tc>
        <w:tc>
          <w:tcPr>
            <w:tcW w:w="9570" w:type="dxa"/>
            <w:tcBorders>
              <w:top w:val="nil"/>
              <w:bottom w:val="nil"/>
            </w:tcBorders>
          </w:tcPr>
          <w:p w:rsidR="009D18F1" w:rsidRDefault="009D18F1">
            <w:pPr>
              <w:pStyle w:val="ConsPlusNormal"/>
            </w:pPr>
            <w:hyperlink r:id="rId261"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lastRenderedPageBreak/>
              <w:t xml:space="preserve">(в ред. </w:t>
            </w:r>
            <w:hyperlink r:id="rId26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8</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p w:rsidR="009D18F1" w:rsidRDefault="009D18F1">
            <w:pPr>
              <w:pStyle w:val="ConsPlusNormal"/>
            </w:pPr>
            <w:r>
              <w:t>- сохранение внешнего вида и окраски, отсутствие деформации и трещин при воздействии воды при температуре от 65 до 75 °C;</w:t>
            </w:r>
          </w:p>
        </w:tc>
        <w:tc>
          <w:tcPr>
            <w:tcW w:w="9570" w:type="dxa"/>
            <w:tcBorders>
              <w:top w:val="single" w:sz="4" w:space="0" w:color="auto"/>
              <w:bottom w:val="nil"/>
            </w:tcBorders>
          </w:tcPr>
          <w:p w:rsidR="009D18F1" w:rsidRDefault="009D18F1">
            <w:pPr>
              <w:pStyle w:val="ConsPlusNormal"/>
            </w:pPr>
            <w:r>
              <w:t>п. 5.5 ГОСТ Р 50962-96 "Посуда и изделия хозяйственного назначения из пластмасс. Общие технические условия"</w:t>
            </w:r>
          </w:p>
          <w:p w:rsidR="009D18F1" w:rsidRDefault="009D18F1">
            <w:pPr>
              <w:pStyle w:val="ConsPlusNormal"/>
            </w:pPr>
            <w:r>
              <w:t>п. 5.5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6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отсутствие деформации, трещин, сколов, разрушений после 5-кратного падения;</w:t>
            </w:r>
          </w:p>
        </w:tc>
        <w:tc>
          <w:tcPr>
            <w:tcW w:w="9570" w:type="dxa"/>
            <w:tcBorders>
              <w:top w:val="nil"/>
              <w:bottom w:val="nil"/>
            </w:tcBorders>
            <w:vAlign w:val="bottom"/>
          </w:tcPr>
          <w:p w:rsidR="009D18F1" w:rsidRDefault="009D18F1">
            <w:pPr>
              <w:pStyle w:val="ConsPlusNormal"/>
            </w:pPr>
            <w:r>
              <w:t>п. 5.27 ГОСТ Р 50962-96 "Посуда и изделия хозяйственного назначения из пластмасс. Общие технические условия"</w:t>
            </w:r>
          </w:p>
          <w:p w:rsidR="009D18F1" w:rsidRDefault="009D18F1">
            <w:pPr>
              <w:pStyle w:val="ConsPlusNormal"/>
            </w:pPr>
            <w:r>
              <w:t>п. 5.27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6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отсутствие острых (режущих, колющих) кромок, краев, выступающего литника над опорной поверхностью;</w:t>
            </w:r>
          </w:p>
        </w:tc>
        <w:tc>
          <w:tcPr>
            <w:tcW w:w="9570" w:type="dxa"/>
            <w:tcBorders>
              <w:top w:val="nil"/>
              <w:bottom w:val="nil"/>
            </w:tcBorders>
          </w:tcPr>
          <w:p w:rsidR="009D18F1" w:rsidRDefault="009D18F1">
            <w:pPr>
              <w:pStyle w:val="ConsPlusNormal"/>
            </w:pPr>
            <w:r>
              <w:t>п. 5.2 ГОСТ Р 50962-96 "Посуда и изделия хозяйственного назначения из пластмасс. Общие технические условия"</w:t>
            </w:r>
          </w:p>
          <w:p w:rsidR="009D18F1" w:rsidRDefault="009D18F1">
            <w:pPr>
              <w:pStyle w:val="ConsPlusNormal"/>
            </w:pPr>
            <w:r>
              <w:t>п. 5.2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6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герметичность</w:t>
            </w:r>
          </w:p>
        </w:tc>
        <w:tc>
          <w:tcPr>
            <w:tcW w:w="9570" w:type="dxa"/>
            <w:tcBorders>
              <w:top w:val="nil"/>
              <w:bottom w:val="nil"/>
            </w:tcBorders>
          </w:tcPr>
          <w:p w:rsidR="009D18F1" w:rsidRDefault="009D18F1">
            <w:pPr>
              <w:pStyle w:val="ConsPlusNormal"/>
            </w:pPr>
            <w:r>
              <w:t>п. 5.26 ГОСТ Р 50962-96 "Посуда и изделия хозяйственного назначения из пластмасс. Общие технические условия"</w:t>
            </w:r>
          </w:p>
          <w:p w:rsidR="009D18F1" w:rsidRDefault="009D18F1">
            <w:pPr>
              <w:pStyle w:val="ConsPlusNormal"/>
            </w:pPr>
            <w:r>
              <w:t>п. 5.26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266" w:history="1">
              <w:r>
                <w:rPr>
                  <w:color w:val="0000FF"/>
                </w:rPr>
                <w:t>решения</w:t>
              </w:r>
            </w:hyperlink>
            <w:r>
              <w:t xml:space="preserve"> Коллегии Евразийской экономической комиссии от 10.06.2014 N 90)</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Посуда и столовые приборы из стекла, стеклокерамики, керамики</w:t>
            </w:r>
          </w:p>
        </w:tc>
      </w:tr>
      <w:tr w:rsidR="009D18F1">
        <w:tc>
          <w:tcPr>
            <w:tcW w:w="1650" w:type="dxa"/>
            <w:tcBorders>
              <w:top w:val="single" w:sz="4" w:space="0" w:color="auto"/>
              <w:bottom w:val="single" w:sz="4" w:space="0" w:color="auto"/>
            </w:tcBorders>
          </w:tcPr>
          <w:p w:rsidR="009D18F1" w:rsidRDefault="009D18F1">
            <w:pPr>
              <w:pStyle w:val="ConsPlusNormal"/>
            </w:pPr>
            <w:r>
              <w:t>9</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r>
              <w:t>п. п. 7.3, 7.4, 7.6 ГОСТ 30407-96 (ИСО 7086-1-82, ИСО 7086-2-82) "Посуда и декоративные изделия из стекла. Общие технические условия"</w:t>
            </w:r>
          </w:p>
          <w:p w:rsidR="009D18F1" w:rsidRDefault="009D18F1">
            <w:pPr>
              <w:pStyle w:val="ConsPlusNormal"/>
            </w:pPr>
            <w:hyperlink r:id="rId267" w:history="1">
              <w:r>
                <w:rPr>
                  <w:color w:val="0000FF"/>
                </w:rPr>
                <w:t>ГОСТ 18321-73</w:t>
              </w:r>
            </w:hyperlink>
            <w:r>
              <w:t xml:space="preserve"> "Статистический контроль качества. Методы случайного отбора выборок штучной продукции"</w:t>
            </w:r>
          </w:p>
        </w:tc>
      </w:tr>
      <w:tr w:rsidR="009D18F1">
        <w:tc>
          <w:tcPr>
            <w:tcW w:w="1650" w:type="dxa"/>
            <w:vMerge w:val="restart"/>
            <w:tcBorders>
              <w:top w:val="single" w:sz="4" w:space="0" w:color="auto"/>
              <w:bottom w:val="nil"/>
            </w:tcBorders>
          </w:tcPr>
          <w:p w:rsidR="009D18F1" w:rsidRDefault="009D18F1">
            <w:pPr>
              <w:pStyle w:val="ConsPlusNormal"/>
            </w:pPr>
            <w:r>
              <w:lastRenderedPageBreak/>
              <w:t>10</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vAlign w:val="center"/>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nil"/>
              <w:bottom w:val="nil"/>
            </w:tcBorders>
          </w:tcPr>
          <w:p w:rsidR="009D18F1" w:rsidRDefault="009D18F1">
            <w:pPr>
              <w:pStyle w:val="ConsPlusNormal"/>
            </w:pPr>
            <w:r>
              <w:t>- термическая устойчивость;</w:t>
            </w:r>
          </w:p>
        </w:tc>
        <w:tc>
          <w:tcPr>
            <w:tcW w:w="9570" w:type="dxa"/>
            <w:tcBorders>
              <w:top w:val="nil"/>
              <w:bottom w:val="nil"/>
            </w:tcBorders>
          </w:tcPr>
          <w:p w:rsidR="009D18F1" w:rsidRDefault="009D18F1">
            <w:pPr>
              <w:pStyle w:val="ConsPlusNormal"/>
            </w:pPr>
            <w:r>
              <w:t>ГОСТ Р 53546-2009 "Посуда керамическая. Метод определения термостойкости"</w:t>
            </w:r>
          </w:p>
          <w:p w:rsidR="009D18F1" w:rsidRDefault="009D18F1">
            <w:pPr>
              <w:pStyle w:val="ConsPlusNormal"/>
            </w:pPr>
            <w:r>
              <w:t>п. 8.6 ГОСТ 30407-96 (ИСО 7086-1-82, ИСО 7086-2-82) "Посуда и декоративные изделия из стекла.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прочность крепления ручек;</w:t>
            </w:r>
          </w:p>
        </w:tc>
        <w:tc>
          <w:tcPr>
            <w:tcW w:w="9570" w:type="dxa"/>
            <w:tcBorders>
              <w:top w:val="nil"/>
              <w:bottom w:val="nil"/>
            </w:tcBorders>
          </w:tcPr>
          <w:p w:rsidR="009D18F1" w:rsidRDefault="009D18F1">
            <w:pPr>
              <w:pStyle w:val="ConsPlusNormal"/>
            </w:pPr>
            <w:r>
              <w:t>п. 8.9 ГОСТ 30407-96 (ИСО 7086-1-82, ИСО 7086-2-82) "Посуда и декоративные изделия из стекла. Общие технические условия"</w:t>
            </w:r>
          </w:p>
          <w:p w:rsidR="009D18F1" w:rsidRDefault="009D18F1">
            <w:pPr>
              <w:pStyle w:val="ConsPlusNormal"/>
            </w:pPr>
            <w:r>
              <w:t>п. 3.4 ГОСТ 28391-89 "Изделия фаянсовые. Технические условия"</w:t>
            </w:r>
          </w:p>
          <w:p w:rsidR="009D18F1" w:rsidRDefault="009D18F1">
            <w:pPr>
              <w:pStyle w:val="ConsPlusNormal"/>
            </w:pPr>
            <w:r>
              <w:t>п. 6.6 ГОСТ Р 53548-2009 "Посуда майоликовая. Технические условия"</w:t>
            </w:r>
          </w:p>
          <w:p w:rsidR="009D18F1" w:rsidRDefault="009D18F1">
            <w:pPr>
              <w:pStyle w:val="ConsPlusNormal"/>
            </w:pPr>
            <w:r>
              <w:t>п. 6.6 ГОСТ Р 53544-2009 "Посуда гончарная. Технические условия"</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 и посечки</w:t>
            </w:r>
          </w:p>
        </w:tc>
        <w:tc>
          <w:tcPr>
            <w:tcW w:w="9570" w:type="dxa"/>
            <w:tcBorders>
              <w:top w:val="nil"/>
              <w:bottom w:val="single" w:sz="4" w:space="0" w:color="auto"/>
            </w:tcBorders>
          </w:tcPr>
          <w:p w:rsidR="009D18F1" w:rsidRDefault="009D18F1">
            <w:pPr>
              <w:pStyle w:val="ConsPlusNormal"/>
            </w:pPr>
            <w:r>
              <w:t>п. 8.1 ГОСТ 30407-96 (ИСО 7086-1-82, ИСО 7086-2-82) "Посуда и декоративные изделия из стекла. Общие технические условия"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11</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p w:rsidR="009D18F1" w:rsidRDefault="009D18F1">
            <w:pPr>
              <w:pStyle w:val="ConsPlusNormal"/>
            </w:pPr>
            <w:r>
              <w:t>- кислотостойкость;</w:t>
            </w:r>
          </w:p>
        </w:tc>
        <w:tc>
          <w:tcPr>
            <w:tcW w:w="9570" w:type="dxa"/>
            <w:tcBorders>
              <w:top w:val="single" w:sz="4" w:space="0" w:color="auto"/>
              <w:bottom w:val="nil"/>
            </w:tcBorders>
          </w:tcPr>
          <w:p w:rsidR="009D18F1" w:rsidRDefault="009D18F1">
            <w:pPr>
              <w:pStyle w:val="ConsPlusNormal"/>
            </w:pPr>
            <w:r>
              <w:t>п. 8.8 ГОСТ 30407-96 (ИСО 7086-1-82, ИСО 7086-2-82) "Посуда и декоративные изделия из стекла. Общие технические условия"</w:t>
            </w:r>
          </w:p>
          <w:p w:rsidR="009D18F1" w:rsidRDefault="009D18F1">
            <w:pPr>
              <w:pStyle w:val="ConsPlusNormal"/>
            </w:pPr>
            <w:r>
              <w:t>ГОСТ Р 53547-2009 "Посуда керамическая. Метод определения кислотостойкости"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 химических веществ:</w:t>
            </w:r>
          </w:p>
        </w:tc>
        <w:tc>
          <w:tcPr>
            <w:tcW w:w="9570" w:type="dxa"/>
            <w:tcBorders>
              <w:top w:val="nil"/>
              <w:bottom w:val="nil"/>
            </w:tcBorders>
          </w:tcPr>
          <w:p w:rsidR="009D18F1" w:rsidRDefault="009D18F1">
            <w:pPr>
              <w:pStyle w:val="ConsPlusNormal"/>
            </w:pPr>
            <w:hyperlink r:id="rId268"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xml:space="preserve">- алюминий, цинк, кадмий, медь, </w:t>
            </w:r>
            <w:r>
              <w:lastRenderedPageBreak/>
              <w:t>титан, кобальт, мышьяк, свинец, хром, барий, марганец, бор;</w:t>
            </w:r>
          </w:p>
        </w:tc>
        <w:tc>
          <w:tcPr>
            <w:tcW w:w="9570" w:type="dxa"/>
            <w:tcBorders>
              <w:top w:val="nil"/>
              <w:bottom w:val="nil"/>
            </w:tcBorders>
          </w:tcPr>
          <w:p w:rsidR="009D18F1" w:rsidRDefault="009D18F1">
            <w:pPr>
              <w:pStyle w:val="ConsPlusNormal"/>
            </w:pPr>
            <w:r>
              <w:lastRenderedPageBreak/>
              <w:t xml:space="preserve">ГОСТ Р 51309-99 "Вода питьевая. Определение содержания элементов методами атомной </w:t>
            </w:r>
            <w:r>
              <w:lastRenderedPageBreak/>
              <w:t>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269"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270" w:history="1">
              <w:r>
                <w:rPr>
                  <w:color w:val="0000FF"/>
                </w:rPr>
                <w:t>МУК 4.1.1255-03</w:t>
              </w:r>
            </w:hyperlink>
            <w:r>
              <w:t xml:space="preserve">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271"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272"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273" w:history="1">
              <w:r>
                <w:rPr>
                  <w:color w:val="0000FF"/>
                </w:rPr>
                <w:t>МУК 4.1.1258-03</w:t>
              </w:r>
            </w:hyperlink>
            <w:r>
              <w:t xml:space="preserve">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274" w:history="1">
              <w:r>
                <w:rPr>
                  <w:color w:val="0000FF"/>
                </w:rPr>
                <w:t>МУК 4.1.1259-03</w:t>
              </w:r>
            </w:hyperlink>
            <w:r>
              <w:t xml:space="preserve">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ГОСТ Р 51210-98 "Вода питьевая. Метод определения содержания бора";</w:t>
            </w:r>
          </w:p>
          <w:p w:rsidR="009D18F1" w:rsidRDefault="009D18F1">
            <w:pPr>
              <w:pStyle w:val="ConsPlusNormal"/>
            </w:pPr>
            <w:r>
              <w:t>СТ РК ГОСТ Р 51210-2003 "Вода питьевая. Метод определения содержания бора";</w:t>
            </w:r>
          </w:p>
          <w:p w:rsidR="009D18F1" w:rsidRDefault="009D18F1">
            <w:pPr>
              <w:pStyle w:val="ConsPlusNormal"/>
            </w:pPr>
            <w:hyperlink r:id="rId275"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4152-89 "Вода питьевая. Метод определения массовой концентрации мышьяка";</w:t>
            </w:r>
          </w:p>
          <w:p w:rsidR="009D18F1" w:rsidRDefault="009D18F1">
            <w:pPr>
              <w:pStyle w:val="ConsPlusNormal"/>
            </w:pPr>
            <w:r>
              <w:t>СТБ ГОСТ Р 51210-2001 "Вода питьевая. Метод определения содержания бора";</w:t>
            </w:r>
          </w:p>
          <w:p w:rsidR="009D18F1" w:rsidRDefault="009D18F1">
            <w:pPr>
              <w:pStyle w:val="ConsPlusNormal"/>
            </w:pPr>
            <w:r>
              <w:lastRenderedPageBreak/>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ГОСТ 18165-89 "Вода питьевая. Метод определения массовой концентрации алюминия";</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ГОСТ 24295-80, с. 2 "Посуда хозяйственная стальная эмалированная. Методы анализа вытяжек";</w:t>
            </w:r>
          </w:p>
          <w:p w:rsidR="009D18F1" w:rsidRDefault="009D18F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276" w:history="1">
              <w:r>
                <w:rPr>
                  <w:color w:val="0000FF"/>
                </w:rPr>
                <w:t>N 239</w:t>
              </w:r>
            </w:hyperlink>
            <w:r>
              <w:t xml:space="preserve">, от 10.06.2014 </w:t>
            </w:r>
            <w:hyperlink r:id="rId277" w:history="1">
              <w:r>
                <w:rPr>
                  <w:color w:val="0000FF"/>
                </w:rPr>
                <w:t>N 90</w:t>
              </w:r>
            </w:hyperlink>
            <w:r>
              <w:t>)</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Посуда и столовые приборы из металла, изделия санитарно-гигиенические из металла</w:t>
            </w:r>
          </w:p>
        </w:tc>
      </w:tr>
      <w:tr w:rsidR="009D18F1">
        <w:tc>
          <w:tcPr>
            <w:tcW w:w="1650" w:type="dxa"/>
            <w:tcBorders>
              <w:top w:val="single" w:sz="4" w:space="0" w:color="auto"/>
              <w:bottom w:val="single" w:sz="4" w:space="0" w:color="auto"/>
            </w:tcBorders>
          </w:tcPr>
          <w:p w:rsidR="009D18F1" w:rsidRDefault="009D18F1">
            <w:pPr>
              <w:pStyle w:val="ConsPlusNormal"/>
            </w:pPr>
            <w:r>
              <w:t>12</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hyperlink r:id="rId278" w:history="1">
              <w:r>
                <w:rPr>
                  <w:color w:val="0000FF"/>
                </w:rPr>
                <w:t>ГОСТ 18321-73</w:t>
              </w:r>
            </w:hyperlink>
            <w:r>
              <w:t xml:space="preserve"> "Статистический контроль качества. Методы случайного отбора выборок штучной продукции"</w:t>
            </w:r>
          </w:p>
        </w:tc>
      </w:tr>
      <w:tr w:rsidR="009D18F1">
        <w:tc>
          <w:tcPr>
            <w:tcW w:w="1650" w:type="dxa"/>
            <w:vMerge w:val="restart"/>
            <w:tcBorders>
              <w:top w:val="single" w:sz="4" w:space="0" w:color="auto"/>
              <w:bottom w:val="nil"/>
            </w:tcBorders>
          </w:tcPr>
          <w:p w:rsidR="009D18F1" w:rsidRDefault="009D18F1">
            <w:pPr>
              <w:pStyle w:val="ConsPlusNormal"/>
            </w:pPr>
            <w:r>
              <w:t>13</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nil"/>
              <w:bottom w:val="nil"/>
            </w:tcBorders>
          </w:tcPr>
          <w:p w:rsidR="009D18F1" w:rsidRDefault="009D18F1">
            <w:pPr>
              <w:pStyle w:val="ConsPlusNormal"/>
            </w:pPr>
            <w:r>
              <w:t>- выделение вредных для здоровья химических веществ:</w:t>
            </w:r>
          </w:p>
        </w:tc>
        <w:tc>
          <w:tcPr>
            <w:tcW w:w="9570" w:type="dxa"/>
            <w:tcBorders>
              <w:top w:val="nil"/>
              <w:bottom w:val="nil"/>
            </w:tcBorders>
          </w:tcPr>
          <w:p w:rsidR="009D18F1" w:rsidRDefault="009D18F1">
            <w:pPr>
              <w:pStyle w:val="ConsPlusNormal"/>
            </w:pPr>
            <w:r>
              <w:t>ГОСТ 24295-80 "Посуда хозяйственная стальная эмалированная. Методы анализа вытяжек";</w:t>
            </w:r>
          </w:p>
          <w:p w:rsidR="009D18F1" w:rsidRDefault="009D18F1">
            <w:pPr>
              <w:pStyle w:val="ConsPlusNormal"/>
            </w:pPr>
            <w:r>
              <w:t>"Методические указания по санитарно-химическому исследованию стальной эмалированной посуды" N 1856-78 от 02.06.1978</w:t>
            </w:r>
          </w:p>
          <w:p w:rsidR="009D18F1" w:rsidRDefault="009D18F1">
            <w:pPr>
              <w:pStyle w:val="ConsPlusNormal"/>
            </w:pPr>
            <w:r>
              <w:t>СанПиН 2.4.7.14-34-2003 "Игрушки и игры. Гигиенические требования безопасности. Методы контроля, требования к производству и реализации"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железо, никель, хром, алюминий, свинец, цинк, медь, титан, кобальт, марганец, мышьяк, бор;</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279" w:history="1">
              <w:r>
                <w:rPr>
                  <w:color w:val="0000FF"/>
                </w:rPr>
                <w:t>ПНД Ф 14.1:2:4.140-98</w:t>
              </w:r>
            </w:hyperlink>
            <w:r>
              <w:t xml:space="preserve"> "Методика выполнения измерений бериллия, ванадия висмута, кадмия, </w:t>
            </w:r>
            <w:r>
              <w:lastRenderedPageBreak/>
              <w:t>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280"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281"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282" w:history="1">
              <w:r>
                <w:rPr>
                  <w:color w:val="0000FF"/>
                </w:rPr>
                <w:t>МУК 4.1.1255-03</w:t>
              </w:r>
            </w:hyperlink>
            <w:r>
              <w:t xml:space="preserve">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283" w:history="1">
              <w:r>
                <w:rPr>
                  <w:color w:val="0000FF"/>
                </w:rPr>
                <w:t>МУК 4.1.1258-03</w:t>
              </w:r>
            </w:hyperlink>
            <w:r>
              <w:t xml:space="preserve">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284" w:history="1">
              <w:r>
                <w:rPr>
                  <w:color w:val="0000FF"/>
                </w:rPr>
                <w:t>МУК 4.1.1259-03</w:t>
              </w:r>
            </w:hyperlink>
            <w:r>
              <w:t xml:space="preserve">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ГОСТ Р 51210-98 "Вода питьевая. Метод определения содержания бора";</w:t>
            </w:r>
          </w:p>
          <w:p w:rsidR="009D18F1" w:rsidRDefault="009D18F1">
            <w:pPr>
              <w:pStyle w:val="ConsPlusNormal"/>
            </w:pPr>
            <w:r>
              <w:t>СТ РК ГОСТ Р 51210-2003 "Вода питьевая. Метод определения содержания бора";</w:t>
            </w:r>
          </w:p>
          <w:p w:rsidR="009D18F1" w:rsidRDefault="009D18F1">
            <w:pPr>
              <w:pStyle w:val="ConsPlusNormal"/>
            </w:pPr>
            <w:hyperlink r:id="rId285"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4152-89 "Вода питьевая. Метод определения массовой концентрации мышьяка";</w:t>
            </w:r>
          </w:p>
          <w:p w:rsidR="009D18F1" w:rsidRDefault="009D18F1">
            <w:pPr>
              <w:pStyle w:val="ConsPlusNormal"/>
            </w:pPr>
            <w:r>
              <w:t>СТБ ГОСТ Р 51210-2001 "Вода питьевая. Метод определения содержания бора";</w:t>
            </w:r>
          </w:p>
          <w:p w:rsidR="009D18F1" w:rsidRDefault="009D18F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СТБ ISO 15586-2011 "Качество воды. Обнаружение микроэлементов методом атомно-</w:t>
            </w:r>
            <w:r>
              <w:lastRenderedPageBreak/>
              <w:t>абсорбционной спектрометрии с использованием графитовой печи";</w:t>
            </w:r>
          </w:p>
          <w:p w:rsidR="009D18F1" w:rsidRDefault="009D18F1">
            <w:pPr>
              <w:pStyle w:val="ConsPlusNormal"/>
            </w:pPr>
            <w:r>
              <w:t>ГОСТ 18165-89 "Вода питьевая. Метод определения массовой концентрации алюминия";</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9D18F1" w:rsidRDefault="009D18F1">
            <w:pPr>
              <w:pStyle w:val="ConsPlusNormal"/>
            </w:pPr>
            <w:r>
              <w:t>ГОСТ 24295-80, с. 2 "Посуда хозяйственная стальная эмалированная. Методы анализа вытяжек"</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286" w:history="1">
              <w:r>
                <w:rPr>
                  <w:color w:val="0000FF"/>
                </w:rPr>
                <w:t>N 239</w:t>
              </w:r>
            </w:hyperlink>
            <w:r>
              <w:t xml:space="preserve">, от 10.06.2014 </w:t>
            </w:r>
            <w:hyperlink r:id="rId287"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фтор-ион (суммарно);</w:t>
            </w:r>
          </w:p>
        </w:tc>
        <w:tc>
          <w:tcPr>
            <w:tcW w:w="9570" w:type="dxa"/>
            <w:tcBorders>
              <w:top w:val="nil"/>
              <w:bottom w:val="nil"/>
            </w:tcBorders>
          </w:tcPr>
          <w:p w:rsidR="009D18F1" w:rsidRDefault="009D18F1">
            <w:pPr>
              <w:pStyle w:val="ConsPlusNormal"/>
            </w:pPr>
            <w:r>
              <w:t>ГОСТ 4386-89 "Вода питьевая. Методы определения массовой концентрации фторидов";</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МУ 3034-84 "Методические указания по гигиенической оценке кремнийорганических и фторорганических покрытий, предназначенных для использования в пищевой промышленности при температуре 100 °C;</w:t>
            </w:r>
          </w:p>
          <w:p w:rsidR="009D18F1" w:rsidRDefault="009D18F1">
            <w:pPr>
              <w:pStyle w:val="ConsPlusNormal"/>
            </w:pPr>
            <w:r>
              <w:t>МУ 1959-78 "Методические указания по санитарно-химическому исследованию изделий из фторопласта 4 и 4Д в пищевой промышленности"</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288" w:history="1">
              <w:r>
                <w:rPr>
                  <w:color w:val="0000FF"/>
                </w:rPr>
                <w:t>решения</w:t>
              </w:r>
            </w:hyperlink>
            <w:r>
              <w:t xml:space="preserve"> Коллегии Евразийской экономической комиссии от 10.06.2014 N 90)</w:t>
            </w:r>
          </w:p>
        </w:tc>
      </w:tr>
      <w:tr w:rsidR="009D18F1">
        <w:tc>
          <w:tcPr>
            <w:tcW w:w="1650" w:type="dxa"/>
            <w:tcBorders>
              <w:top w:val="single" w:sz="4" w:space="0" w:color="auto"/>
              <w:bottom w:val="single" w:sz="4" w:space="0" w:color="auto"/>
            </w:tcBorders>
          </w:tcPr>
          <w:p w:rsidR="009D18F1" w:rsidRDefault="009D18F1">
            <w:pPr>
              <w:pStyle w:val="ConsPlusNormal"/>
              <w:jc w:val="center"/>
            </w:pPr>
          </w:p>
        </w:tc>
        <w:tc>
          <w:tcPr>
            <w:tcW w:w="3300" w:type="dxa"/>
            <w:tcBorders>
              <w:top w:val="single" w:sz="4" w:space="0" w:color="auto"/>
              <w:bottom w:val="single" w:sz="4" w:space="0" w:color="auto"/>
            </w:tcBorders>
          </w:tcPr>
          <w:p w:rsidR="009D18F1" w:rsidRDefault="009D18F1">
            <w:pPr>
              <w:pStyle w:val="ConsPlusNormal"/>
            </w:pPr>
            <w:r>
              <w:t>- стойкость к коррозии изделий санитарно-гигиенических из металла</w:t>
            </w:r>
          </w:p>
        </w:tc>
        <w:tc>
          <w:tcPr>
            <w:tcW w:w="9570" w:type="dxa"/>
            <w:tcBorders>
              <w:top w:val="single" w:sz="4" w:space="0" w:color="auto"/>
              <w:bottom w:val="single" w:sz="4" w:space="0" w:color="auto"/>
            </w:tcBorders>
          </w:tcPr>
          <w:p w:rsidR="009D18F1" w:rsidRDefault="009D18F1">
            <w:pPr>
              <w:pStyle w:val="ConsPlusNormal"/>
            </w:pPr>
            <w:hyperlink r:id="rId289" w:history="1">
              <w:r>
                <w:rPr>
                  <w:color w:val="0000FF"/>
                </w:rPr>
                <w:t>ГОСТ Р 9.316-2006</w:t>
              </w:r>
            </w:hyperlink>
            <w:r>
              <w:t xml:space="preserve"> "Единая система защиты от коррозии и старения. Покрытия термодиффузионные цинковые. Общие требования и методы контроля";</w:t>
            </w:r>
          </w:p>
          <w:p w:rsidR="009D18F1" w:rsidRDefault="009D18F1">
            <w:pPr>
              <w:pStyle w:val="ConsPlusNormal"/>
            </w:pPr>
            <w:hyperlink r:id="rId290" w:history="1">
              <w:r>
                <w:rPr>
                  <w:color w:val="0000FF"/>
                </w:rPr>
                <w:t>ГОСТ 9.308-85</w:t>
              </w:r>
            </w:hyperlink>
            <w:r>
              <w:t xml:space="preserve"> "Единая система защиты от коррозии и старения. Покрытия металлические и неметаллические неорганические. Методы ускоренных коррозионных испытаний";</w:t>
            </w:r>
          </w:p>
          <w:p w:rsidR="009D18F1" w:rsidRDefault="009D18F1">
            <w:pPr>
              <w:pStyle w:val="ConsPlusNormal"/>
            </w:pPr>
            <w:r>
              <w:t>пп. 7.8, 7.9 ГОСТ 24788-2001 "Посуда хозяйственная стальная эмалированная. Общие технические условия";</w:t>
            </w:r>
          </w:p>
          <w:p w:rsidR="009D18F1" w:rsidRDefault="009D18F1">
            <w:pPr>
              <w:pStyle w:val="ConsPlusNormal"/>
            </w:pPr>
            <w:r>
              <w:t>Инструкция 1.1.10-12-41-2006 "Гигиеническая оценка изделий медицинского назначения, медицинской техники и материалов, применяемых для их изготовления"</w:t>
            </w:r>
          </w:p>
        </w:tc>
      </w:tr>
      <w:tr w:rsidR="009D18F1">
        <w:tc>
          <w:tcPr>
            <w:tcW w:w="1650" w:type="dxa"/>
            <w:vMerge w:val="restart"/>
            <w:tcBorders>
              <w:top w:val="single" w:sz="4" w:space="0" w:color="auto"/>
              <w:bottom w:val="single" w:sz="4" w:space="0" w:color="auto"/>
            </w:tcBorders>
          </w:tcPr>
          <w:p w:rsidR="009D18F1" w:rsidRDefault="009D18F1">
            <w:pPr>
              <w:pStyle w:val="ConsPlusNormal"/>
            </w:pPr>
            <w:r>
              <w:t>14</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vAlign w:val="center"/>
          </w:tcPr>
          <w:p w:rsidR="009D18F1" w:rsidRDefault="009D18F1">
            <w:pPr>
              <w:pStyle w:val="ConsPlusNormal"/>
            </w:pPr>
          </w:p>
        </w:tc>
      </w:tr>
      <w:tr w:rsidR="009D18F1">
        <w:tc>
          <w:tcPr>
            <w:tcW w:w="1650" w:type="dxa"/>
            <w:vMerge/>
            <w:tcBorders>
              <w:top w:val="single" w:sz="4" w:space="0" w:color="auto"/>
              <w:bottom w:val="single" w:sz="4" w:space="0" w:color="auto"/>
            </w:tcBorders>
          </w:tcPr>
          <w:p w:rsidR="009D18F1" w:rsidRDefault="009D18F1"/>
        </w:tc>
        <w:tc>
          <w:tcPr>
            <w:tcW w:w="3300" w:type="dxa"/>
            <w:tcBorders>
              <w:top w:val="nil"/>
              <w:bottom w:val="single" w:sz="4" w:space="0" w:color="auto"/>
            </w:tcBorders>
          </w:tcPr>
          <w:p w:rsidR="009D18F1" w:rsidRDefault="009D18F1">
            <w:pPr>
              <w:pStyle w:val="ConsPlusNormal"/>
            </w:pPr>
            <w:r>
              <w:t>- прочность крепления ручек, арматуры в изделиях санитарно-гигиенических</w:t>
            </w:r>
          </w:p>
        </w:tc>
        <w:tc>
          <w:tcPr>
            <w:tcW w:w="9570" w:type="dxa"/>
            <w:tcBorders>
              <w:top w:val="nil"/>
              <w:bottom w:val="single" w:sz="4" w:space="0" w:color="auto"/>
            </w:tcBorders>
          </w:tcPr>
          <w:p w:rsidR="009D18F1" w:rsidRDefault="009D18F1">
            <w:pPr>
              <w:pStyle w:val="ConsPlusNormal"/>
            </w:pPr>
            <w:r>
              <w:t>п. 7.18 ГОСТ 24788-2001 "Посуда хозяйственная стальная эмалированная. Общие технические условия"</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lastRenderedPageBreak/>
              <w:t>Посуда из бумаги и картона (одноразового применения)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15</w:t>
            </w:r>
          </w:p>
        </w:tc>
        <w:tc>
          <w:tcPr>
            <w:tcW w:w="3300" w:type="dxa"/>
            <w:tcBorders>
              <w:top w:val="single" w:sz="4" w:space="0" w:color="auto"/>
              <w:bottom w:val="nil"/>
            </w:tcBorders>
          </w:tcPr>
          <w:p w:rsidR="009D18F1" w:rsidRDefault="009D18F1">
            <w:pPr>
              <w:pStyle w:val="ConsPlusNormal"/>
            </w:pPr>
            <w:r>
              <w:t>Отбор проб</w:t>
            </w:r>
          </w:p>
        </w:tc>
        <w:tc>
          <w:tcPr>
            <w:tcW w:w="9570" w:type="dxa"/>
            <w:tcBorders>
              <w:top w:val="single" w:sz="4" w:space="0" w:color="auto"/>
              <w:bottom w:val="nil"/>
            </w:tcBorders>
          </w:tcPr>
          <w:p w:rsidR="009D18F1" w:rsidRDefault="009D18F1">
            <w:pPr>
              <w:pStyle w:val="ConsPlusNormal"/>
            </w:pPr>
            <w:r>
              <w:t>п. 5.1 ГОСТ Р 50962-96 "Посуда и изделия хозяйственного назначения из пластмасс. Общие технические условия";</w:t>
            </w:r>
          </w:p>
          <w:p w:rsidR="009D18F1" w:rsidRDefault="009D18F1">
            <w:pPr>
              <w:pStyle w:val="ConsPlusNormal"/>
            </w:pPr>
            <w:r>
              <w:t>п. 5.1 СТ РК ГОСТ Р 50962-2008 "Посуда и изделия хозяйственного назначения из пластмасс. Общие технические условия";</w:t>
            </w:r>
          </w:p>
          <w:p w:rsidR="009D18F1" w:rsidRDefault="009D18F1">
            <w:pPr>
              <w:pStyle w:val="ConsPlusNormal"/>
            </w:pPr>
            <w:r>
              <w:t>ГОСТ 18321-73 "Статистический контроль качества. Методы случайного отбора выборок штучной продукции"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29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Требования химической безопасности:</w:t>
            </w:r>
          </w:p>
          <w:p w:rsidR="009D18F1" w:rsidRDefault="009D18F1">
            <w:pPr>
              <w:pStyle w:val="ConsPlusNormal"/>
            </w:pPr>
            <w:r>
              <w:t>- запах, привкус, изменение цвета водной вытяжки;</w:t>
            </w:r>
          </w:p>
        </w:tc>
        <w:tc>
          <w:tcPr>
            <w:tcW w:w="9570" w:type="dxa"/>
            <w:tcBorders>
              <w:top w:val="nil"/>
              <w:bottom w:val="nil"/>
            </w:tcBorders>
          </w:tcPr>
          <w:p w:rsidR="009D18F1" w:rsidRDefault="009D18F1">
            <w:pPr>
              <w:pStyle w:val="ConsPlusNormal"/>
            </w:pPr>
            <w:hyperlink r:id="rId29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 химических веществ:</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свинец, мышьяк, цинк, хром;</w:t>
            </w:r>
          </w:p>
        </w:tc>
        <w:tc>
          <w:tcPr>
            <w:tcW w:w="9570" w:type="dxa"/>
            <w:tcBorders>
              <w:top w:val="nil"/>
              <w:bottom w:val="nil"/>
            </w:tcBorders>
          </w:tcPr>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293"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294"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295"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lastRenderedPageBreak/>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4152-89 "Вода питьевая. Метод определения массовой концентрации мышьяка";</w:t>
            </w:r>
          </w:p>
          <w:p w:rsidR="009D18F1" w:rsidRDefault="009D18F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ГОСТ 22001-87 "Метод атомно-абсорбционной спектрометрии определения примесей химических элементов"</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296" w:history="1">
              <w:r>
                <w:rPr>
                  <w:color w:val="0000FF"/>
                </w:rPr>
                <w:t>N 239</w:t>
              </w:r>
            </w:hyperlink>
            <w:r>
              <w:t xml:space="preserve">, от 10.06.2014 </w:t>
            </w:r>
            <w:hyperlink r:id="rId297"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29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2" style="width:13.4pt;height:12.3pt" coordsize="" o:spt="100" adj="0,,0" path="" filled="f" stroked="f">
                  <v:stroke joinstyle="miter"/>
                  <v:imagedata r:id="rId34" o:title="base_1_164459_204"/>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29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30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30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3" style="width:13.4pt;height:12.3pt" coordsize="" o:spt="100" adj="0,,0" path="" filled="f" stroked="f">
                  <v:stroke joinstyle="miter"/>
                  <v:imagedata r:id="rId34" o:title="base_1_164459_205"/>
                  <v:formulas/>
                  <v:path o:connecttype="segments"/>
                </v:shape>
              </w:pict>
            </w:r>
            <w:r>
              <w:t xml:space="preserve">-метилстирола в водных вытяжках </w:t>
            </w:r>
            <w:r>
              <w:lastRenderedPageBreak/>
              <w:t>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30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4" style="width:13.4pt;height:12.3pt" coordsize="" o:spt="100" adj="0,,0" path="" filled="f" stroked="f">
                  <v:stroke joinstyle="miter"/>
                  <v:imagedata r:id="rId34" o:title="base_1_164459_206"/>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0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304"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30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30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65" style="width:13.4pt;height:12.3pt" coordsize="" o:spt="100" adj="0,,0" path="" filled="f" stroked="f">
                  <v:stroke joinstyle="miter"/>
                  <v:imagedata r:id="rId34" o:title="base_1_164459_207"/>
                  <v:formulas/>
                  <v:path o:connecttype="segments"/>
                </v:shape>
              </w:pict>
            </w:r>
            <w:r>
              <w:t>-метилстирола в водных вытяжках из полистирольных пластиков"</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бутилацетат;</w:t>
            </w:r>
          </w:p>
        </w:tc>
        <w:tc>
          <w:tcPr>
            <w:tcW w:w="9570" w:type="dxa"/>
            <w:tcBorders>
              <w:top w:val="nil"/>
              <w:bottom w:val="nil"/>
            </w:tcBorders>
          </w:tcPr>
          <w:p w:rsidR="009D18F1" w:rsidRDefault="009D18F1">
            <w:pPr>
              <w:pStyle w:val="ConsPlusNormal"/>
            </w:pPr>
            <w:hyperlink r:id="rId30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6" style="width:13.4pt;height:12.3pt" coordsize="" o:spt="100" adj="0,,0" path="" filled="f" stroked="f">
                  <v:stroke joinstyle="miter"/>
                  <v:imagedata r:id="rId34" o:title="base_1_164459_208"/>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308"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ксилолы (смесь изомеров);</w:t>
            </w:r>
          </w:p>
        </w:tc>
        <w:tc>
          <w:tcPr>
            <w:tcW w:w="9570" w:type="dxa"/>
            <w:tcBorders>
              <w:top w:val="nil"/>
              <w:bottom w:val="nil"/>
            </w:tcBorders>
          </w:tcPr>
          <w:p w:rsidR="009D18F1" w:rsidRDefault="009D18F1">
            <w:pPr>
              <w:pStyle w:val="ConsPlusNormal"/>
            </w:pPr>
            <w:hyperlink r:id="rId309"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310"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67" style="width:13.4pt;height:12.3pt" coordsize="" o:spt="100" adj="0,,0" path="" filled="f" stroked="f">
                  <v:stroke joinstyle="miter"/>
                  <v:imagedata r:id="rId34" o:title="base_1_164459_209"/>
                  <v:formulas/>
                  <v:path o:connecttype="segments"/>
                </v:shape>
              </w:pict>
            </w:r>
            <w:r>
              <w:t>-метилстирола в водных вытяжках из полистирольных пластиков";</w:t>
            </w:r>
          </w:p>
          <w:p w:rsidR="009D18F1" w:rsidRDefault="009D18F1">
            <w:pPr>
              <w:pStyle w:val="ConsPlusNormal"/>
            </w:pPr>
            <w:hyperlink r:id="rId31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31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8" style="width:13.4pt;height:12.3pt" coordsize="" o:spt="100" adj="0,,0" path="" filled="f" stroked="f">
                  <v:stroke joinstyle="miter"/>
                  <v:imagedata r:id="rId34" o:title="base_1_164459_210"/>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бутиловый, спирт изобутиловый;</w:t>
            </w:r>
          </w:p>
        </w:tc>
        <w:tc>
          <w:tcPr>
            <w:tcW w:w="9570" w:type="dxa"/>
            <w:tcBorders>
              <w:top w:val="nil"/>
              <w:bottom w:val="nil"/>
            </w:tcBorders>
          </w:tcPr>
          <w:p w:rsidR="009D18F1" w:rsidRDefault="009D18F1">
            <w:pPr>
              <w:pStyle w:val="ConsPlusNormal"/>
            </w:pPr>
            <w:hyperlink r:id="rId31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69" style="width:13.4pt;height:12.3pt" coordsize="" o:spt="100" adj="0,,0" path="" filled="f" stroked="f">
                  <v:stroke joinstyle="miter"/>
                  <v:imagedata r:id="rId34" o:title="base_1_164459_211"/>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14"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9D18F1" w:rsidRDefault="009D18F1">
            <w:pPr>
              <w:pStyle w:val="ConsPlusNormal"/>
            </w:pPr>
            <w:r>
              <w:t xml:space="preserve">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w:t>
            </w:r>
            <w:r>
              <w:lastRenderedPageBreak/>
              <w:t>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31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31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0" style="width:13.4pt;height:12.3pt" coordsize="" o:spt="100" adj="0,,0" path="" filled="f" stroked="f">
                  <v:stroke joinstyle="miter"/>
                  <v:imagedata r:id="rId34" o:title="base_1_164459_212"/>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hyperlink r:id="rId31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318"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изопропиловый; этилацетат;</w:t>
            </w:r>
          </w:p>
        </w:tc>
        <w:tc>
          <w:tcPr>
            <w:tcW w:w="9570" w:type="dxa"/>
            <w:tcBorders>
              <w:top w:val="nil"/>
              <w:bottom w:val="nil"/>
            </w:tcBorders>
          </w:tcPr>
          <w:p w:rsidR="009D18F1" w:rsidRDefault="009D18F1">
            <w:pPr>
              <w:pStyle w:val="ConsPlusNormal"/>
            </w:pPr>
            <w:hyperlink r:id="rId31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1" style="width:13.4pt;height:12.3pt" coordsize="" o:spt="100" adj="0,,0" path="" filled="f" stroked="f">
                  <v:stroke joinstyle="miter"/>
                  <v:imagedata r:id="rId34" o:title="base_1_164459_213"/>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2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32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2" style="width:13.4pt;height:12.3pt" coordsize="" o:spt="100" adj="0,,0" path="" filled="f" stroked="f">
                  <v:stroke joinstyle="miter"/>
                  <v:imagedata r:id="rId34" o:title="base_1_164459_214"/>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22" w:history="1">
              <w:r>
                <w:rPr>
                  <w:color w:val="0000FF"/>
                </w:rPr>
                <w:t>МУК 4.1.650-96</w:t>
              </w:r>
            </w:hyperlink>
            <w:r>
              <w:t xml:space="preserve"> "Методические указания по газохроматографическому определению ацетона, </w:t>
            </w:r>
            <w:r>
              <w:lastRenderedPageBreak/>
              <w:t>метанола, бензола, толуола, этилбензола, пентана, о-, м-, п-ксилола, гексана, октана и декана в воде"</w:t>
            </w:r>
          </w:p>
          <w:p w:rsidR="009D18F1" w:rsidRDefault="009D18F1">
            <w:pPr>
              <w:pStyle w:val="ConsPlusNormal"/>
            </w:pPr>
            <w:hyperlink r:id="rId323"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32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32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73" style="width:13.4pt;height:12.3pt" coordsize="" o:spt="100" adj="0,,0" path="" filled="f" stroked="f">
                  <v:stroke joinstyle="miter"/>
                  <v:imagedata r:id="rId34" o:title="base_1_164459_215"/>
                  <v:formulas/>
                  <v:path o:connecttype="segments"/>
                </v:shape>
              </w:pict>
            </w:r>
            <w:r>
              <w:t>-метилстирола в водных вытяжках из полистирольных пластиков";</w:t>
            </w:r>
          </w:p>
          <w:p w:rsidR="009D18F1" w:rsidRDefault="009D18F1">
            <w:pPr>
              <w:pStyle w:val="ConsPlusNormal"/>
            </w:pPr>
            <w:hyperlink r:id="rId326"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327"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hyperlink r:id="rId328"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 xml:space="preserve">Инструкция 2.3.3.10-15-64-2005 "Санитарно-химические исследования изделий, изготовленных из </w:t>
            </w:r>
            <w:r>
              <w:lastRenderedPageBreak/>
              <w:t>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lastRenderedPageBreak/>
              <w:t xml:space="preserve">(в ред. </w:t>
            </w:r>
            <w:hyperlink r:id="rId329" w:history="1">
              <w:r>
                <w:rPr>
                  <w:color w:val="0000FF"/>
                </w:rPr>
                <w:t>решения</w:t>
              </w:r>
            </w:hyperlink>
            <w:r>
              <w:t xml:space="preserve"> Коллегии Евразийской экономической комиссии от 10.06.2014 N 90)</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Изделия санитарно-гигиенические и галантерейные из пластмассы</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16</w:t>
            </w:r>
          </w:p>
        </w:tc>
        <w:tc>
          <w:tcPr>
            <w:tcW w:w="3300" w:type="dxa"/>
            <w:tcBorders>
              <w:top w:val="single" w:sz="4" w:space="0" w:color="auto"/>
              <w:bottom w:val="nil"/>
            </w:tcBorders>
          </w:tcPr>
          <w:p w:rsidR="009D18F1" w:rsidRDefault="009D18F1">
            <w:pPr>
              <w:pStyle w:val="ConsPlusNormal"/>
            </w:pPr>
            <w:r>
              <w:t>Отбор проб</w:t>
            </w:r>
          </w:p>
        </w:tc>
        <w:tc>
          <w:tcPr>
            <w:tcW w:w="9570" w:type="dxa"/>
            <w:tcBorders>
              <w:top w:val="single" w:sz="4" w:space="0" w:color="auto"/>
              <w:bottom w:val="nil"/>
            </w:tcBorders>
          </w:tcPr>
          <w:p w:rsidR="009D18F1" w:rsidRDefault="009D18F1">
            <w:pPr>
              <w:pStyle w:val="ConsPlusNormal"/>
            </w:pPr>
            <w:r>
              <w:t>п. 5.1 ГОСТ Р 50962-96 "Посуда и изделия хозяйственного назначения из пластмасс. Общие технические условия"</w:t>
            </w:r>
          </w:p>
          <w:p w:rsidR="009D18F1" w:rsidRDefault="009D18F1">
            <w:pPr>
              <w:pStyle w:val="ConsPlusNormal"/>
            </w:pPr>
            <w:r>
              <w:t>п. 5.1 СТ РК ГОСТ Р 50962-2008 "Посуда и изделия хозяйственного назначения из пластмасс. Общие технические условия"</w:t>
            </w:r>
          </w:p>
          <w:p w:rsidR="009D18F1" w:rsidRDefault="009D18F1">
            <w:pPr>
              <w:pStyle w:val="ConsPlusNormal"/>
            </w:pPr>
            <w:r>
              <w:t>СТБ 1015-97 "Изделия культурно-бытового и хозяйственного назначения из пластических масс.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330" w:history="1">
              <w:r>
                <w:rPr>
                  <w:color w:val="0000FF"/>
                </w:rPr>
                <w:t>решения</w:t>
              </w:r>
            </w:hyperlink>
            <w:r>
              <w:t xml:space="preserve"> Коллегии Евразийской экономической комиссии от 10.06.2014 N 90)</w:t>
            </w:r>
          </w:p>
        </w:tc>
      </w:tr>
      <w:tr w:rsidR="009D18F1">
        <w:tc>
          <w:tcPr>
            <w:tcW w:w="1650" w:type="dxa"/>
            <w:vMerge w:val="restart"/>
            <w:tcBorders>
              <w:top w:val="single" w:sz="4" w:space="0" w:color="auto"/>
              <w:bottom w:val="nil"/>
            </w:tcBorders>
          </w:tcPr>
          <w:p w:rsidR="009D18F1" w:rsidRDefault="009D18F1">
            <w:pPr>
              <w:pStyle w:val="ConsPlusNormal"/>
            </w:pPr>
            <w:r>
              <w:t>17</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nil"/>
              <w:bottom w:val="nil"/>
            </w:tcBorders>
          </w:tcPr>
          <w:p w:rsidR="009D18F1" w:rsidRDefault="009D18F1">
            <w:pPr>
              <w:pStyle w:val="ConsPlusNormal"/>
            </w:pPr>
            <w:r>
              <w:t>- прочность крепления ручек, деформация санитарно-гигиенических изделий;</w:t>
            </w:r>
          </w:p>
        </w:tc>
        <w:tc>
          <w:tcPr>
            <w:tcW w:w="9570" w:type="dxa"/>
            <w:tcBorders>
              <w:top w:val="nil"/>
              <w:bottom w:val="nil"/>
            </w:tcBorders>
          </w:tcPr>
          <w:p w:rsidR="009D18F1" w:rsidRDefault="009D18F1">
            <w:pPr>
              <w:pStyle w:val="ConsPlusNormal"/>
            </w:pPr>
            <w:r>
              <w:t>пп. 5.11, 5.28 ГОСТ Р 50962-96 "Посуда и изделия хозяйственного назначения из пластмасс. Общие технические условия"</w:t>
            </w:r>
          </w:p>
          <w:p w:rsidR="009D18F1" w:rsidRDefault="009D18F1">
            <w:pPr>
              <w:pStyle w:val="ConsPlusNormal"/>
            </w:pPr>
            <w:r>
              <w:t>пп. 5.11, 5.28 СТ РК ГОСТ Р 50962-2008 "Посуда и изделия хозяйственного назначения из пластмасс. Общие технические условия"</w:t>
            </w:r>
          </w:p>
          <w:p w:rsidR="009D18F1" w:rsidRDefault="009D18F1">
            <w:pPr>
              <w:pStyle w:val="ConsPlusNormal"/>
            </w:pPr>
            <w:r>
              <w:t>СТБ 1015-97 "Изделия культурно-бытового и хозяйственного назначения из пластических 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33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отсутствие острых (режущих, колющих) кромок;</w:t>
            </w:r>
          </w:p>
        </w:tc>
        <w:tc>
          <w:tcPr>
            <w:tcW w:w="9570" w:type="dxa"/>
            <w:tcBorders>
              <w:top w:val="nil"/>
              <w:bottom w:val="nil"/>
            </w:tcBorders>
          </w:tcPr>
          <w:p w:rsidR="009D18F1" w:rsidRDefault="009D18F1">
            <w:pPr>
              <w:pStyle w:val="ConsPlusNormal"/>
            </w:pPr>
            <w:r>
              <w:t>п. 5.2 ГОСТ Р 50962-96 "Посуда и изделия хозяйственного назначения из пластмасс. Общие технические условия"</w:t>
            </w:r>
          </w:p>
          <w:p w:rsidR="009D18F1" w:rsidRDefault="009D18F1">
            <w:pPr>
              <w:pStyle w:val="ConsPlusNormal"/>
            </w:pPr>
            <w:r>
              <w:t>п. 5.2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33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xml:space="preserve">- сохранение внешнего вида и окраски, отсутствие деформации </w:t>
            </w:r>
            <w:r>
              <w:lastRenderedPageBreak/>
              <w:t>и трещин при воздействии воды при температуре от 65 до 75 °C</w:t>
            </w:r>
          </w:p>
        </w:tc>
        <w:tc>
          <w:tcPr>
            <w:tcW w:w="9570" w:type="dxa"/>
            <w:tcBorders>
              <w:top w:val="nil"/>
              <w:bottom w:val="nil"/>
            </w:tcBorders>
          </w:tcPr>
          <w:p w:rsidR="009D18F1" w:rsidRDefault="009D18F1">
            <w:pPr>
              <w:pStyle w:val="ConsPlusNormal"/>
            </w:pPr>
            <w:r>
              <w:lastRenderedPageBreak/>
              <w:t>п. 5.5 ГОСТ Р 50962-96 "Посуда и изделия хозяйственного назначения из пластмасс. Общие технические условия"</w:t>
            </w:r>
          </w:p>
          <w:p w:rsidR="009D18F1" w:rsidRDefault="009D18F1">
            <w:pPr>
              <w:pStyle w:val="ConsPlusNormal"/>
            </w:pPr>
            <w:r>
              <w:lastRenderedPageBreak/>
              <w:t>п. 5.5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lastRenderedPageBreak/>
              <w:t xml:space="preserve">(в ред. </w:t>
            </w:r>
            <w:hyperlink r:id="rId33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18</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p w:rsidR="009D18F1" w:rsidRDefault="009D18F1">
            <w:pPr>
              <w:pStyle w:val="ConsPlusNormal"/>
            </w:pPr>
            <w:r>
              <w:t>- выделение вредных для здоровья химических веществ:</w:t>
            </w:r>
          </w:p>
        </w:tc>
        <w:tc>
          <w:tcPr>
            <w:tcW w:w="9570" w:type="dxa"/>
            <w:tcBorders>
              <w:top w:val="single" w:sz="4" w:space="0" w:color="auto"/>
              <w:bottom w:val="nil"/>
            </w:tcBorders>
          </w:tcPr>
          <w:p w:rsidR="009D18F1" w:rsidRDefault="009D18F1">
            <w:pPr>
              <w:pStyle w:val="ConsPlusNormal"/>
            </w:pPr>
            <w:hyperlink r:id="rId334"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цинк;</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335"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336"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решений Коллегии Евразийской экономической комиссии от 27.11.2012 </w:t>
            </w:r>
            <w:hyperlink r:id="rId337" w:history="1">
              <w:r>
                <w:rPr>
                  <w:color w:val="0000FF"/>
                </w:rPr>
                <w:t>N 239</w:t>
              </w:r>
            </w:hyperlink>
            <w:r>
              <w:t xml:space="preserve">, от 10.06.2014 </w:t>
            </w:r>
            <w:hyperlink r:id="rId338"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акрилонитрил;</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9D18F1" w:rsidRDefault="009D18F1">
            <w:pPr>
              <w:pStyle w:val="ConsPlusNormal"/>
            </w:pPr>
            <w:hyperlink r:id="rId339" w:history="1">
              <w:r>
                <w:rPr>
                  <w:color w:val="0000FF"/>
                </w:rPr>
                <w:t>МУК 4.1.658-96</w:t>
              </w:r>
            </w:hyperlink>
            <w:r>
              <w:t xml:space="preserve"> "Методические указания по газохроматографическому определению акрилонитрила в воде";</w:t>
            </w:r>
          </w:p>
          <w:p w:rsidR="009D18F1" w:rsidRDefault="009D18F1">
            <w:pPr>
              <w:pStyle w:val="ConsPlusNormal"/>
            </w:pPr>
            <w:hyperlink r:id="rId340"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341"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hyperlink r:id="rId34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4" style="width:13.4pt;height:12.3pt" coordsize="" o:spt="100" adj="0,,0" path="" filled="f" stroked="f">
                  <v:stroke joinstyle="miter"/>
                  <v:imagedata r:id="rId34" o:title="base_1_164459_216"/>
                  <v:formulas/>
                  <v:path o:connecttype="segments"/>
                </v:shape>
              </w:pict>
            </w:r>
            <w:r>
              <w:t>-метилстирола в водных вытяжках из материалов различного состава";</w:t>
            </w:r>
          </w:p>
          <w:p w:rsidR="009D18F1" w:rsidRDefault="009D18F1">
            <w:pPr>
              <w:pStyle w:val="ConsPlusNormal"/>
            </w:pPr>
            <w:r>
              <w:t>МУК 4.1.580-96 "Определение нитрила акриловой кислоты, выделяющегося из полиакрилонитрильного волокна в воздух, методом газовой хроматографии";</w:t>
            </w:r>
          </w:p>
          <w:p w:rsidR="009D18F1" w:rsidRDefault="009D18F1">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9D18F1" w:rsidRDefault="009D18F1">
            <w:pPr>
              <w:pStyle w:val="ConsPlusNormal"/>
            </w:pPr>
            <w:hyperlink r:id="rId343" w:history="1">
              <w:r>
                <w:rPr>
                  <w:color w:val="0000FF"/>
                </w:rPr>
                <w:t>РД 52.04.186-89</w:t>
              </w:r>
            </w:hyperlink>
            <w:r>
              <w:t xml:space="preserve"> "Руководство по контролю загрязнения атмосферы";</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34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34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5" style="width:13.4pt;height:12.3pt" coordsize="" o:spt="100" adj="0,,0" path="" filled="f" stroked="f">
                  <v:stroke joinstyle="miter"/>
                  <v:imagedata r:id="rId34" o:title="base_1_164459_217"/>
                  <v:formulas/>
                  <v:path o:connecttype="segments"/>
                </v:shape>
              </w:pict>
            </w:r>
            <w:r>
              <w:t>-метилстирола в водных вытяжках из материалов различного состава";</w:t>
            </w:r>
          </w:p>
          <w:p w:rsidR="009D18F1" w:rsidRDefault="009D18F1">
            <w:pPr>
              <w:pStyle w:val="ConsPlusNormal"/>
            </w:pPr>
            <w:r>
              <w:t xml:space="preserve">МВИ. МН 2558-2006 "Методика выполнения измерений концентраций ацетона и ацетальдегида в </w:t>
            </w:r>
            <w:r>
              <w:lastRenderedPageBreak/>
              <w:t>вытяжках модельных сред, имитирующих пищевые продукты, методом газовой хроматографии";</w:t>
            </w:r>
          </w:p>
          <w:p w:rsidR="009D18F1" w:rsidRDefault="009D18F1">
            <w:pPr>
              <w:pStyle w:val="ConsPlusNormal"/>
            </w:pPr>
            <w:r>
              <w:t>МУК 4.1.1045-01 "ВЭЖХ определение формальдегида и предельных альдегидов (C2 - C10) в воздухе";</w:t>
            </w:r>
          </w:p>
          <w:p w:rsidR="009D18F1" w:rsidRDefault="009D18F1">
            <w:pPr>
              <w:pStyle w:val="ConsPlusNormal"/>
            </w:pPr>
            <w:hyperlink r:id="rId346" w:history="1">
              <w:r>
                <w:rPr>
                  <w:color w:val="0000FF"/>
                </w:rPr>
                <w:t>МУК 4.1.1957-05</w:t>
              </w:r>
            </w:hyperlink>
            <w:r>
              <w:t xml:space="preserve"> "Газохроматографическое определение винилхлорида и ацетальдегида в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34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34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34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6" style="width:13.4pt;height:12.3pt" coordsize="" o:spt="100" adj="0,,0" path="" filled="f" stroked="f">
                  <v:stroke joinstyle="miter"/>
                  <v:imagedata r:id="rId34" o:title="base_1_164459_218"/>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5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351"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352"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ацетофенон;</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hyperlink r:id="rId353"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бензальдегид;</w:t>
            </w:r>
          </w:p>
        </w:tc>
        <w:tc>
          <w:tcPr>
            <w:tcW w:w="9570" w:type="dxa"/>
            <w:tcBorders>
              <w:top w:val="nil"/>
              <w:bottom w:val="nil"/>
            </w:tcBorders>
          </w:tcPr>
          <w:p w:rsidR="009D18F1" w:rsidRDefault="009D18F1">
            <w:pPr>
              <w:pStyle w:val="ConsPlusNormal"/>
            </w:pPr>
            <w:hyperlink r:id="rId35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35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077" style="width:13.4pt;height:12.3pt" coordsize="" o:spt="100" adj="0,,0" path="" filled="f" stroked="f">
                  <v:stroke joinstyle="miter"/>
                  <v:imagedata r:id="rId34" o:title="base_1_164459_219"/>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35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78" style="width:13.4pt;height:12.3pt" coordsize="" o:spt="100" adj="0,,0" path="" filled="f" stroked="f">
                  <v:stroke joinstyle="miter"/>
                  <v:imagedata r:id="rId34" o:title="base_1_164459_220"/>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5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35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35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36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79" style="width:13.4pt;height:12.3pt" coordsize="" o:spt="100" adj="0,,0" path="" filled="f" stroked="f">
                  <v:stroke joinstyle="miter"/>
                  <v:imagedata r:id="rId34" o:title="base_1_164459_221"/>
                  <v:formulas/>
                  <v:path o:connecttype="segments"/>
                </v:shape>
              </w:pict>
            </w:r>
            <w:r>
              <w:t>-метилстирола в водных вытяжках из полистирольных пластиков";</w:t>
            </w:r>
          </w:p>
          <w:p w:rsidR="009D18F1" w:rsidRDefault="009D18F1">
            <w:pPr>
              <w:pStyle w:val="ConsPlusNormal"/>
            </w:pPr>
            <w:hyperlink r:id="rId361" w:history="1">
              <w:r>
                <w:rPr>
                  <w:color w:val="0000FF"/>
                </w:rPr>
                <w:t>ГОСТ 26150-84</w:t>
              </w:r>
            </w:hyperlink>
            <w:r>
              <w:t xml:space="preserve"> "Материалы и изделия строительные полимерные отделочные на основе </w:t>
            </w:r>
            <w:r>
              <w:lastRenderedPageBreak/>
              <w:t>поливинилхлорида. Метод санитарно-химической оценки";</w:t>
            </w:r>
          </w:p>
          <w:p w:rsidR="009D18F1" w:rsidRDefault="009D18F1">
            <w:pPr>
              <w:pStyle w:val="ConsPlusNormal"/>
            </w:pPr>
            <w:hyperlink r:id="rId362"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363"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бутадиен;</w:t>
            </w:r>
          </w:p>
        </w:tc>
        <w:tc>
          <w:tcPr>
            <w:tcW w:w="9570" w:type="dxa"/>
            <w:tcBorders>
              <w:top w:val="nil"/>
              <w:bottom w:val="nil"/>
            </w:tcBorders>
          </w:tcPr>
          <w:p w:rsidR="009D18F1" w:rsidRDefault="009D18F1">
            <w:pPr>
              <w:pStyle w:val="ConsPlusNormal"/>
            </w:pPr>
            <w:hyperlink r:id="rId364"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бутилакрилат;</w:t>
            </w:r>
          </w:p>
        </w:tc>
        <w:tc>
          <w:tcPr>
            <w:tcW w:w="9570" w:type="dxa"/>
            <w:tcBorders>
              <w:top w:val="nil"/>
              <w:bottom w:val="nil"/>
            </w:tcBorders>
          </w:tcPr>
          <w:p w:rsidR="009D18F1" w:rsidRDefault="009D18F1">
            <w:pPr>
              <w:pStyle w:val="ConsPlusNormal"/>
            </w:pPr>
            <w:hyperlink r:id="rId365" w:history="1">
              <w:r>
                <w:rPr>
                  <w:color w:val="0000FF"/>
                </w:rPr>
                <w:t>МУК 4.1.657-96</w:t>
              </w:r>
            </w:hyperlink>
            <w:r>
              <w:t xml:space="preserve"> "Методические указания по газохроматографическому определению бутилакрилата и бутилметакрилата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бутилацетат;</w:t>
            </w:r>
          </w:p>
        </w:tc>
        <w:tc>
          <w:tcPr>
            <w:tcW w:w="9570" w:type="dxa"/>
            <w:tcBorders>
              <w:top w:val="nil"/>
              <w:bottom w:val="nil"/>
            </w:tcBorders>
          </w:tcPr>
          <w:p w:rsidR="009D18F1" w:rsidRDefault="009D18F1">
            <w:pPr>
              <w:pStyle w:val="ConsPlusNormal"/>
            </w:pPr>
            <w:hyperlink r:id="rId36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80" style="width:13.4pt;height:12.3pt" coordsize="" o:spt="100" adj="0,,0" path="" filled="f" stroked="f">
                  <v:stroke joinstyle="miter"/>
                  <v:imagedata r:id="rId34" o:title="base_1_164459_22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6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368"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винилацетат;</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МР 2915-82 "Методические рекомендации по определению винилацетата в воде методом газожидкостной хроматографии";</w:t>
            </w:r>
          </w:p>
          <w:p w:rsidR="009D18F1" w:rsidRDefault="009D18F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винилхлорид;</w:t>
            </w:r>
          </w:p>
        </w:tc>
        <w:tc>
          <w:tcPr>
            <w:tcW w:w="9570" w:type="dxa"/>
            <w:tcBorders>
              <w:top w:val="nil"/>
              <w:bottom w:val="nil"/>
            </w:tcBorders>
          </w:tcPr>
          <w:p w:rsidR="009D18F1" w:rsidRDefault="009D18F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9D18F1" w:rsidRDefault="009D18F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9D18F1" w:rsidRDefault="009D18F1">
            <w:pPr>
              <w:pStyle w:val="ConsPlusNormal"/>
            </w:pPr>
            <w:hyperlink r:id="rId369"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9D18F1" w:rsidRDefault="009D18F1">
            <w:pPr>
              <w:pStyle w:val="ConsPlusNormal"/>
            </w:pPr>
            <w:hyperlink r:id="rId370" w:history="1">
              <w:r>
                <w:rPr>
                  <w:color w:val="0000FF"/>
                </w:rPr>
                <w:t>МУК 4.1.1957-05</w:t>
              </w:r>
            </w:hyperlink>
            <w:r>
              <w:t xml:space="preserve"> "Газохроматографическое определение винилхлорида и ацетальдегида в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гексаметилендиамин;</w:t>
            </w:r>
          </w:p>
        </w:tc>
        <w:tc>
          <w:tcPr>
            <w:tcW w:w="9570" w:type="dxa"/>
            <w:tcBorders>
              <w:top w:val="nil"/>
              <w:bottom w:val="nil"/>
            </w:tcBorders>
          </w:tcPr>
          <w:p w:rsidR="009D18F1" w:rsidRDefault="009D18F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hyperlink r:id="rId37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дибутилфталат, диоктилфталат;</w:t>
            </w:r>
          </w:p>
        </w:tc>
        <w:tc>
          <w:tcPr>
            <w:tcW w:w="9570" w:type="dxa"/>
            <w:tcBorders>
              <w:top w:val="nil"/>
              <w:bottom w:val="nil"/>
            </w:tcBorders>
          </w:tcPr>
          <w:p w:rsidR="009D18F1" w:rsidRDefault="009D18F1">
            <w:pPr>
              <w:pStyle w:val="ConsPlusNormal"/>
            </w:pPr>
            <w:hyperlink r:id="rId372"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hyperlink r:id="rId373"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hyperlink r:id="rId374"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бис(2-этилгенсил)фталата и диоктилфталата в водных вытяжках из материалов различного состава";</w:t>
            </w:r>
          </w:p>
          <w:p w:rsidR="009D18F1" w:rsidRDefault="009D18F1">
            <w:pPr>
              <w:pStyle w:val="ConsPlusNormal"/>
            </w:pPr>
            <w:hyperlink r:id="rId375"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9D18F1" w:rsidRDefault="009D18F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диэтилфталат;</w:t>
            </w:r>
          </w:p>
        </w:tc>
        <w:tc>
          <w:tcPr>
            <w:tcW w:w="9570" w:type="dxa"/>
            <w:tcBorders>
              <w:top w:val="nil"/>
              <w:bottom w:val="nil"/>
            </w:tcBorders>
          </w:tcPr>
          <w:p w:rsidR="009D18F1" w:rsidRDefault="009D18F1">
            <w:pPr>
              <w:pStyle w:val="ConsPlusNormal"/>
            </w:pPr>
            <w:hyperlink r:id="rId376"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377"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МУК 4.1.614-96 "Методические указания по определению диэтилфталата в атмосферном воздухе методом высокоэффективной 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диметилфталат;</w:t>
            </w:r>
          </w:p>
        </w:tc>
        <w:tc>
          <w:tcPr>
            <w:tcW w:w="9570" w:type="dxa"/>
            <w:tcBorders>
              <w:top w:val="nil"/>
              <w:bottom w:val="nil"/>
            </w:tcBorders>
          </w:tcPr>
          <w:p w:rsidR="009D18F1" w:rsidRDefault="009D18F1">
            <w:pPr>
              <w:pStyle w:val="ConsPlusNormal"/>
            </w:pPr>
            <w:hyperlink r:id="rId378"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379"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МУК 4.1.611-96 "Методические указания по газохроматографическому определению диметилфталата в атмосферном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диметилтерефталат;</w:t>
            </w:r>
          </w:p>
        </w:tc>
        <w:tc>
          <w:tcPr>
            <w:tcW w:w="9570" w:type="dxa"/>
            <w:tcBorders>
              <w:top w:val="nil"/>
              <w:bottom w:val="nil"/>
            </w:tcBorders>
          </w:tcPr>
          <w:p w:rsidR="009D18F1" w:rsidRDefault="009D18F1">
            <w:pPr>
              <w:pStyle w:val="ConsPlusNormal"/>
            </w:pPr>
            <w:hyperlink r:id="rId380" w:history="1">
              <w:r>
                <w:rPr>
                  <w:color w:val="0000FF"/>
                </w:rPr>
                <w:t>МУК 4.1.745-99</w:t>
              </w:r>
            </w:hyperlink>
            <w:r>
              <w:t xml:space="preserve"> "Газохроматографическое определение диметилового эфира терефталевой кислоты в воде";</w:t>
            </w:r>
          </w:p>
          <w:p w:rsidR="009D18F1" w:rsidRDefault="009D18F1">
            <w:pPr>
              <w:pStyle w:val="ConsPlusNormal"/>
            </w:pPr>
            <w:hyperlink r:id="rId38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hyperlink r:id="rId382"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lastRenderedPageBreak/>
              <w:t>Инструкция 4.1.11-11-19-2004 "МВИ концентрации диметилового эфира терефталевой кислоты в воде методом газовой хроматографии";</w:t>
            </w:r>
          </w:p>
          <w:p w:rsidR="009D18F1" w:rsidRDefault="009D18F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дифенилолпропан;</w:t>
            </w:r>
          </w:p>
        </w:tc>
        <w:tc>
          <w:tcPr>
            <w:tcW w:w="9570" w:type="dxa"/>
            <w:tcBorders>
              <w:top w:val="nil"/>
              <w:bottom w:val="nil"/>
            </w:tcBorders>
          </w:tcPr>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hyperlink r:id="rId383"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38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081" style="width:11.15pt;height:12.3pt" coordsize="" o:spt="100" adj="0,,0" path="" filled="f" stroked="f">
                  <v:stroke joinstyle="miter"/>
                  <v:imagedata r:id="rId213" o:title="base_1_164459_223"/>
                  <v:formulas/>
                  <v:path o:connecttype="segments"/>
                </v:shape>
              </w:pict>
            </w:r>
            <w:r>
              <w:t>-капролактам;</w:t>
            </w:r>
          </w:p>
        </w:tc>
        <w:tc>
          <w:tcPr>
            <w:tcW w:w="9570" w:type="dxa"/>
            <w:tcBorders>
              <w:top w:val="nil"/>
              <w:bottom w:val="nil"/>
            </w:tcBorders>
          </w:tcPr>
          <w:p w:rsidR="009D18F1" w:rsidRDefault="009D18F1">
            <w:pPr>
              <w:pStyle w:val="ConsPlusNormal"/>
            </w:pPr>
            <w:hyperlink r:id="rId385"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 xml:space="preserve">НДП 30.2:3.2-95 (НДП 30.2:3.2-04) "Методика выполнения измерений </w:t>
            </w:r>
            <w:r w:rsidRPr="001F1B6D">
              <w:rPr>
                <w:position w:val="-6"/>
              </w:rPr>
              <w:pict>
                <v:shape id="_x0000_i1082" style="width:11.15pt;height:12.3pt" coordsize="" o:spt="100" adj="0,,0" path="" filled="f" stroked="f">
                  <v:stroke joinstyle="miter"/>
                  <v:imagedata r:id="rId213" o:title="base_1_164459_224"/>
                  <v:formulas/>
                  <v:path o:connecttype="segments"/>
                </v:shape>
              </w:pict>
            </w:r>
            <w:r>
              <w:t>-капролактама в природных и сточных водах";</w:t>
            </w:r>
          </w:p>
          <w:p w:rsidR="009D18F1" w:rsidRDefault="009D18F1">
            <w:pPr>
              <w:pStyle w:val="ConsPlusNormal"/>
            </w:pPr>
            <w:hyperlink r:id="rId386" w:history="1">
              <w:r>
                <w:rPr>
                  <w:color w:val="0000FF"/>
                </w:rPr>
                <w:t>МУК 4.1.1209-03</w:t>
              </w:r>
            </w:hyperlink>
            <w:r>
              <w:t xml:space="preserve"> "Газохроматографическое определение </w:t>
            </w:r>
            <w:r w:rsidRPr="001F1B6D">
              <w:rPr>
                <w:position w:val="-6"/>
              </w:rPr>
              <w:pict>
                <v:shape id="_x0000_i1083" style="width:11.15pt;height:12.3pt" coordsize="" o:spt="100" adj="0,,0" path="" filled="f" stroked="f">
                  <v:stroke joinstyle="miter"/>
                  <v:imagedata r:id="rId213" o:title="base_1_164459_225"/>
                  <v:formulas/>
                  <v:path o:connecttype="segments"/>
                </v:shape>
              </w:pict>
            </w:r>
            <w:r>
              <w:t>-капролактама в воде";</w:t>
            </w:r>
          </w:p>
          <w:p w:rsidR="009D18F1" w:rsidRDefault="009D18F1">
            <w:pPr>
              <w:pStyle w:val="ConsPlusNormal"/>
            </w:pPr>
            <w:r>
              <w:t>Инструкция 4.1.10-14-101-2005, глава 5 "Методы исследования полимерных материалов для гигиенической оценки";</w:t>
            </w:r>
          </w:p>
          <w:p w:rsidR="009D18F1" w:rsidRDefault="009D18F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ксилолы (смесь изомеров);</w:t>
            </w:r>
          </w:p>
        </w:tc>
        <w:tc>
          <w:tcPr>
            <w:tcW w:w="9570" w:type="dxa"/>
            <w:tcBorders>
              <w:top w:val="nil"/>
              <w:bottom w:val="nil"/>
            </w:tcBorders>
          </w:tcPr>
          <w:p w:rsidR="009D18F1" w:rsidRDefault="009D18F1">
            <w:pPr>
              <w:pStyle w:val="ConsPlusNormal"/>
            </w:pPr>
            <w:hyperlink r:id="rId38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38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38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84" style="width:13.4pt;height:12.3pt" coordsize="" o:spt="100" adj="0,,0" path="" filled="f" stroked="f">
                  <v:stroke joinstyle="miter"/>
                  <v:imagedata r:id="rId34" o:title="base_1_164459_226"/>
                  <v:formulas/>
                  <v:path o:connecttype="segments"/>
                </v:shape>
              </w:pict>
            </w:r>
            <w:r>
              <w:t xml:space="preserve">-метилстирола </w:t>
            </w:r>
            <w:r>
              <w:lastRenderedPageBreak/>
              <w:t>в водных вытяжках из полистирольных пластиков";</w:t>
            </w:r>
          </w:p>
          <w:p w:rsidR="009D18F1" w:rsidRDefault="009D18F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39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85" style="width:13.4pt;height:12.3pt" coordsize="" o:spt="100" adj="0,,0" path="" filled="f" stroked="f">
                  <v:stroke joinstyle="miter"/>
                  <v:imagedata r:id="rId34" o:title="base_1_164459_22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39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086" style="width:13.4pt;height:12.3pt" coordsize="" o:spt="100" adj="0,,0" path="" filled="f" stroked="f">
                  <v:stroke joinstyle="miter"/>
                  <v:imagedata r:id="rId34" o:title="base_1_164459_228"/>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МУК 4.1.1046-01 "Газохроматографическое определение орто-, мета- и параксилолов в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метилметакрилат;</w:t>
            </w:r>
          </w:p>
        </w:tc>
        <w:tc>
          <w:tcPr>
            <w:tcW w:w="9570" w:type="dxa"/>
            <w:tcBorders>
              <w:top w:val="nil"/>
              <w:bottom w:val="nil"/>
            </w:tcBorders>
          </w:tcPr>
          <w:p w:rsidR="009D18F1" w:rsidRDefault="009D18F1">
            <w:pPr>
              <w:pStyle w:val="ConsPlusNormal"/>
            </w:pPr>
            <w:hyperlink r:id="rId392"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393"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9D18F1" w:rsidRDefault="009D18F1">
            <w:pPr>
              <w:pStyle w:val="ConsPlusNormal"/>
            </w:pPr>
            <w:r>
              <w:t>МУК 4.1.025-95 "Методы измерений массовой концентрации метакриловых соединений в объектах окружающей среды";</w:t>
            </w:r>
          </w:p>
          <w:p w:rsidR="009D18F1" w:rsidRDefault="009D18F1">
            <w:pPr>
              <w:pStyle w:val="ConsPlusNormal"/>
            </w:pPr>
            <w:hyperlink r:id="rId394"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ГОСТ 22648-77 "Пластмассы. Методы определения гигиенических показателей"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395"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метиленхлорид;</w:t>
            </w:r>
          </w:p>
        </w:tc>
        <w:tc>
          <w:tcPr>
            <w:tcW w:w="9570" w:type="dxa"/>
            <w:tcBorders>
              <w:top w:val="nil"/>
              <w:bottom w:val="nil"/>
            </w:tcBorders>
          </w:tcPr>
          <w:p w:rsidR="009D18F1" w:rsidRDefault="009D18F1">
            <w:pPr>
              <w:pStyle w:val="ConsPlusNormal"/>
            </w:pPr>
            <w:hyperlink r:id="rId396"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9D18F1" w:rsidRDefault="009D18F1">
            <w:pPr>
              <w:pStyle w:val="ConsPlusNormal"/>
            </w:pPr>
            <w:hyperlink r:id="rId397" w:history="1">
              <w:r>
                <w:rPr>
                  <w:color w:val="0000FF"/>
                </w:rPr>
                <w:t>МУК 4.1.649-96</w:t>
              </w:r>
            </w:hyperlink>
            <w:r>
              <w:t xml:space="preserve"> "Методические указания по хромато-масс-спектрометрическому определению </w:t>
            </w:r>
            <w:r>
              <w:lastRenderedPageBreak/>
              <w:t>летучих органических веществ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087" style="width:13.4pt;height:12.3pt" coordsize="" o:spt="100" adj="0,,0" path="" filled="f" stroked="f">
                  <v:stroke joinstyle="miter"/>
                  <v:imagedata r:id="rId34" o:title="base_1_164459_229"/>
                  <v:formulas/>
                  <v:path o:connecttype="segments"/>
                </v:shape>
              </w:pict>
            </w:r>
            <w:r>
              <w:t>-метилстирол;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hyperlink r:id="rId398"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399"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88" style="width:13.4pt;height:12.3pt" coordsize="" o:spt="100" adj="0,,0" path="" filled="f" stroked="f">
                  <v:stroke joinstyle="miter"/>
                  <v:imagedata r:id="rId34" o:title="base_1_164459_230"/>
                  <v:formulas/>
                  <v:path o:connecttype="segments"/>
                </v:shape>
              </w:pict>
            </w:r>
            <w:r>
              <w:t>-метилстирола в водных вытяжках из полистирольных пластиков";</w:t>
            </w:r>
          </w:p>
          <w:p w:rsidR="009D18F1" w:rsidRDefault="009D18F1">
            <w:pPr>
              <w:pStyle w:val="ConsPlusNormal"/>
            </w:pPr>
            <w:hyperlink r:id="rId40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89" style="width:13.4pt;height:12.3pt" coordsize="" o:spt="100" adj="0,,0" path="" filled="f" stroked="f">
                  <v:stroke joinstyle="miter"/>
                  <v:imagedata r:id="rId34" o:title="base_1_164459_231"/>
                  <v:formulas/>
                  <v:path o:connecttype="segments"/>
                </v:shape>
              </w:pict>
            </w:r>
            <w:r>
              <w:t>-метилстирола в водных вытяжках из материалов различного состава";</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090" style="width:13.4pt;height:12.3pt" coordsize="" o:spt="100" adj="0,,0" path="" filled="f" stroked="f">
                  <v:stroke joinstyle="miter"/>
                  <v:imagedata r:id="rId34" o:title="base_1_164459_232"/>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40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40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91" style="width:13.4pt;height:12.3pt" coordsize="" o:spt="100" adj="0,,0" path="" filled="f" stroked="f">
                  <v:stroke joinstyle="miter"/>
                  <v:imagedata r:id="rId34" o:title="base_1_164459_233"/>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40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404"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405"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МУК 4.1.1046(а)-01 "Газохроматографическое определение метанола в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406"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jc w:val="both"/>
            </w:pPr>
            <w:r>
              <w:t>- спирт пропиловый;</w:t>
            </w:r>
          </w:p>
        </w:tc>
        <w:tc>
          <w:tcPr>
            <w:tcW w:w="9570" w:type="dxa"/>
            <w:tcBorders>
              <w:top w:val="nil"/>
              <w:bottom w:val="nil"/>
            </w:tcBorders>
          </w:tcPr>
          <w:p w:rsidR="009D18F1" w:rsidRDefault="009D18F1">
            <w:pPr>
              <w:pStyle w:val="ConsPlusNormal"/>
            </w:pPr>
            <w:hyperlink r:id="rId40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92" style="width:13.4pt;height:12.3pt" coordsize="" o:spt="100" adj="0,,0" path="" filled="f" stroked="f">
                  <v:stroke joinstyle="miter"/>
                  <v:imagedata r:id="rId34" o:title="base_1_164459_234"/>
                  <v:formulas/>
                  <v:path o:connecttype="segments"/>
                </v:shape>
              </w:pict>
            </w:r>
            <w:r>
              <w:t>-метилстирола в водных вытяжках из материалов различного состава";</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408"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изопропиловый;</w:t>
            </w:r>
          </w:p>
        </w:tc>
        <w:tc>
          <w:tcPr>
            <w:tcW w:w="9570" w:type="dxa"/>
            <w:tcBorders>
              <w:top w:val="nil"/>
              <w:bottom w:val="nil"/>
            </w:tcBorders>
          </w:tcPr>
          <w:p w:rsidR="009D18F1" w:rsidRDefault="009D18F1">
            <w:pPr>
              <w:pStyle w:val="ConsPlusNormal"/>
            </w:pPr>
            <w:hyperlink r:id="rId40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93" style="width:13.4pt;height:12.3pt" coordsize="" o:spt="100" adj="0,,0" path="" filled="f" stroked="f">
                  <v:stroke joinstyle="miter"/>
                  <v:imagedata r:id="rId34" o:title="base_1_164459_235"/>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41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lastRenderedPageBreak/>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hyperlink r:id="rId411"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412"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413"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9D18F1" w:rsidRDefault="009D18F1">
            <w:pPr>
              <w:pStyle w:val="ConsPlusNormal"/>
            </w:pPr>
            <w:hyperlink r:id="rId41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41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94" style="width:13.4pt;height:12.3pt" coordsize="" o:spt="100" adj="0,,0" path="" filled="f" stroked="f">
                  <v:stroke joinstyle="miter"/>
                  <v:imagedata r:id="rId34" o:title="base_1_164459_236"/>
                  <v:formulas/>
                  <v:path o:connecttype="segments"/>
                </v:shape>
              </w:pict>
            </w:r>
            <w:r>
              <w:t>-метилстирола в водных вытяжках из полистирольных пластиков";</w:t>
            </w:r>
          </w:p>
          <w:p w:rsidR="009D18F1" w:rsidRDefault="009D18F1">
            <w:pPr>
              <w:pStyle w:val="ConsPlusNormal"/>
            </w:pPr>
            <w:hyperlink r:id="rId41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95" style="width:13.4pt;height:12.3pt" coordsize="" o:spt="100" adj="0,,0" path="" filled="f" stroked="f">
                  <v:stroke joinstyle="miter"/>
                  <v:imagedata r:id="rId34" o:title="base_1_164459_23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417"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418" w:history="1">
              <w:r>
                <w:rPr>
                  <w:color w:val="0000FF"/>
                </w:rPr>
                <w:t>МУК 4.1.618-96</w:t>
              </w:r>
            </w:hyperlink>
            <w:r>
              <w:t xml:space="preserve"> "Методические указания по хромато-масс-спектрометрическому определению </w:t>
            </w:r>
            <w:r>
              <w:lastRenderedPageBreak/>
              <w:t>летучих органических веществ в атмосферном воздухе";</w:t>
            </w:r>
          </w:p>
          <w:p w:rsidR="009D18F1" w:rsidRDefault="009D18F1">
            <w:pPr>
              <w:pStyle w:val="ConsPlusNormal"/>
            </w:pPr>
            <w:hyperlink r:id="rId419" w:history="1">
              <w:r>
                <w:rPr>
                  <w:color w:val="0000FF"/>
                </w:rPr>
                <w:t>МУК 4.1.662-97</w:t>
              </w:r>
            </w:hyperlink>
            <w:r>
              <w:t xml:space="preserve"> "Методические указания по определению массовой концентрации стирола в атмосферном воздухе методом газовой хроматографии";</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096" style="width:13.4pt;height:12.3pt" coordsize="" o:spt="100" adj="0,,0" path="" filled="f" stroked="f">
                  <v:stroke joinstyle="miter"/>
                  <v:imagedata r:id="rId34" o:title="base_1_164459_238"/>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Инструкция 4.1.10-14-101-2005 "Методы исследования полимерных материалов для гигиенической оценки";</w:t>
            </w:r>
          </w:p>
          <w:p w:rsidR="009D18F1" w:rsidRDefault="009D18F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42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097" style="width:13.4pt;height:12.3pt" coordsize="" o:spt="100" adj="0,,0" path="" filled="f" stroked="f">
                  <v:stroke joinstyle="miter"/>
                  <v:imagedata r:id="rId34" o:title="base_1_164459_239"/>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42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422"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9D18F1" w:rsidRDefault="009D18F1">
            <w:pPr>
              <w:pStyle w:val="ConsPlusNormal"/>
            </w:pPr>
            <w:hyperlink r:id="rId42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42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098" style="width:13.4pt;height:12.3pt" coordsize="" o:spt="100" adj="0,,0" path="" filled="f" stroked="f">
                  <v:stroke joinstyle="miter"/>
                  <v:imagedata r:id="rId34" o:title="base_1_164459_240"/>
                  <v:formulas/>
                  <v:path o:connecttype="segments"/>
                </v:shape>
              </w:pict>
            </w:r>
            <w:r>
              <w:t>-метилстирола в водных вытяжках из полистирольных пластиков";</w:t>
            </w:r>
          </w:p>
          <w:p w:rsidR="009D18F1" w:rsidRDefault="009D18F1">
            <w:pPr>
              <w:pStyle w:val="ConsPlusNormal"/>
            </w:pPr>
            <w:hyperlink r:id="rId425"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hyperlink r:id="rId426"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42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099" style="width:13.4pt;height:12.3pt" coordsize="" o:spt="100" adj="0,,0" path="" filled="f" stroked="f">
                  <v:stroke joinstyle="miter"/>
                  <v:imagedata r:id="rId34" o:title="base_1_164459_241"/>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428"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429"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430"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431"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432"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9D18F1" w:rsidRDefault="009D18F1">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9D18F1" w:rsidRDefault="009D18F1">
            <w:pPr>
              <w:pStyle w:val="ConsPlusNormal"/>
            </w:pPr>
            <w:hyperlink r:id="rId433"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434"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9D18F1" w:rsidRDefault="009D18F1">
            <w:pPr>
              <w:pStyle w:val="ConsPlusNormal"/>
            </w:pPr>
            <w:hyperlink r:id="rId435"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 xml:space="preserve">Инструкция 2.3.3.10-15-89-2005 "Санитарно-гигиеническая оценка лакированной консервной </w:t>
            </w:r>
            <w:r>
              <w:lastRenderedPageBreak/>
              <w:t>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436"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437" w:history="1">
              <w:r>
                <w:rPr>
                  <w:color w:val="0000FF"/>
                </w:rPr>
                <w:t>МУК 4.1.078-96</w:t>
              </w:r>
            </w:hyperlink>
            <w:r>
              <w:t xml:space="preserve">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hyperlink r:id="rId438"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hyperlink r:id="rId439"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РД 52.04.186-89 "Руководство по контролю загрязнения атмосферы";</w:t>
            </w:r>
          </w:p>
          <w:p w:rsidR="009D18F1" w:rsidRDefault="009D18F1">
            <w:pPr>
              <w:pStyle w:val="ConsPlusNormal"/>
            </w:pPr>
            <w:r>
              <w:t>МУК 4.1.1045-01 "ВЭЖХ определение формальдегида и предельных альдегидов (С2 - С10) в воздухе";</w:t>
            </w:r>
          </w:p>
          <w:p w:rsidR="009D18F1" w:rsidRDefault="009D18F1">
            <w:pPr>
              <w:pStyle w:val="ConsPlusNormal"/>
            </w:pPr>
            <w:hyperlink r:id="rId440" w:history="1">
              <w:r>
                <w:rPr>
                  <w:color w:val="0000FF"/>
                </w:rPr>
                <w:t>МУК 4.1.1053-01</w:t>
              </w:r>
            </w:hyperlink>
            <w:r>
              <w:t xml:space="preserve"> "Ионохроматографическое определение формальдегида в воздухе"</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44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хлорбензол;</w:t>
            </w:r>
          </w:p>
        </w:tc>
        <w:tc>
          <w:tcPr>
            <w:tcW w:w="9570" w:type="dxa"/>
            <w:tcBorders>
              <w:top w:val="nil"/>
              <w:bottom w:val="nil"/>
            </w:tcBorders>
          </w:tcPr>
          <w:p w:rsidR="009D18F1" w:rsidRDefault="009D18F1">
            <w:pPr>
              <w:pStyle w:val="ConsPlusNormal"/>
            </w:pPr>
            <w:hyperlink r:id="rId442"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443" w:history="1">
              <w:r>
                <w:rPr>
                  <w:color w:val="0000FF"/>
                </w:rPr>
                <w:t>МУК 4.1.1205-03</w:t>
              </w:r>
            </w:hyperlink>
            <w:r>
              <w:t xml:space="preserve"> "Газохроматографическое определение бензола, трихлорэтилена, толуола, </w:t>
            </w:r>
            <w:r>
              <w:lastRenderedPageBreak/>
              <w:t>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444"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44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этилацетат;</w:t>
            </w:r>
          </w:p>
        </w:tc>
        <w:tc>
          <w:tcPr>
            <w:tcW w:w="9570" w:type="dxa"/>
            <w:tcBorders>
              <w:top w:val="nil"/>
              <w:bottom w:val="nil"/>
            </w:tcBorders>
          </w:tcPr>
          <w:p w:rsidR="009D18F1" w:rsidRDefault="009D18F1">
            <w:pPr>
              <w:pStyle w:val="ConsPlusNormal"/>
            </w:pPr>
            <w:hyperlink r:id="rId44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00" style="width:13.4pt;height:12.3pt" coordsize="" o:spt="100" adj="0,,0" path="" filled="f" stroked="f">
                  <v:stroke joinstyle="miter"/>
                  <v:imagedata r:id="rId34" o:title="base_1_164459_24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447"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hyperlink r:id="rId448"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этиленгликоль;</w:t>
            </w:r>
          </w:p>
        </w:tc>
        <w:tc>
          <w:tcPr>
            <w:tcW w:w="9570" w:type="dxa"/>
            <w:tcBorders>
              <w:top w:val="nil"/>
              <w:bottom w:val="nil"/>
            </w:tcBorders>
          </w:tcPr>
          <w:p w:rsidR="009D18F1" w:rsidRDefault="009D18F1">
            <w:pPr>
              <w:pStyle w:val="ConsPlusNormal"/>
            </w:pPr>
            <w:hyperlink r:id="rId449"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lastRenderedPageBreak/>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эпихлоргидрин;</w:t>
            </w:r>
          </w:p>
        </w:tc>
        <w:tc>
          <w:tcPr>
            <w:tcW w:w="9570" w:type="dxa"/>
            <w:tcBorders>
              <w:top w:val="nil"/>
              <w:bottom w:val="nil"/>
            </w:tcBorders>
          </w:tcPr>
          <w:p w:rsidR="009D18F1" w:rsidRDefault="009D18F1">
            <w:pPr>
              <w:pStyle w:val="ConsPlusNormal"/>
            </w:pPr>
            <w:r>
              <w:t>МУК 2715-83 "Методические указания по газохроматографическому определению этилхлоргидрина (ЭХГ) в воздухе";</w:t>
            </w:r>
          </w:p>
          <w:p w:rsidR="009D18F1" w:rsidRDefault="009D18F1">
            <w:pPr>
              <w:pStyle w:val="ConsPlusNormal"/>
            </w:pPr>
            <w:hyperlink r:id="rId450"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45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стойкость красителя к протиранию</w:t>
            </w:r>
          </w:p>
        </w:tc>
        <w:tc>
          <w:tcPr>
            <w:tcW w:w="9570" w:type="dxa"/>
            <w:tcBorders>
              <w:top w:val="nil"/>
              <w:bottom w:val="nil"/>
            </w:tcBorders>
          </w:tcPr>
          <w:p w:rsidR="009D18F1" w:rsidRDefault="009D18F1">
            <w:pPr>
              <w:pStyle w:val="ConsPlusNormal"/>
            </w:pPr>
            <w:r>
              <w:t>п. 5.6 ГОСТ Р 50962-96 "Посуда и изделия хозяйственного назначения из пластмасс. Общие технические условия"</w:t>
            </w:r>
          </w:p>
          <w:p w:rsidR="009D18F1" w:rsidRDefault="009D18F1">
            <w:pPr>
              <w:pStyle w:val="ConsPlusNormal"/>
            </w:pPr>
            <w:r>
              <w:t>п. 5.6 СТ РК ГОСТ Р 50962-2008 "Посуда и изделия хозяйственного назначения из пластмасс.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452" w:history="1">
              <w:r>
                <w:rPr>
                  <w:color w:val="0000FF"/>
                </w:rPr>
                <w:t>решения</w:t>
              </w:r>
            </w:hyperlink>
            <w:r>
              <w:t xml:space="preserve"> Коллегии Евразийской экономической комиссии от 10.06.2014 N 90)</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Щетки зубные, массажеры для десен и аналогичные изделия, предназначенные для ухода за полостью рта</w:t>
            </w:r>
          </w:p>
        </w:tc>
      </w:tr>
      <w:tr w:rsidR="009D18F1">
        <w:tc>
          <w:tcPr>
            <w:tcW w:w="1650" w:type="dxa"/>
            <w:tcBorders>
              <w:top w:val="single" w:sz="4" w:space="0" w:color="auto"/>
              <w:bottom w:val="single" w:sz="4" w:space="0" w:color="auto"/>
            </w:tcBorders>
          </w:tcPr>
          <w:p w:rsidR="009D18F1" w:rsidRDefault="009D18F1">
            <w:pPr>
              <w:pStyle w:val="ConsPlusNormal"/>
            </w:pPr>
            <w:r>
              <w:t>19</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hyperlink r:id="rId453" w:history="1">
              <w:r>
                <w:rPr>
                  <w:color w:val="0000FF"/>
                </w:rPr>
                <w:t>ГОСТ 18321-73</w:t>
              </w:r>
            </w:hyperlink>
            <w:r>
              <w:t xml:space="preserve"> "Статистический контроль качества. Методы случайного отбора выборок штучной продукции";</w:t>
            </w:r>
          </w:p>
          <w:p w:rsidR="009D18F1" w:rsidRDefault="009D18F1">
            <w:pPr>
              <w:pStyle w:val="ConsPlusNormal"/>
            </w:pPr>
            <w:r>
              <w:t>ГОСТ 26668-85 "Продукты пищевые и вкусовые. Методы отбора проб для микробиологических анализов"</w:t>
            </w:r>
          </w:p>
        </w:tc>
      </w:tr>
      <w:tr w:rsidR="009D18F1">
        <w:tc>
          <w:tcPr>
            <w:tcW w:w="1650" w:type="dxa"/>
            <w:tcBorders>
              <w:top w:val="single" w:sz="4" w:space="0" w:color="auto"/>
              <w:bottom w:val="single" w:sz="4" w:space="0" w:color="auto"/>
            </w:tcBorders>
          </w:tcPr>
          <w:p w:rsidR="009D18F1" w:rsidRDefault="009D18F1">
            <w:pPr>
              <w:pStyle w:val="ConsPlusNormal"/>
            </w:pPr>
            <w:r>
              <w:t>20</w:t>
            </w:r>
          </w:p>
        </w:tc>
        <w:tc>
          <w:tcPr>
            <w:tcW w:w="3300" w:type="dxa"/>
            <w:tcBorders>
              <w:top w:val="single" w:sz="4" w:space="0" w:color="auto"/>
              <w:bottom w:val="single" w:sz="4" w:space="0" w:color="auto"/>
            </w:tcBorders>
          </w:tcPr>
          <w:p w:rsidR="009D18F1" w:rsidRDefault="009D18F1">
            <w:pPr>
              <w:pStyle w:val="ConsPlusNormal"/>
            </w:pPr>
            <w:r>
              <w:t>Требования микробиологической безопасности</w:t>
            </w:r>
          </w:p>
        </w:tc>
        <w:tc>
          <w:tcPr>
            <w:tcW w:w="9570" w:type="dxa"/>
            <w:tcBorders>
              <w:top w:val="single" w:sz="4" w:space="0" w:color="auto"/>
              <w:bottom w:val="single" w:sz="4" w:space="0" w:color="auto"/>
            </w:tcBorders>
          </w:tcPr>
          <w:p w:rsidR="009D18F1" w:rsidRDefault="009D18F1">
            <w:pPr>
              <w:pStyle w:val="ConsPlusNormal"/>
            </w:pPr>
            <w:hyperlink r:id="rId454" w:history="1">
              <w:r>
                <w:rPr>
                  <w:color w:val="0000FF"/>
                </w:rPr>
                <w:t>ГОСТ Р ИСО 7218-2008</w:t>
              </w:r>
            </w:hyperlink>
            <w:r>
              <w:t xml:space="preserve"> "Микробиология. Общее руководство по микробиологическим исследованиям";</w:t>
            </w:r>
          </w:p>
          <w:p w:rsidR="009D18F1" w:rsidRDefault="009D18F1">
            <w:pPr>
              <w:pStyle w:val="ConsPlusNormal"/>
            </w:pPr>
            <w:r>
              <w:t xml:space="preserve">ИСО 4833:2003 "Микробиология пищевых продуктов и кормов. Горизонтальный метод подсчета </w:t>
            </w:r>
            <w:r>
              <w:lastRenderedPageBreak/>
              <w:t>микроорганизмов. Метод подсчета колоний при температуре 30 °C";</w:t>
            </w:r>
          </w:p>
          <w:p w:rsidR="009D18F1" w:rsidRDefault="009D18F1">
            <w:pPr>
              <w:pStyle w:val="ConsPlusNormal"/>
            </w:pPr>
            <w:r>
              <w:t>ИСО 4831:2006 "Микробиология пищевых продуктов и кормов. Горизонтальный метод обнаружения и подсчета колиформных бактерий";</w:t>
            </w:r>
          </w:p>
          <w:p w:rsidR="009D18F1" w:rsidRDefault="009D18F1">
            <w:pPr>
              <w:pStyle w:val="ConsPlusNormal"/>
            </w:pPr>
            <w:r>
              <w:t>ИСО 4832:2006 "Микробиология пищевых продуктов и кормов. Горизонтальный метод подсчета колиформ. Метод подсчета колоний";</w:t>
            </w:r>
          </w:p>
          <w:p w:rsidR="009D18F1" w:rsidRDefault="009D18F1">
            <w:pPr>
              <w:pStyle w:val="ConsPlusNormal"/>
            </w:pPr>
            <w:r>
              <w:t>ИСО 7251:2005 "Микробиология пищевых продуктов и кормов. Горизонтальный метод обнаружения и определения количества презумптивных бактерий Escherichia coli. Метод наиболее вероятного числа";</w:t>
            </w:r>
          </w:p>
          <w:p w:rsidR="009D18F1" w:rsidRDefault="009D18F1">
            <w:pPr>
              <w:pStyle w:val="ConsPlusNormal"/>
            </w:pPr>
            <w:r>
              <w:t>ГОСТ 26670-91 "Продукты пищевые. Методы культивирования микроорганизмов";</w:t>
            </w:r>
          </w:p>
          <w:p w:rsidR="009D18F1" w:rsidRDefault="009D18F1">
            <w:pPr>
              <w:pStyle w:val="ConsPlusNormal"/>
            </w:pPr>
            <w:r>
              <w:t>ГОСТ 26972-86 "Зерно, крупа, мука, толокно для продуктов детского питания. Методы микробиологического анализа";</w:t>
            </w:r>
          </w:p>
          <w:p w:rsidR="009D18F1" w:rsidRDefault="009D18F1">
            <w:pPr>
              <w:pStyle w:val="ConsPlusNormal"/>
            </w:pPr>
            <w:hyperlink r:id="rId455"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tc>
      </w:tr>
      <w:tr w:rsidR="009D18F1">
        <w:tc>
          <w:tcPr>
            <w:tcW w:w="1650" w:type="dxa"/>
            <w:vMerge w:val="restart"/>
            <w:tcBorders>
              <w:top w:val="single" w:sz="4" w:space="0" w:color="auto"/>
              <w:bottom w:val="nil"/>
            </w:tcBorders>
          </w:tcPr>
          <w:p w:rsidR="009D18F1" w:rsidRDefault="009D18F1">
            <w:pPr>
              <w:pStyle w:val="ConsPlusNormal"/>
            </w:pPr>
            <w:r>
              <w:lastRenderedPageBreak/>
              <w:t>21</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p w:rsidR="009D18F1" w:rsidRDefault="009D18F1">
            <w:pPr>
              <w:pStyle w:val="ConsPlusNormal"/>
            </w:pPr>
            <w:r>
              <w:t>- выделение вредных для здоровья химических веществ:</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nil"/>
              <w:bottom w:val="nil"/>
            </w:tcBorders>
          </w:tcPr>
          <w:p w:rsidR="009D18F1" w:rsidRDefault="009D18F1">
            <w:pPr>
              <w:pStyle w:val="ConsPlusNormal"/>
            </w:pPr>
            <w:r>
              <w:t>- олово, хром, цинк;</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456"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457"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458" w:history="1">
              <w:r>
                <w:rPr>
                  <w:color w:val="0000FF"/>
                </w:rPr>
                <w:t>МУК 4.1.1256-03</w:t>
              </w:r>
            </w:hyperlink>
            <w:r>
              <w:t xml:space="preserve"> "Измерение массовой концентрации цинка флуориметрическим методом в </w:t>
            </w:r>
            <w:r>
              <w:lastRenderedPageBreak/>
              <w:t>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459" w:history="1">
              <w:r>
                <w:rPr>
                  <w:color w:val="0000FF"/>
                </w:rPr>
                <w:t>N 239</w:t>
              </w:r>
            </w:hyperlink>
            <w:r>
              <w:t xml:space="preserve">, от 10.06.2014 </w:t>
            </w:r>
            <w:hyperlink r:id="rId460"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акрилонитрил;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461" w:history="1">
              <w:r>
                <w:rPr>
                  <w:color w:val="0000FF"/>
                </w:rPr>
                <w:t>МУК 4.1.658-96</w:t>
              </w:r>
            </w:hyperlink>
            <w:r>
              <w:t xml:space="preserve"> "Методические указания по газохроматографическому определению акрилонитрила в воде";</w:t>
            </w:r>
          </w:p>
          <w:p w:rsidR="009D18F1" w:rsidRDefault="009D18F1">
            <w:pPr>
              <w:pStyle w:val="ConsPlusNormal"/>
            </w:pPr>
            <w:hyperlink r:id="rId462"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463"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hyperlink r:id="rId46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01" style="width:13.4pt;height:12.3pt" coordsize="" o:spt="100" adj="0,,0" path="" filled="f" stroked="f">
                  <v:stroke joinstyle="miter"/>
                  <v:imagedata r:id="rId34" o:title="base_1_164459_243"/>
                  <v:formulas/>
                  <v:path o:connecttype="segments"/>
                </v:shape>
              </w:pict>
            </w:r>
            <w:r>
              <w:t>-метилстирола в водных вытяжках из материалов различного состава";</w:t>
            </w:r>
          </w:p>
          <w:p w:rsidR="009D18F1" w:rsidRDefault="009D18F1">
            <w:pPr>
              <w:pStyle w:val="ConsPlusNormal"/>
            </w:pPr>
            <w:r>
              <w:t xml:space="preserve">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w:t>
            </w:r>
            <w:r>
              <w:lastRenderedPageBreak/>
              <w:t>воде, модельных средах и пищевых продуктах";</w:t>
            </w:r>
          </w:p>
          <w:p w:rsidR="009D18F1" w:rsidRDefault="009D18F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46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46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02" style="width:13.4pt;height:12.3pt" coordsize="" o:spt="100" adj="0,,0" path="" filled="f" stroked="f">
                  <v:stroke joinstyle="miter"/>
                  <v:imagedata r:id="rId34" o:title="base_1_164459_244"/>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46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46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46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03" style="width:13.4pt;height:12.3pt" coordsize="" o:spt="100" adj="0,,0" path="" filled="f" stroked="f">
                  <v:stroke joinstyle="miter"/>
                  <v:imagedata r:id="rId34" o:title="base_1_164459_245"/>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47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47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 xml:space="preserve">Инструкция 4.1.10-15-91-2005 "Газохроматографический метод определения остаточных </w:t>
            </w:r>
            <w:r>
              <w:lastRenderedPageBreak/>
              <w:t>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47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04" style="width:13.4pt;height:12.3pt" coordsize="" o:spt="100" adj="0,,0" path="" filled="f" stroked="f">
                  <v:stroke joinstyle="miter"/>
                  <v:imagedata r:id="rId34" o:title="base_1_164459_246"/>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473"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47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05" style="width:13.4pt;height:12.3pt" coordsize="" o:spt="100" adj="0,,0" path="" filled="f" stroked="f">
                  <v:stroke joinstyle="miter"/>
                  <v:imagedata r:id="rId34" o:title="base_1_164459_247"/>
                  <v:formulas/>
                  <v:path o:connecttype="segments"/>
                </v:shape>
              </w:pict>
            </w:r>
            <w:r>
              <w:t>-метилстирола в водных вытяжках из полистирольных пластиков"</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винилацетат;</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МР 2915-82 "Методические рекомендации по определению винилацетата в воде методом газожидкостной хроматографии";</w:t>
            </w:r>
          </w:p>
          <w:p w:rsidR="009D18F1" w:rsidRDefault="009D18F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винилхлорид;</w:t>
            </w:r>
          </w:p>
        </w:tc>
        <w:tc>
          <w:tcPr>
            <w:tcW w:w="9570" w:type="dxa"/>
            <w:tcBorders>
              <w:top w:val="nil"/>
              <w:bottom w:val="nil"/>
            </w:tcBorders>
          </w:tcPr>
          <w:p w:rsidR="009D18F1" w:rsidRDefault="009D18F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9D18F1" w:rsidRDefault="009D18F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гексаметилендиамин;</w:t>
            </w:r>
          </w:p>
        </w:tc>
        <w:tc>
          <w:tcPr>
            <w:tcW w:w="9570" w:type="dxa"/>
            <w:tcBorders>
              <w:top w:val="nil"/>
              <w:bottom w:val="nil"/>
            </w:tcBorders>
          </w:tcPr>
          <w:p w:rsidR="009D18F1" w:rsidRDefault="009D18F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9D18F1" w:rsidRDefault="009D18F1">
            <w:pPr>
              <w:pStyle w:val="ConsPlusNormal"/>
            </w:pPr>
            <w:hyperlink r:id="rId475"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lastRenderedPageBreak/>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дибутилфталат, диоктилфталат;</w:t>
            </w:r>
          </w:p>
        </w:tc>
        <w:tc>
          <w:tcPr>
            <w:tcW w:w="9570" w:type="dxa"/>
            <w:tcBorders>
              <w:top w:val="nil"/>
              <w:bottom w:val="nil"/>
            </w:tcBorders>
          </w:tcPr>
          <w:p w:rsidR="009D18F1" w:rsidRDefault="009D18F1">
            <w:pPr>
              <w:pStyle w:val="ConsPlusNormal"/>
            </w:pPr>
            <w:hyperlink r:id="rId476"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hyperlink r:id="rId477"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hyperlink r:id="rId478"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9D18F1" w:rsidRDefault="009D18F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диэтилфталат, диметилфталат;</w:t>
            </w:r>
          </w:p>
        </w:tc>
        <w:tc>
          <w:tcPr>
            <w:tcW w:w="9570" w:type="dxa"/>
            <w:tcBorders>
              <w:top w:val="nil"/>
              <w:bottom w:val="nil"/>
            </w:tcBorders>
          </w:tcPr>
          <w:p w:rsidR="009D18F1" w:rsidRDefault="009D18F1">
            <w:pPr>
              <w:pStyle w:val="ConsPlusNormal"/>
            </w:pPr>
            <w:hyperlink r:id="rId479"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480"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диметилтерефталат;</w:t>
            </w:r>
          </w:p>
        </w:tc>
        <w:tc>
          <w:tcPr>
            <w:tcW w:w="9570" w:type="dxa"/>
            <w:tcBorders>
              <w:top w:val="nil"/>
              <w:bottom w:val="nil"/>
            </w:tcBorders>
          </w:tcPr>
          <w:p w:rsidR="009D18F1" w:rsidRDefault="009D18F1">
            <w:pPr>
              <w:pStyle w:val="ConsPlusNormal"/>
            </w:pPr>
            <w:hyperlink r:id="rId481" w:history="1">
              <w:r>
                <w:rPr>
                  <w:color w:val="0000FF"/>
                </w:rPr>
                <w:t>МУК 4.1.745-99</w:t>
              </w:r>
            </w:hyperlink>
            <w:r>
              <w:t xml:space="preserve"> "Газохроматографическое определение диметилового эфира терефталевой кислоты в воде";</w:t>
            </w:r>
          </w:p>
          <w:p w:rsidR="009D18F1" w:rsidRDefault="009D18F1">
            <w:pPr>
              <w:pStyle w:val="ConsPlusNormal"/>
            </w:pPr>
            <w:hyperlink r:id="rId48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hyperlink r:id="rId483"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Инструкция 4.1.11-11-19-2004 "МВИ концентрации диметилового эфира терефталевой кислоты в воде методом газовой хроматографии";</w:t>
            </w:r>
          </w:p>
          <w:p w:rsidR="009D18F1" w:rsidRDefault="009D18F1">
            <w:pPr>
              <w:pStyle w:val="ConsPlusNormal"/>
            </w:pPr>
            <w:r>
              <w:lastRenderedPageBreak/>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дифенилолпропан;</w:t>
            </w:r>
          </w:p>
        </w:tc>
        <w:tc>
          <w:tcPr>
            <w:tcW w:w="9570" w:type="dxa"/>
            <w:tcBorders>
              <w:top w:val="nil"/>
              <w:bottom w:val="nil"/>
            </w:tcBorders>
          </w:tcPr>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hyperlink r:id="rId484"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48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106" style="width:11.15pt;height:12.3pt" coordsize="" o:spt="100" adj="0,,0" path="" filled="f" stroked="f">
                  <v:stroke joinstyle="miter"/>
                  <v:imagedata r:id="rId213" o:title="base_1_164459_248"/>
                  <v:formulas/>
                  <v:path o:connecttype="segments"/>
                </v:shape>
              </w:pict>
            </w:r>
            <w:r>
              <w:t>-капролактам;</w:t>
            </w:r>
          </w:p>
        </w:tc>
        <w:tc>
          <w:tcPr>
            <w:tcW w:w="9570" w:type="dxa"/>
            <w:tcBorders>
              <w:top w:val="nil"/>
              <w:bottom w:val="nil"/>
            </w:tcBorders>
          </w:tcPr>
          <w:p w:rsidR="009D18F1" w:rsidRDefault="009D18F1">
            <w:pPr>
              <w:pStyle w:val="ConsPlusNormal"/>
            </w:pPr>
            <w:hyperlink r:id="rId486"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 xml:space="preserve">НДП 30.2:3.2-95 (НДП 30.2:3.2-04) "Методика выполнения измерений </w:t>
            </w:r>
            <w:r w:rsidRPr="001F1B6D">
              <w:rPr>
                <w:position w:val="-6"/>
              </w:rPr>
              <w:pict>
                <v:shape id="_x0000_i1107" style="width:11.15pt;height:12.3pt" coordsize="" o:spt="100" adj="0,,0" path="" filled="f" stroked="f">
                  <v:stroke joinstyle="miter"/>
                  <v:imagedata r:id="rId213" o:title="base_1_164459_249"/>
                  <v:formulas/>
                  <v:path o:connecttype="segments"/>
                </v:shape>
              </w:pict>
            </w:r>
            <w:r>
              <w:t>-капролактама в природных и сточных водах";</w:t>
            </w:r>
          </w:p>
          <w:p w:rsidR="009D18F1" w:rsidRDefault="009D18F1">
            <w:pPr>
              <w:pStyle w:val="ConsPlusNormal"/>
            </w:pPr>
            <w:hyperlink r:id="rId487" w:history="1">
              <w:r>
                <w:rPr>
                  <w:color w:val="0000FF"/>
                </w:rPr>
                <w:t>МУК 4.1.1209-03</w:t>
              </w:r>
            </w:hyperlink>
            <w:r>
              <w:t xml:space="preserve"> "Газохроматографическое определение </w:t>
            </w:r>
            <w:r w:rsidRPr="001F1B6D">
              <w:rPr>
                <w:position w:val="-6"/>
              </w:rPr>
              <w:pict>
                <v:shape id="_x0000_i1108" style="width:11.15pt;height:12.3pt" coordsize="" o:spt="100" adj="0,,0" path="" filled="f" stroked="f">
                  <v:stroke joinstyle="miter"/>
                  <v:imagedata r:id="rId213" o:title="base_1_164459_250"/>
                  <v:formulas/>
                  <v:path o:connecttype="segments"/>
                </v:shape>
              </w:pict>
            </w:r>
            <w:r>
              <w:t>-капролактама в воде";</w:t>
            </w:r>
          </w:p>
          <w:p w:rsidR="009D18F1" w:rsidRDefault="009D18F1">
            <w:pPr>
              <w:pStyle w:val="ConsPlusNormal"/>
            </w:pPr>
            <w:r>
              <w:t>Инструкция 4.1.10-14-101-2005, глава 5 "Методы исследования полимерных материалов для гигиенической оценки";</w:t>
            </w:r>
          </w:p>
          <w:p w:rsidR="009D18F1" w:rsidRDefault="009D18F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ксилолы (смесь изомеров);</w:t>
            </w:r>
          </w:p>
        </w:tc>
        <w:tc>
          <w:tcPr>
            <w:tcW w:w="9570" w:type="dxa"/>
            <w:tcBorders>
              <w:top w:val="nil"/>
              <w:bottom w:val="nil"/>
            </w:tcBorders>
          </w:tcPr>
          <w:p w:rsidR="009D18F1" w:rsidRDefault="009D18F1">
            <w:pPr>
              <w:pStyle w:val="ConsPlusNormal"/>
            </w:pPr>
            <w:hyperlink r:id="rId48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489"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490"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09" style="width:13.4pt;height:12.3pt" coordsize="" o:spt="100" adj="0,,0" path="" filled="f" stroked="f">
                  <v:stroke joinstyle="miter"/>
                  <v:imagedata r:id="rId34" o:title="base_1_164459_251"/>
                  <v:formulas/>
                  <v:path o:connecttype="segments"/>
                </v:shape>
              </w:pict>
            </w:r>
            <w:r>
              <w:t>-метилстирола в водных вытяжках из полистирольных пластиков";</w:t>
            </w:r>
          </w:p>
          <w:p w:rsidR="009D18F1" w:rsidRDefault="009D18F1">
            <w:pPr>
              <w:pStyle w:val="ConsPlusNormal"/>
            </w:pPr>
            <w:hyperlink r:id="rId491" w:history="1">
              <w:r>
                <w:rPr>
                  <w:color w:val="0000FF"/>
                </w:rPr>
                <w:t>МР 01.024-07</w:t>
              </w:r>
            </w:hyperlink>
            <w:r>
              <w:t xml:space="preserve"> "Газохроматографическое определение гексана, гептана, ацетальдегида, ацетона, </w:t>
            </w:r>
            <w:r>
              <w:lastRenderedPageBreak/>
              <w:t xml:space="preserve">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0" style="width:13.4pt;height:12.3pt" coordsize="" o:spt="100" adj="0,,0" path="" filled="f" stroked="f">
                  <v:stroke joinstyle="miter"/>
                  <v:imagedata r:id="rId34" o:title="base_1_164459_252"/>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метилметакрилат;</w:t>
            </w:r>
          </w:p>
        </w:tc>
        <w:tc>
          <w:tcPr>
            <w:tcW w:w="9570" w:type="dxa"/>
            <w:tcBorders>
              <w:top w:val="nil"/>
              <w:bottom w:val="nil"/>
            </w:tcBorders>
          </w:tcPr>
          <w:p w:rsidR="009D18F1" w:rsidRDefault="009D18F1">
            <w:pPr>
              <w:pStyle w:val="ConsPlusNormal"/>
            </w:pPr>
            <w:hyperlink r:id="rId492"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493"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9D18F1" w:rsidRDefault="009D18F1">
            <w:pPr>
              <w:pStyle w:val="ConsPlusNormal"/>
            </w:pPr>
            <w:r>
              <w:t>МУК 4.1.025-95 "Методы измерений массовой концентрации метакриловых соединений в объектах окружающей среды";</w:t>
            </w:r>
          </w:p>
          <w:p w:rsidR="009D18F1" w:rsidRDefault="009D18F1">
            <w:pPr>
              <w:pStyle w:val="ConsPlusNormal"/>
            </w:pPr>
            <w:r>
              <w:t>ГОСТ 22648-77 "Пластмассы. Методы определения гигиенических показателей"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494"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метиленхлорид;</w:t>
            </w:r>
          </w:p>
        </w:tc>
        <w:tc>
          <w:tcPr>
            <w:tcW w:w="9570" w:type="dxa"/>
            <w:tcBorders>
              <w:top w:val="nil"/>
              <w:bottom w:val="nil"/>
            </w:tcBorders>
          </w:tcPr>
          <w:p w:rsidR="009D18F1" w:rsidRDefault="009D18F1">
            <w:pPr>
              <w:pStyle w:val="ConsPlusNormal"/>
            </w:pPr>
            <w:hyperlink r:id="rId495"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9D18F1" w:rsidRDefault="009D18F1">
            <w:pPr>
              <w:pStyle w:val="ConsPlusNormal"/>
            </w:pPr>
            <w:hyperlink r:id="rId49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111" style="width:13.4pt;height:12.3pt" coordsize="" o:spt="100" adj="0,,0" path="" filled="f" stroked="f">
                  <v:stroke joinstyle="miter"/>
                  <v:imagedata r:id="rId34" o:title="base_1_164459_253"/>
                  <v:formulas/>
                  <v:path o:connecttype="segments"/>
                </v:shape>
              </w:pict>
            </w:r>
            <w:r>
              <w:t>-метилстирол;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hyperlink r:id="rId497"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12" style="width:13.4pt;height:12.3pt" coordsize="" o:spt="100" adj="0,,0" path="" filled="f" stroked="f">
                  <v:stroke joinstyle="miter"/>
                  <v:imagedata r:id="rId34" o:title="base_1_164459_254"/>
                  <v:formulas/>
                  <v:path o:connecttype="segments"/>
                </v:shape>
              </w:pict>
            </w:r>
            <w:r>
              <w:t>-метилстирола в водных вытяжках из полистирольных пластиков";</w:t>
            </w:r>
          </w:p>
          <w:p w:rsidR="009D18F1" w:rsidRDefault="009D18F1">
            <w:pPr>
              <w:pStyle w:val="ConsPlusNormal"/>
            </w:pPr>
            <w:hyperlink r:id="rId498" w:history="1">
              <w:r>
                <w:rPr>
                  <w:color w:val="0000FF"/>
                </w:rPr>
                <w:t>МР 01.024-07</w:t>
              </w:r>
            </w:hyperlink>
            <w:r>
              <w:t xml:space="preserve"> "Газохроматографическое определение гексана, гептана, ацетальдегида, ацетона, </w:t>
            </w:r>
            <w:r>
              <w:lastRenderedPageBreak/>
              <w:t xml:space="preserve">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3" style="width:13.4pt;height:12.3pt" coordsize="" o:spt="100" adj="0,,0" path="" filled="f" stroked="f">
                  <v:stroke joinstyle="miter"/>
                  <v:imagedata r:id="rId34" o:title="base_1_164459_255"/>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499"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50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4" style="width:13.4pt;height:12.3pt" coordsize="" o:spt="100" adj="0,,0" path="" filled="f" stroked="f">
                  <v:stroke joinstyle="miter"/>
                  <v:imagedata r:id="rId34" o:title="base_1_164459_256"/>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0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50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бутиловый, спирт изобутиловый;</w:t>
            </w:r>
          </w:p>
        </w:tc>
        <w:tc>
          <w:tcPr>
            <w:tcW w:w="9570" w:type="dxa"/>
            <w:tcBorders>
              <w:top w:val="nil"/>
              <w:bottom w:val="nil"/>
            </w:tcBorders>
          </w:tcPr>
          <w:p w:rsidR="009D18F1" w:rsidRDefault="009D18F1">
            <w:pPr>
              <w:pStyle w:val="ConsPlusNormal"/>
            </w:pPr>
            <w:hyperlink r:id="rId50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5" style="width:13.4pt;height:12.3pt" coordsize="" o:spt="100" adj="0,,0" path="" filled="f" stroked="f">
                  <v:stroke joinstyle="miter"/>
                  <v:imagedata r:id="rId34" o:title="base_1_164459_25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04"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505" w:history="1">
              <w:r>
                <w:rPr>
                  <w:color w:val="0000FF"/>
                </w:rPr>
                <w:t>МУК 4.1.654-96</w:t>
              </w:r>
            </w:hyperlink>
            <w:r>
              <w:t xml:space="preserve"> "Методические указания по газохроматографическому определению бутаналя, бутанола, изобутанола, 2-этилгексаналя, 2-этилгенсеналя и 2-этилгексанола в воде";</w:t>
            </w:r>
          </w:p>
          <w:p w:rsidR="009D18F1" w:rsidRDefault="009D18F1">
            <w:pPr>
              <w:pStyle w:val="ConsPlusNormal"/>
            </w:pPr>
            <w:r>
              <w:t xml:space="preserve">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w:t>
            </w:r>
            <w:r>
              <w:lastRenderedPageBreak/>
              <w:t>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изопропиловый;</w:t>
            </w:r>
          </w:p>
        </w:tc>
        <w:tc>
          <w:tcPr>
            <w:tcW w:w="9570" w:type="dxa"/>
            <w:tcBorders>
              <w:top w:val="nil"/>
              <w:bottom w:val="nil"/>
            </w:tcBorders>
          </w:tcPr>
          <w:p w:rsidR="009D18F1" w:rsidRDefault="009D18F1">
            <w:pPr>
              <w:pStyle w:val="ConsPlusNormal"/>
            </w:pPr>
            <w:hyperlink r:id="rId50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6" style="width:13.4pt;height:12.3pt" coordsize="" o:spt="100" adj="0,,0" path="" filled="f" stroked="f">
                  <v:stroke joinstyle="miter"/>
                  <v:imagedata r:id="rId34" o:title="base_1_164459_258"/>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07"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508"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509"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r>
              <w:t>Инструкция 4.1.10-14-101-2005 "Методы исследования полимерных материалов для гигиенической оценки";</w:t>
            </w:r>
          </w:p>
          <w:p w:rsidR="009D18F1" w:rsidRDefault="009D18F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9D18F1" w:rsidRDefault="009D18F1">
            <w:pPr>
              <w:pStyle w:val="ConsPlusNormal"/>
            </w:pPr>
            <w:hyperlink r:id="rId510"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51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17" style="width:13.4pt;height:12.3pt" coordsize="" o:spt="100" adj="0,,0" path="" filled="f" stroked="f">
                  <v:stroke joinstyle="miter"/>
                  <v:imagedata r:id="rId34" o:title="base_1_164459_259"/>
                  <v:formulas/>
                  <v:path o:connecttype="segments"/>
                </v:shape>
              </w:pict>
            </w:r>
            <w:r>
              <w:t>-метилстирола в водных вытяжках из полистирольных пластиков";</w:t>
            </w:r>
          </w:p>
          <w:p w:rsidR="009D18F1" w:rsidRDefault="009D18F1">
            <w:pPr>
              <w:pStyle w:val="ConsPlusNormal"/>
            </w:pPr>
            <w:hyperlink r:id="rId512" w:history="1">
              <w:r>
                <w:rPr>
                  <w:color w:val="0000FF"/>
                </w:rPr>
                <w:t>МР 01.024-07</w:t>
              </w:r>
            </w:hyperlink>
            <w:r>
              <w:t xml:space="preserve"> "Газохроматографическое определение гексана, гептана, ацетальдегида, ацетона, </w:t>
            </w:r>
            <w:r>
              <w:lastRenderedPageBreak/>
              <w:t xml:space="preserve">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8" style="width:13.4pt;height:12.3pt" coordsize="" o:spt="100" adj="0,,0" path="" filled="f" stroked="f">
                  <v:stroke joinstyle="miter"/>
                  <v:imagedata r:id="rId34" o:title="base_1_164459_260"/>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51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19" style="width:13.4pt;height:12.3pt" coordsize="" o:spt="100" adj="0,,0" path="" filled="f" stroked="f">
                  <v:stroke joinstyle="miter"/>
                  <v:imagedata r:id="rId34" o:title="base_1_164459_261"/>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14"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51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516"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9D18F1" w:rsidRDefault="009D18F1">
            <w:pPr>
              <w:pStyle w:val="ConsPlusNormal"/>
            </w:pPr>
            <w:hyperlink r:id="rId51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20" style="width:13.4pt;height:12.3pt" coordsize="" o:spt="100" adj="0,,0" path="" filled="f" stroked="f">
                  <v:stroke joinstyle="miter"/>
                  <v:imagedata r:id="rId34" o:title="base_1_164459_262"/>
                  <v:formulas/>
                  <v:path o:connecttype="segments"/>
                </v:shape>
              </w:pict>
            </w:r>
            <w:r>
              <w:t>-метилстирола в водных вытяжках из полистирольных пластиков";</w:t>
            </w:r>
          </w:p>
          <w:p w:rsidR="009D18F1" w:rsidRDefault="009D18F1">
            <w:pPr>
              <w:pStyle w:val="ConsPlusNormal"/>
            </w:pPr>
            <w:hyperlink r:id="rId518"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519"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520"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521"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522"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523"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524"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hyperlink r:id="rId525"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526"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хлорбензол;</w:t>
            </w:r>
          </w:p>
        </w:tc>
        <w:tc>
          <w:tcPr>
            <w:tcW w:w="9570" w:type="dxa"/>
            <w:tcBorders>
              <w:top w:val="nil"/>
              <w:bottom w:val="nil"/>
            </w:tcBorders>
          </w:tcPr>
          <w:p w:rsidR="009D18F1" w:rsidRDefault="009D18F1">
            <w:pPr>
              <w:pStyle w:val="ConsPlusNormal"/>
            </w:pPr>
            <w:hyperlink r:id="rId527" w:history="1">
              <w:r>
                <w:rPr>
                  <w:color w:val="0000FF"/>
                </w:rPr>
                <w:t>МУК 4.1.739-99</w:t>
              </w:r>
            </w:hyperlink>
            <w:r>
              <w:t xml:space="preserve"> "Хромато-масс-спектрометрическое определение бензола, толуола, хлорбензола, </w:t>
            </w:r>
            <w:r>
              <w:lastRenderedPageBreak/>
              <w:t>этилбензола, о-ксилола, стирола в воде";</w:t>
            </w:r>
          </w:p>
          <w:p w:rsidR="009D18F1" w:rsidRDefault="009D18F1">
            <w:pPr>
              <w:pStyle w:val="ConsPlusNormal"/>
            </w:pPr>
            <w:hyperlink r:id="rId52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этилацетат;</w:t>
            </w:r>
          </w:p>
        </w:tc>
        <w:tc>
          <w:tcPr>
            <w:tcW w:w="9570" w:type="dxa"/>
            <w:tcBorders>
              <w:top w:val="nil"/>
              <w:bottom w:val="nil"/>
            </w:tcBorders>
          </w:tcPr>
          <w:p w:rsidR="009D18F1" w:rsidRDefault="009D18F1">
            <w:pPr>
              <w:pStyle w:val="ConsPlusNormal"/>
            </w:pPr>
            <w:hyperlink r:id="rId52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1" style="width:13.4pt;height:12.3pt" coordsize="" o:spt="100" adj="0,,0" path="" filled="f" stroked="f">
                  <v:stroke joinstyle="miter"/>
                  <v:imagedata r:id="rId34" o:title="base_1_164459_263"/>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3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этиленгликоль;</w:t>
            </w:r>
          </w:p>
        </w:tc>
        <w:tc>
          <w:tcPr>
            <w:tcW w:w="9570" w:type="dxa"/>
            <w:tcBorders>
              <w:top w:val="nil"/>
              <w:bottom w:val="nil"/>
            </w:tcBorders>
          </w:tcPr>
          <w:p w:rsidR="009D18F1" w:rsidRDefault="009D18F1">
            <w:pPr>
              <w:pStyle w:val="ConsPlusNormal"/>
            </w:pPr>
            <w:hyperlink r:id="rId53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эпихлоргидрин;</w:t>
            </w:r>
          </w:p>
        </w:tc>
        <w:tc>
          <w:tcPr>
            <w:tcW w:w="9570" w:type="dxa"/>
            <w:tcBorders>
              <w:top w:val="nil"/>
              <w:bottom w:val="nil"/>
            </w:tcBorders>
          </w:tcPr>
          <w:p w:rsidR="009D18F1" w:rsidRDefault="009D18F1">
            <w:pPr>
              <w:pStyle w:val="ConsPlusNormal"/>
            </w:pPr>
            <w:hyperlink r:id="rId532"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lastRenderedPageBreak/>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53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Индекс токсичности</w:t>
            </w:r>
          </w:p>
        </w:tc>
        <w:tc>
          <w:tcPr>
            <w:tcW w:w="9570" w:type="dxa"/>
            <w:tcBorders>
              <w:top w:val="nil"/>
              <w:bottom w:val="single" w:sz="4" w:space="0" w:color="auto"/>
            </w:tcBorders>
          </w:tcPr>
          <w:p w:rsidR="009D18F1" w:rsidRDefault="009D18F1">
            <w:pPr>
              <w:pStyle w:val="ConsPlusNormal"/>
            </w:pPr>
            <w:hyperlink r:id="rId534" w:history="1">
              <w:r>
                <w:rPr>
                  <w:color w:val="0000FF"/>
                </w:rPr>
                <w:t>МУ 1.1.037-95</w:t>
              </w:r>
            </w:hyperlink>
            <w:r>
              <w:t xml:space="preserve"> "Биотестирование продукции из полимерных и других материалов";</w:t>
            </w:r>
          </w:p>
          <w:p w:rsidR="009D18F1" w:rsidRDefault="009D18F1">
            <w:pPr>
              <w:pStyle w:val="ConsPlusNormal"/>
            </w:pPr>
            <w:r>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9D18F1">
        <w:tc>
          <w:tcPr>
            <w:tcW w:w="1650" w:type="dxa"/>
            <w:tcBorders>
              <w:top w:val="single" w:sz="4" w:space="0" w:color="auto"/>
              <w:bottom w:val="single" w:sz="4" w:space="0" w:color="auto"/>
            </w:tcBorders>
          </w:tcPr>
          <w:p w:rsidR="009D18F1" w:rsidRDefault="009D18F1">
            <w:pPr>
              <w:pStyle w:val="ConsPlusNormal"/>
            </w:pPr>
            <w:r>
              <w:t>22</w:t>
            </w:r>
          </w:p>
        </w:tc>
        <w:tc>
          <w:tcPr>
            <w:tcW w:w="3300" w:type="dxa"/>
            <w:tcBorders>
              <w:top w:val="single" w:sz="4" w:space="0" w:color="auto"/>
              <w:bottom w:val="single" w:sz="4" w:space="0" w:color="auto"/>
            </w:tcBorders>
          </w:tcPr>
          <w:p w:rsidR="009D18F1" w:rsidRDefault="009D18F1">
            <w:pPr>
              <w:pStyle w:val="ConsPlusNormal"/>
            </w:pPr>
            <w:r>
              <w:t>Требования биологической безопасности: токсикологические и клинические показатели</w:t>
            </w:r>
          </w:p>
        </w:tc>
        <w:tc>
          <w:tcPr>
            <w:tcW w:w="9570" w:type="dxa"/>
            <w:tcBorders>
              <w:top w:val="single" w:sz="4" w:space="0" w:color="auto"/>
              <w:bottom w:val="single" w:sz="4" w:space="0" w:color="auto"/>
            </w:tcBorders>
          </w:tcPr>
          <w:p w:rsidR="009D18F1" w:rsidRDefault="009D18F1">
            <w:pPr>
              <w:pStyle w:val="ConsPlusNormal"/>
            </w:pPr>
            <w:hyperlink r:id="rId535" w:history="1">
              <w:r>
                <w:rPr>
                  <w:color w:val="0000FF"/>
                </w:rPr>
                <w:t>ГОСТ 12.1.007-76</w:t>
              </w:r>
            </w:hyperlink>
            <w:r>
              <w:t xml:space="preserve"> "ССБТ. Вредные вещества. Классификация и общие требования безопасности";</w:t>
            </w:r>
          </w:p>
          <w:p w:rsidR="009D18F1" w:rsidRDefault="009D18F1">
            <w:pPr>
              <w:pStyle w:val="ConsPlusNormal"/>
            </w:pPr>
            <w:hyperlink r:id="rId536" w:history="1">
              <w:r>
                <w:rPr>
                  <w:color w:val="0000FF"/>
                </w:rPr>
                <w:t>МУ 2102-79</w:t>
              </w:r>
            </w:hyperlink>
            <w:r>
              <w:t xml:space="preserve"> "Оценка воздействия вредных химических соединений на кожные покровы и обоснование предельно допустимых уровней загрязнений кожи", утв. МЗ СССР от 01.11.79;</w:t>
            </w:r>
          </w:p>
          <w:p w:rsidR="009D18F1" w:rsidRDefault="009D18F1">
            <w:pPr>
              <w:pStyle w:val="ConsPlusNormal"/>
            </w:pPr>
            <w:hyperlink r:id="rId537" w:history="1">
              <w:r>
                <w:rPr>
                  <w:color w:val="0000FF"/>
                </w:rPr>
                <w:t>МУ 1.1.578-96</w:t>
              </w:r>
            </w:hyperlink>
            <w:r>
              <w:t xml:space="preserve"> "Требования к постановке экспериментальных исследований по обоснованию предельно допустимых концентраций промышленных аллергенов в воздухе рабочей зоны и атмосферы";</w:t>
            </w:r>
          </w:p>
          <w:p w:rsidR="009D18F1" w:rsidRDefault="009D18F1">
            <w:pPr>
              <w:pStyle w:val="ConsPlusNormal"/>
            </w:pPr>
            <w:r>
              <w:t>МУ 10-8/94 "Методы лабораторной специфической диагностики профессиональных аллергических заболеваний химической этиологии", утв. МЗ СССР от 25.12.79;</w:t>
            </w:r>
          </w:p>
          <w:p w:rsidR="009D18F1" w:rsidRDefault="009D18F1">
            <w:pPr>
              <w:pStyle w:val="ConsPlusNormal"/>
            </w:pPr>
            <w:r>
              <w:t>МУ МЗ СССР от 17.09.85;</w:t>
            </w:r>
          </w:p>
          <w:p w:rsidR="009D18F1" w:rsidRDefault="009D18F1">
            <w:pPr>
              <w:pStyle w:val="ConsPlusNormal"/>
            </w:pPr>
            <w:r>
              <w:t>МУ 05 РЦ/3140-91 "Методические указания по проведению токсикологических исследований ингредиентов косметических средств в экспериментах на животных";</w:t>
            </w:r>
          </w:p>
          <w:p w:rsidR="009D18F1" w:rsidRDefault="009D18F1">
            <w:pPr>
              <w:pStyle w:val="ConsPlusNormal"/>
            </w:pPr>
            <w:r>
              <w:t>СанПиН 10-64 РБ 98 "Гигиенические требования к производству, качеству и безопасности средств гигиены полости рта"</w:t>
            </w:r>
          </w:p>
        </w:tc>
      </w:tr>
      <w:tr w:rsidR="009D18F1">
        <w:tc>
          <w:tcPr>
            <w:tcW w:w="1650" w:type="dxa"/>
            <w:vMerge w:val="restart"/>
            <w:tcBorders>
              <w:top w:val="single" w:sz="4" w:space="0" w:color="auto"/>
              <w:bottom w:val="nil"/>
            </w:tcBorders>
          </w:tcPr>
          <w:p w:rsidR="009D18F1" w:rsidRDefault="009D18F1">
            <w:pPr>
              <w:pStyle w:val="ConsPlusNormal"/>
            </w:pPr>
            <w:r>
              <w:t>23</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vAlign w:val="center"/>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nil"/>
              <w:bottom w:val="nil"/>
            </w:tcBorders>
          </w:tcPr>
          <w:p w:rsidR="009D18F1" w:rsidRDefault="009D18F1">
            <w:pPr>
              <w:pStyle w:val="ConsPlusNormal"/>
            </w:pPr>
            <w:r>
              <w:t>- прочность крепления кустов щеток;</w:t>
            </w:r>
          </w:p>
        </w:tc>
        <w:tc>
          <w:tcPr>
            <w:tcW w:w="9570" w:type="dxa"/>
            <w:tcBorders>
              <w:top w:val="nil"/>
              <w:bottom w:val="nil"/>
            </w:tcBorders>
          </w:tcPr>
          <w:p w:rsidR="009D18F1" w:rsidRDefault="009D18F1">
            <w:pPr>
              <w:pStyle w:val="ConsPlusNormal"/>
            </w:pPr>
            <w:r>
              <w:t>п. 3.1 ГОСТ 28637-90 "Изделия щетинно-щеточные. Методы контроля"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прочность колодки изделия в месте наименьшего сечения;</w:t>
            </w:r>
          </w:p>
        </w:tc>
        <w:tc>
          <w:tcPr>
            <w:tcW w:w="9570" w:type="dxa"/>
            <w:tcBorders>
              <w:top w:val="nil"/>
              <w:bottom w:val="nil"/>
            </w:tcBorders>
          </w:tcPr>
          <w:p w:rsidR="009D18F1" w:rsidRDefault="009D18F1">
            <w:pPr>
              <w:pStyle w:val="ConsPlusNormal"/>
            </w:pPr>
            <w:r>
              <w:t>п. 3.3 ГОСТ 28637-90 "Изделия щетинно-щеточные. Методы контроля"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жесткость рабочей части;</w:t>
            </w:r>
          </w:p>
        </w:tc>
        <w:tc>
          <w:tcPr>
            <w:tcW w:w="9570" w:type="dxa"/>
            <w:tcBorders>
              <w:top w:val="nil"/>
              <w:bottom w:val="nil"/>
            </w:tcBorders>
          </w:tcPr>
          <w:p w:rsidR="009D18F1" w:rsidRDefault="009D18F1">
            <w:pPr>
              <w:pStyle w:val="ConsPlusNormal"/>
            </w:pPr>
            <w:r>
              <w:t>Приложение 3 ГОСТ 6388-91 (ИСО 8627-87) "Щетки зубные. Общие технические условия"</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контроль качества обработки рабочей части зубной щетки</w:t>
            </w:r>
          </w:p>
        </w:tc>
        <w:tc>
          <w:tcPr>
            <w:tcW w:w="9570" w:type="dxa"/>
            <w:tcBorders>
              <w:top w:val="nil"/>
              <w:bottom w:val="single" w:sz="4" w:space="0" w:color="auto"/>
            </w:tcBorders>
          </w:tcPr>
          <w:p w:rsidR="009D18F1" w:rsidRDefault="009D18F1">
            <w:pPr>
              <w:pStyle w:val="ConsPlusNormal"/>
            </w:pPr>
            <w:r>
              <w:t>п. 4.3 ГОСТ 28637-90 "Изделия щетинно-щеточные. Методы контроля"</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Изделия санитарно-гигиенические разового использования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24</w:t>
            </w:r>
          </w:p>
        </w:tc>
        <w:tc>
          <w:tcPr>
            <w:tcW w:w="3300" w:type="dxa"/>
            <w:tcBorders>
              <w:top w:val="single" w:sz="4" w:space="0" w:color="auto"/>
              <w:bottom w:val="nil"/>
            </w:tcBorders>
          </w:tcPr>
          <w:p w:rsidR="009D18F1" w:rsidRDefault="009D18F1">
            <w:pPr>
              <w:pStyle w:val="ConsPlusNormal"/>
            </w:pPr>
            <w:r>
              <w:t>Отбор проб</w:t>
            </w:r>
          </w:p>
        </w:tc>
        <w:tc>
          <w:tcPr>
            <w:tcW w:w="9570" w:type="dxa"/>
            <w:tcBorders>
              <w:top w:val="single" w:sz="4" w:space="0" w:color="auto"/>
              <w:bottom w:val="nil"/>
            </w:tcBorders>
          </w:tcPr>
          <w:p w:rsidR="009D18F1" w:rsidRDefault="009D18F1">
            <w:pPr>
              <w:pStyle w:val="ConsPlusNormal"/>
            </w:pPr>
            <w:r>
              <w:t>Раздел 6 ГОСТ Р 52557-2011 "Подгузники детские бумажные. Общие технические условия";</w:t>
            </w:r>
          </w:p>
          <w:p w:rsidR="009D18F1" w:rsidRDefault="009D18F1">
            <w:pPr>
              <w:pStyle w:val="ConsPlusNormal"/>
            </w:pPr>
            <w:r>
              <w:t>ГОСТ 26668-85 "Продукты пищевые и вкусовые. Методы отбора проб для микробиологических анализов";</w:t>
            </w:r>
          </w:p>
          <w:p w:rsidR="009D18F1" w:rsidRDefault="009D18F1">
            <w:pPr>
              <w:pStyle w:val="ConsPlusNormal"/>
            </w:pPr>
            <w:r>
              <w:t>СанПиН 1.1.12-14-2003 "Гигиенические требования к безопасности средств личной гигиены"</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538"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25</w:t>
            </w:r>
          </w:p>
        </w:tc>
        <w:tc>
          <w:tcPr>
            <w:tcW w:w="3300" w:type="dxa"/>
            <w:tcBorders>
              <w:top w:val="single" w:sz="4" w:space="0" w:color="auto"/>
              <w:bottom w:val="nil"/>
            </w:tcBorders>
          </w:tcPr>
          <w:p w:rsidR="009D18F1" w:rsidRDefault="009D18F1">
            <w:pPr>
              <w:pStyle w:val="ConsPlusNormal"/>
            </w:pPr>
            <w:r>
              <w:t>Требования микробиологической и биологической безопасности</w:t>
            </w:r>
          </w:p>
        </w:tc>
        <w:tc>
          <w:tcPr>
            <w:tcW w:w="9570" w:type="dxa"/>
            <w:tcBorders>
              <w:top w:val="single" w:sz="4" w:space="0" w:color="auto"/>
              <w:bottom w:val="nil"/>
            </w:tcBorders>
          </w:tcPr>
          <w:p w:rsidR="009D18F1" w:rsidRDefault="009D18F1">
            <w:pPr>
              <w:pStyle w:val="ConsPlusNormal"/>
            </w:pPr>
            <w:r>
              <w:t>ГОСТ ISO 7218-2011 "Микробиология пищевых продуктов и кормов для животных. Общие требования и рекомендации по микробиологическим исследованиям";</w:t>
            </w:r>
          </w:p>
          <w:p w:rsidR="009D18F1" w:rsidRDefault="009D18F1">
            <w:pPr>
              <w:pStyle w:val="ConsPlusNormal"/>
            </w:pPr>
            <w:r>
              <w:t>ГОСТ 31708-2012 (ISO 7251:2005) "Микробиология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p w:rsidR="009D18F1" w:rsidRDefault="009D18F1">
            <w:pPr>
              <w:pStyle w:val="ConsPlusNormal"/>
            </w:pPr>
            <w:r>
              <w:t>ISO 4831:2006 "Микробиология пищевых продуктов и кормов. Горизонтальный метод обнаружения и подсчета колиформных бактерий";</w:t>
            </w:r>
          </w:p>
          <w:p w:rsidR="009D18F1" w:rsidRDefault="009D18F1">
            <w:pPr>
              <w:pStyle w:val="ConsPlusNormal"/>
            </w:pPr>
            <w:r>
              <w:t>ISO 4832:2006 "Микробиология пищевых продуктов и кормов. Горизонтальный метод подсчета колиформ. Метод подсчета колоний";</w:t>
            </w:r>
          </w:p>
          <w:p w:rsidR="009D18F1" w:rsidRDefault="009D18F1">
            <w:pPr>
              <w:pStyle w:val="ConsPlusNormal"/>
            </w:pPr>
            <w:r>
              <w:t>ISO 4833-1-2013 "Микробиология пищевой цепи. Горизонтальный метод подсчета микроорганизмов. Часть 1. Подсчет колоний при температуре 30 °C методом розлива по чашкам";</w:t>
            </w:r>
          </w:p>
          <w:p w:rsidR="009D18F1" w:rsidRDefault="009D18F1">
            <w:pPr>
              <w:pStyle w:val="ConsPlusNormal"/>
            </w:pPr>
            <w:r>
              <w:t>ISO 4833-2-2013 "Микробиология пищевой цепи. Горизонтальный метод подсчета микроорганизмов. Часть 1. Подсчет колоний при температуре 30 °C методом поверхностного посева по чашкам";</w:t>
            </w:r>
          </w:p>
          <w:p w:rsidR="009D18F1" w:rsidRDefault="009D18F1">
            <w:pPr>
              <w:pStyle w:val="ConsPlusNormal"/>
            </w:pPr>
            <w:hyperlink r:id="rId539"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9D18F1" w:rsidRDefault="009D18F1">
            <w:pPr>
              <w:pStyle w:val="ConsPlusNormal"/>
            </w:pPr>
            <w:r>
              <w:t>ГОСТ 26972-86 "Зерно, крупа, мука, толокно для продуктов детского питания. Методы микробиологического анализа";</w:t>
            </w:r>
          </w:p>
          <w:p w:rsidR="009D18F1" w:rsidRDefault="009D18F1">
            <w:pPr>
              <w:pStyle w:val="ConsPlusNormal"/>
            </w:pPr>
            <w:r>
              <w:t>ГОСТ 26670-91 "Продукты пищевые. Методы культивирования микроорганизмов";</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540"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Сенсибилизирующее действие</w:t>
            </w:r>
          </w:p>
        </w:tc>
        <w:tc>
          <w:tcPr>
            <w:tcW w:w="9570" w:type="dxa"/>
            <w:tcBorders>
              <w:top w:val="nil"/>
              <w:bottom w:val="nil"/>
            </w:tcBorders>
          </w:tcPr>
          <w:p w:rsidR="009D18F1" w:rsidRDefault="009D18F1">
            <w:pPr>
              <w:pStyle w:val="ConsPlusNormal"/>
            </w:pPr>
            <w:hyperlink r:id="rId541"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9D18F1" w:rsidRDefault="009D18F1">
            <w:pPr>
              <w:pStyle w:val="ConsPlusNormal"/>
            </w:pPr>
            <w:r>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542"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26</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p w:rsidR="009D18F1" w:rsidRDefault="009D18F1">
            <w:pPr>
              <w:pStyle w:val="ConsPlusNormal"/>
            </w:pPr>
            <w:r>
              <w:t>- выделение вредных для здоровья химических веществ:</w:t>
            </w:r>
          </w:p>
          <w:p w:rsidR="009D18F1" w:rsidRDefault="009D18F1">
            <w:pPr>
              <w:pStyle w:val="ConsPlusNormal"/>
            </w:pPr>
            <w:r>
              <w:t>- цинк, мышьяк, хром, свинец;</w:t>
            </w:r>
          </w:p>
        </w:tc>
        <w:tc>
          <w:tcPr>
            <w:tcW w:w="9570" w:type="dxa"/>
            <w:tcBorders>
              <w:top w:val="single" w:sz="4" w:space="0" w:color="auto"/>
              <w:bottom w:val="nil"/>
            </w:tcBorders>
          </w:tcPr>
          <w:p w:rsidR="009D18F1" w:rsidRDefault="009D18F1">
            <w:pPr>
              <w:pStyle w:val="ConsPlusNormal"/>
            </w:pPr>
            <w:hyperlink r:id="rId543"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9D18F1" w:rsidRDefault="009D18F1">
            <w:pPr>
              <w:pStyle w:val="ConsPlusNormal"/>
            </w:pPr>
            <w:hyperlink r:id="rId544" w:history="1">
              <w:r>
                <w:rPr>
                  <w:color w:val="0000FF"/>
                </w:rPr>
                <w:t>МУК 4.1/4.3.2155-06</w:t>
              </w:r>
            </w:hyperlink>
            <w:r>
              <w:t xml:space="preserve"> "Дополнение N 1 к МУК 4.1/4.3.1485-03 "Гигиеническая оценка одежды для детей, подростков и взрослых. Методы контроля. Химические факторы. Физические факторы";</w:t>
            </w:r>
          </w:p>
          <w:p w:rsidR="009D18F1" w:rsidRDefault="009D18F1">
            <w:pPr>
              <w:pStyle w:val="ConsPlusNormal"/>
            </w:pPr>
            <w:r>
              <w:t>ГОСТ Р 51309-99 "Вода питьевая. Определение содержания элементов методами атомной 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jc w:val="both"/>
            </w:pPr>
          </w:p>
        </w:tc>
        <w:tc>
          <w:tcPr>
            <w:tcW w:w="9570" w:type="dxa"/>
            <w:tcBorders>
              <w:top w:val="nil"/>
              <w:bottom w:val="nil"/>
            </w:tcBorders>
          </w:tcPr>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545"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546"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547"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lastRenderedPageBreak/>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4152-89 "Вода питьевая. Метод определения массовой концентрации мышьяка";</w:t>
            </w:r>
          </w:p>
          <w:p w:rsidR="009D18F1" w:rsidRDefault="009D18F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9D18F1" w:rsidRDefault="009D18F1">
            <w:pPr>
              <w:pStyle w:val="ConsPlusNormal"/>
            </w:pPr>
            <w:r>
              <w:t>ГОСТ 22001-87 "Метод атомно-абсорбционной спектрометрии определения примесей химических элементов".</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548" w:history="1">
              <w:r>
                <w:rPr>
                  <w:color w:val="0000FF"/>
                </w:rPr>
                <w:t>N 239</w:t>
              </w:r>
            </w:hyperlink>
            <w:r>
              <w:t xml:space="preserve">, от 10.06.2014 </w:t>
            </w:r>
            <w:hyperlink r:id="rId549"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акрилонитрил;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550" w:history="1">
              <w:r>
                <w:rPr>
                  <w:color w:val="0000FF"/>
                </w:rPr>
                <w:t>МУК 4.1.658-96</w:t>
              </w:r>
            </w:hyperlink>
            <w:r>
              <w:t xml:space="preserve"> "Методические указания по газохроматографическому определению акрилонитрила в воде";</w:t>
            </w:r>
          </w:p>
          <w:p w:rsidR="009D18F1" w:rsidRDefault="009D18F1">
            <w:pPr>
              <w:pStyle w:val="ConsPlusNormal"/>
            </w:pPr>
            <w:hyperlink r:id="rId551"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552"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hyperlink r:id="rId55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2" style="width:13.4pt;height:12.3pt" coordsize="" o:spt="100" adj="0,,0" path="" filled="f" stroked="f">
                  <v:stroke joinstyle="miter"/>
                  <v:imagedata r:id="rId34" o:title="base_1_164459_264"/>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55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55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3" style="width:13.4pt;height:12.3pt" coordsize="" o:spt="100" adj="0,,0" path="" filled="f" stroked="f">
                  <v:stroke joinstyle="miter"/>
                  <v:imagedata r:id="rId34" o:title="base_1_164459_265"/>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55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55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55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4" style="width:13.4pt;height:12.3pt" coordsize="" o:spt="100" adj="0,,0" path="" filled="f" stroked="f">
                  <v:stroke joinstyle="miter"/>
                  <v:imagedata r:id="rId34" o:title="base_1_164459_266"/>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55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56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561" w:history="1">
              <w:r>
                <w:rPr>
                  <w:color w:val="0000FF"/>
                </w:rPr>
                <w:t>МР 01.024-07</w:t>
              </w:r>
            </w:hyperlink>
            <w:r>
              <w:t xml:space="preserve"> "Газохроматографическое определение гексана, гептана, ацетальдегида, ацетона, </w:t>
            </w:r>
            <w:r>
              <w:lastRenderedPageBreak/>
              <w:t xml:space="preserve">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5" style="width:13.4pt;height:12.3pt" coordsize="" o:spt="100" adj="0,,0" path="" filled="f" stroked="f">
                  <v:stroke joinstyle="miter"/>
                  <v:imagedata r:id="rId34" o:title="base_1_164459_26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62"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56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26" style="width:13.4pt;height:12.3pt" coordsize="" o:spt="100" adj="0,,0" path="" filled="f" stroked="f">
                  <v:stroke joinstyle="miter"/>
                  <v:imagedata r:id="rId34" o:title="base_1_164459_268"/>
                  <v:formulas/>
                  <v:path o:connecttype="segments"/>
                </v:shape>
              </w:pict>
            </w:r>
            <w:r>
              <w:t>-метилстирола в водных вытяжках из полистирольных пластиков"</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гексан;</w:t>
            </w:r>
          </w:p>
        </w:tc>
        <w:tc>
          <w:tcPr>
            <w:tcW w:w="9570" w:type="dxa"/>
            <w:tcBorders>
              <w:top w:val="nil"/>
              <w:bottom w:val="nil"/>
            </w:tcBorders>
          </w:tcPr>
          <w:p w:rsidR="009D18F1" w:rsidRDefault="009D18F1">
            <w:pPr>
              <w:pStyle w:val="ConsPlusNormal"/>
            </w:pPr>
            <w:hyperlink r:id="rId564"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56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7" style="width:13.4pt;height:12.3pt" coordsize="" o:spt="100" adj="0,,0" path="" filled="f" stroked="f">
                  <v:stroke joinstyle="miter"/>
                  <v:imagedata r:id="rId34" o:title="base_1_164459_269"/>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66"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56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8" style="width:13.4pt;height:12.3pt" coordsize="" o:spt="100" adj="0,,0" path="" filled="f" stroked="f">
                  <v:stroke joinstyle="miter"/>
                  <v:imagedata r:id="rId34" o:title="base_1_164459_270"/>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68" w:history="1">
              <w:r>
                <w:rPr>
                  <w:color w:val="0000FF"/>
                </w:rPr>
                <w:t>МУК 4.1.650-96</w:t>
              </w:r>
            </w:hyperlink>
            <w:r>
              <w:t xml:space="preserve"> "Методические указания по газохроматографическому определению ацетона, </w:t>
            </w:r>
            <w:r>
              <w:lastRenderedPageBreak/>
              <w:t>метанола, бензола, толуола, этилбензола, пентана, о-, м-, п-ксилола, гексана, октана и декана в воде";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569"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jc w:val="both"/>
            </w:pPr>
            <w:r>
              <w:t>- спирт пропиловый;</w:t>
            </w:r>
          </w:p>
        </w:tc>
        <w:tc>
          <w:tcPr>
            <w:tcW w:w="9570" w:type="dxa"/>
            <w:tcBorders>
              <w:top w:val="nil"/>
              <w:bottom w:val="nil"/>
            </w:tcBorders>
          </w:tcPr>
          <w:p w:rsidR="009D18F1" w:rsidRDefault="009D18F1">
            <w:pPr>
              <w:pStyle w:val="ConsPlusNormal"/>
            </w:pPr>
            <w:hyperlink r:id="rId57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29" style="width:13.4pt;height:12.3pt" coordsize="" o:spt="100" adj="0,,0" path="" filled="f" stroked="f">
                  <v:stroke joinstyle="miter"/>
                  <v:imagedata r:id="rId34" o:title="base_1_164459_271"/>
                  <v:formulas/>
                  <v:path o:connecttype="segments"/>
                </v:shape>
              </w:pict>
            </w:r>
            <w:r>
              <w:t>-метилстирола в водных вытяжках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57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57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30" style="width:13.4pt;height:12.3pt" coordsize="" o:spt="100" adj="0,,0" path="" filled="f" stroked="f">
                  <v:stroke joinstyle="miter"/>
                  <v:imagedata r:id="rId34" o:title="base_1_164459_27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7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57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575"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57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31" style="width:13.4pt;height:12.3pt" coordsize="" o:spt="100" adj="0,,0" path="" filled="f" stroked="f">
                  <v:stroke joinstyle="miter"/>
                  <v:imagedata r:id="rId34" o:title="base_1_164459_273"/>
                  <v:formulas/>
                  <v:path o:connecttype="segments"/>
                </v:shape>
              </w:pict>
            </w:r>
            <w:r>
              <w:t xml:space="preserve">-метилстирола </w:t>
            </w:r>
            <w:r>
              <w:lastRenderedPageBreak/>
              <w:t>в водных вытяжках из полистирольных пластиков";</w:t>
            </w:r>
          </w:p>
          <w:p w:rsidR="009D18F1" w:rsidRDefault="009D18F1">
            <w:pPr>
              <w:pStyle w:val="ConsPlusNormal"/>
            </w:pPr>
            <w:hyperlink r:id="rId577"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578" w:history="1">
              <w:r>
                <w:rPr>
                  <w:color w:val="0000FF"/>
                </w:rPr>
                <w:t>МУК 4.1.667-97</w:t>
              </w:r>
            </w:hyperlink>
            <w:r>
              <w:t xml:space="preserve"> "Хромо-масс-спектрометрическое определение концентраций фенолов и хлорпроизводных в воде";</w:t>
            </w:r>
          </w:p>
          <w:p w:rsidR="009D18F1" w:rsidRDefault="009D18F1">
            <w:pPr>
              <w:pStyle w:val="ConsPlusNormal"/>
            </w:pPr>
            <w:hyperlink r:id="rId579"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580" w:history="1">
              <w:r>
                <w:rPr>
                  <w:color w:val="0000FF"/>
                </w:rPr>
                <w:t>МУК 4.1.752-99</w:t>
              </w:r>
            </w:hyperlink>
            <w:r>
              <w:t xml:space="preserve"> "Газохроматографическое определение фенола в воде";</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9D18F1" w:rsidRDefault="009D18F1">
            <w:pPr>
              <w:pStyle w:val="ConsPlusNormal"/>
            </w:pPr>
            <w:hyperlink r:id="rId581"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582"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583"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584"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585"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 xml:space="preserve">РД 52.24.492-2006 "Массовая концентрация формальдегида в водах. Методика выполнения </w:t>
            </w:r>
            <w:r>
              <w:lastRenderedPageBreak/>
              <w:t>измерений фотометрическим методом с ацетилацетоном";</w:t>
            </w:r>
          </w:p>
          <w:p w:rsidR="009D18F1" w:rsidRDefault="009D18F1">
            <w:pPr>
              <w:pStyle w:val="ConsPlusNormal"/>
            </w:pPr>
            <w:hyperlink r:id="rId586"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587"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этилацетат;</w:t>
            </w:r>
          </w:p>
        </w:tc>
        <w:tc>
          <w:tcPr>
            <w:tcW w:w="9570" w:type="dxa"/>
            <w:tcBorders>
              <w:top w:val="nil"/>
              <w:bottom w:val="single" w:sz="4" w:space="0" w:color="auto"/>
            </w:tcBorders>
          </w:tcPr>
          <w:p w:rsidR="009D18F1" w:rsidRDefault="009D18F1">
            <w:pPr>
              <w:pStyle w:val="ConsPlusNormal"/>
            </w:pPr>
            <w:hyperlink r:id="rId58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32" style="width:13.4pt;height:12.3pt" coordsize="" o:spt="100" adj="0,,0" path="" filled="f" stroked="f">
                  <v:stroke joinstyle="miter"/>
                  <v:imagedata r:id="rId34" o:title="base_1_164459_274"/>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589"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c>
          <w:tcPr>
            <w:tcW w:w="1650" w:type="dxa"/>
            <w:tcBorders>
              <w:top w:val="single" w:sz="4" w:space="0" w:color="auto"/>
              <w:bottom w:val="single" w:sz="4" w:space="0" w:color="auto"/>
            </w:tcBorders>
          </w:tcPr>
          <w:p w:rsidR="009D18F1" w:rsidRDefault="009D18F1">
            <w:pPr>
              <w:pStyle w:val="ConsPlusNormal"/>
              <w:jc w:val="center"/>
            </w:pPr>
          </w:p>
        </w:tc>
        <w:tc>
          <w:tcPr>
            <w:tcW w:w="3300" w:type="dxa"/>
            <w:tcBorders>
              <w:top w:val="single" w:sz="4" w:space="0" w:color="auto"/>
              <w:bottom w:val="single" w:sz="4" w:space="0" w:color="auto"/>
            </w:tcBorders>
          </w:tcPr>
          <w:p w:rsidR="009D18F1" w:rsidRDefault="009D18F1">
            <w:pPr>
              <w:pStyle w:val="ConsPlusNormal"/>
            </w:pPr>
            <w:r>
              <w:t>Индекс токсичности</w:t>
            </w:r>
          </w:p>
        </w:tc>
        <w:tc>
          <w:tcPr>
            <w:tcW w:w="9570" w:type="dxa"/>
            <w:tcBorders>
              <w:top w:val="single" w:sz="4" w:space="0" w:color="auto"/>
              <w:bottom w:val="single" w:sz="4" w:space="0" w:color="auto"/>
            </w:tcBorders>
          </w:tcPr>
          <w:p w:rsidR="009D18F1" w:rsidRDefault="009D18F1">
            <w:pPr>
              <w:pStyle w:val="ConsPlusNormal"/>
            </w:pPr>
            <w:hyperlink r:id="rId590" w:history="1">
              <w:r>
                <w:rPr>
                  <w:color w:val="0000FF"/>
                </w:rPr>
                <w:t>МУ 1.1.037-95</w:t>
              </w:r>
            </w:hyperlink>
            <w:r>
              <w:t xml:space="preserve"> "Биотестирование продукции из полимерных и других материалов"</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Одежда, изделия из текстильных материалов и меха, трикотажные изделия, готовые штучные текстильные изделия и текстильные материалы, используемые для изготовления обуви, одежды и изделий из кожи, кожгалантерейных изделий и колясок</w:t>
            </w:r>
          </w:p>
        </w:tc>
      </w:tr>
      <w:tr w:rsidR="009D18F1">
        <w:tc>
          <w:tcPr>
            <w:tcW w:w="1650" w:type="dxa"/>
            <w:tcBorders>
              <w:top w:val="single" w:sz="4" w:space="0" w:color="auto"/>
              <w:bottom w:val="single" w:sz="4" w:space="0" w:color="auto"/>
            </w:tcBorders>
          </w:tcPr>
          <w:p w:rsidR="009D18F1" w:rsidRDefault="009D18F1">
            <w:pPr>
              <w:pStyle w:val="ConsPlusNormal"/>
            </w:pPr>
            <w:r>
              <w:t>27</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r>
              <w:t>ГОСТ 23948-80 "Изделия швейные. Правила приемки"</w:t>
            </w:r>
          </w:p>
          <w:p w:rsidR="009D18F1" w:rsidRDefault="009D18F1">
            <w:pPr>
              <w:pStyle w:val="ConsPlusNormal"/>
            </w:pPr>
            <w:r>
              <w:t>ГОСТ 9173-86 "Изделия трикотажные. Правила приемки"</w:t>
            </w:r>
          </w:p>
          <w:p w:rsidR="009D18F1" w:rsidRDefault="009D18F1">
            <w:pPr>
              <w:pStyle w:val="ConsPlusNormal"/>
            </w:pPr>
            <w:r>
              <w:t>ГОСТ 20566-75 "Ткани и штучные изделия текстильные. Правила приемки и метод отбора проб"</w:t>
            </w:r>
          </w:p>
          <w:p w:rsidR="009D18F1" w:rsidRDefault="009D18F1">
            <w:pPr>
              <w:pStyle w:val="ConsPlusNormal"/>
            </w:pPr>
            <w:r>
              <w:t>ГОСТ 8844-75 "Полотна трикотажные. Правила приемки и метод отбора проб"</w:t>
            </w:r>
          </w:p>
          <w:p w:rsidR="009D18F1" w:rsidRDefault="009D18F1">
            <w:pPr>
              <w:pStyle w:val="ConsPlusNormal"/>
            </w:pPr>
            <w:r>
              <w:lastRenderedPageBreak/>
              <w:t>ГОСТ 13587-77 "Полотна нетканые и изделия штучные нетканые. Правила приемки и метод отбора проб"</w:t>
            </w:r>
          </w:p>
          <w:p w:rsidR="009D18F1" w:rsidRDefault="009D18F1">
            <w:pPr>
              <w:pStyle w:val="ConsPlusNormal"/>
            </w:pPr>
            <w:hyperlink r:id="rId591"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9D18F1" w:rsidRDefault="009D18F1">
            <w:pPr>
              <w:pStyle w:val="ConsPlusNormal"/>
            </w:pPr>
            <w:r>
              <w:t>ГОСТ Р 52958-2008 "Шкурки меховые и овчины выделанные. Правила приемки, методы отбора образцов и подготовка их для контроля"</w:t>
            </w:r>
          </w:p>
          <w:p w:rsidR="009D18F1" w:rsidRDefault="009D18F1">
            <w:pPr>
              <w:pStyle w:val="ConsPlusNormal"/>
            </w:pPr>
            <w:r>
              <w:t>СанПиН 2.4.7.16-4-2006 "Гигиенические требования безопасности к детской одежде и обуви"</w:t>
            </w:r>
          </w:p>
          <w:p w:rsidR="009D18F1" w:rsidRDefault="009D18F1">
            <w:pPr>
              <w:pStyle w:val="ConsPlusNormal"/>
            </w:pPr>
            <w:r>
              <w:t>Инструкция 1.1.10-12-96-2005 "Гигиеническая оценка тканей, одежды и обуви"</w:t>
            </w:r>
          </w:p>
        </w:tc>
      </w:tr>
      <w:tr w:rsidR="009D18F1">
        <w:tc>
          <w:tcPr>
            <w:tcW w:w="1650" w:type="dxa"/>
            <w:tcBorders>
              <w:top w:val="single" w:sz="4" w:space="0" w:color="auto"/>
              <w:bottom w:val="single" w:sz="4" w:space="0" w:color="auto"/>
            </w:tcBorders>
          </w:tcPr>
          <w:p w:rsidR="009D18F1" w:rsidRDefault="009D18F1">
            <w:pPr>
              <w:pStyle w:val="ConsPlusNormal"/>
            </w:pPr>
            <w:r>
              <w:lastRenderedPageBreak/>
              <w:t>28</w:t>
            </w:r>
          </w:p>
        </w:tc>
        <w:tc>
          <w:tcPr>
            <w:tcW w:w="3300" w:type="dxa"/>
            <w:tcBorders>
              <w:top w:val="single" w:sz="4" w:space="0" w:color="auto"/>
              <w:bottom w:val="single" w:sz="4" w:space="0" w:color="auto"/>
            </w:tcBorders>
          </w:tcPr>
          <w:p w:rsidR="009D18F1" w:rsidRDefault="009D18F1">
            <w:pPr>
              <w:pStyle w:val="ConsPlusNormal"/>
            </w:pPr>
            <w:r>
              <w:t>Уровень напряженности электростатистического поля</w:t>
            </w:r>
          </w:p>
        </w:tc>
        <w:tc>
          <w:tcPr>
            <w:tcW w:w="9570" w:type="dxa"/>
            <w:tcBorders>
              <w:top w:val="single" w:sz="4" w:space="0" w:color="auto"/>
              <w:bottom w:val="single" w:sz="4" w:space="0" w:color="auto"/>
            </w:tcBorders>
          </w:tcPr>
          <w:p w:rsidR="009D18F1" w:rsidRDefault="009D18F1">
            <w:pPr>
              <w:pStyle w:val="ConsPlusNormal"/>
            </w:pPr>
            <w:hyperlink r:id="rId592"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9D18F1" w:rsidRDefault="009D18F1">
            <w:pPr>
              <w:pStyle w:val="ConsPlusNormal"/>
            </w:pPr>
            <w:r>
              <w:t>СанПиН 9-29.7-95 "Санитарные нормы допустимых уровней физических факторов при применении товаров народного потребления в бытовых условиях. Методика измерения напряженности электростатического поля"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29</w:t>
            </w:r>
          </w:p>
        </w:tc>
        <w:tc>
          <w:tcPr>
            <w:tcW w:w="3300" w:type="dxa"/>
            <w:tcBorders>
              <w:top w:val="single" w:sz="4" w:space="0" w:color="auto"/>
              <w:bottom w:val="nil"/>
            </w:tcBorders>
          </w:tcPr>
          <w:p w:rsidR="009D18F1" w:rsidRDefault="009D18F1">
            <w:pPr>
              <w:pStyle w:val="ConsPlusNormal"/>
            </w:pPr>
            <w:r>
              <w:t>Идентификация</w:t>
            </w:r>
          </w:p>
        </w:tc>
        <w:tc>
          <w:tcPr>
            <w:tcW w:w="9570" w:type="dxa"/>
            <w:tcBorders>
              <w:top w:val="single" w:sz="4" w:space="0" w:color="auto"/>
              <w:bottom w:val="nil"/>
            </w:tcBorders>
          </w:tcPr>
          <w:p w:rsidR="009D18F1" w:rsidRDefault="009D18F1">
            <w:pPr>
              <w:pStyle w:val="ConsPlusNormal"/>
            </w:pPr>
            <w:r>
              <w:t>ГОСТ ИСО 1833-2001 "Материалы текстильные. Методы количественного химического анализа двухкомпонентных смесей волокон";</w:t>
            </w:r>
          </w:p>
          <w:p w:rsidR="009D18F1" w:rsidRDefault="009D18F1">
            <w:pPr>
              <w:pStyle w:val="ConsPlusNormal"/>
            </w:pPr>
            <w:r>
              <w:t>ГОСТ ISO 1833-1-2011 "Материалы текстильные. Количественный химический анализ. Часть 1. Общие принципы испытаний";</w:t>
            </w:r>
          </w:p>
          <w:p w:rsidR="009D18F1" w:rsidRDefault="009D18F1">
            <w:pPr>
              <w:pStyle w:val="ConsPlusNormal"/>
            </w:pPr>
            <w:r>
              <w:t>ГОСТ ISO 1833-2-2011 "Материалы текстильные. Количественный химический анализ. Часть 2. Трехкомпонентные смеси волокон";</w:t>
            </w:r>
          </w:p>
          <w:p w:rsidR="009D18F1" w:rsidRDefault="009D18F1">
            <w:pPr>
              <w:pStyle w:val="ConsPlusNormal"/>
            </w:pPr>
            <w:r>
              <w:t>ГОСТ ISO 1833-3-2011 "Материалы текстильные. Количественный химический анализ. Часть 3. Смеси ацетатного и некоторых других волокон (метод с использованием ацетона)";</w:t>
            </w:r>
          </w:p>
          <w:p w:rsidR="009D18F1" w:rsidRDefault="009D18F1">
            <w:pPr>
              <w:pStyle w:val="ConsPlusNormal"/>
            </w:pPr>
            <w:r>
              <w:t>ГОСТ ISO 1833-5-2011 "Материалы текстильные. Количественный химический анализ. Часть 5. Смеси вискозного, медно-аммиачного или высокомодульного и хлопковых волокон (метод с использованием цинката натрия)";</w:t>
            </w:r>
          </w:p>
          <w:p w:rsidR="009D18F1" w:rsidRDefault="009D18F1">
            <w:pPr>
              <w:pStyle w:val="ConsPlusNormal"/>
            </w:pPr>
            <w:r>
              <w:t>ГОСТ ISO 1833-7-2011 "Материалы текстильные. Количественный химический анализ. Часть 7. Смеси полиамидных и некоторых других волокон (метод с использованием муравьиной кислоты)";</w:t>
            </w:r>
          </w:p>
          <w:p w:rsidR="009D18F1" w:rsidRDefault="009D18F1">
            <w:pPr>
              <w:pStyle w:val="ConsPlusNormal"/>
            </w:pPr>
            <w:r>
              <w:t>ГОСТ ISO 1833-8-2011 "Материалы текстильные. Количественный химический анализ. Часть 8. Смеси ацетатного и триацетатного волокон (метод с использованием ацетона)";</w:t>
            </w:r>
          </w:p>
          <w:p w:rsidR="009D18F1" w:rsidRDefault="009D18F1">
            <w:pPr>
              <w:pStyle w:val="ConsPlusNormal"/>
            </w:pPr>
            <w:r>
              <w:t>ГОСТ ISO 1833-10-2011 "Материалы текстильные. Количественный химический анализ. Часть 10. Смеси триацетатного или полилактидного и некоторых других волокон (метод с использованием дихлорметана)";</w:t>
            </w:r>
          </w:p>
          <w:p w:rsidR="009D18F1" w:rsidRDefault="009D18F1">
            <w:pPr>
              <w:pStyle w:val="ConsPlusNormal"/>
            </w:pPr>
            <w:r>
              <w:t xml:space="preserve">ГОСТ ISO 1833-11-2011 "Материалы текстильные. Количественный химический анализ. Часть 11. </w:t>
            </w:r>
            <w:r>
              <w:lastRenderedPageBreak/>
              <w:t>Смеси целлюлозного и полиэфирного волокон (метод с использованием серной кислоты)";</w:t>
            </w:r>
          </w:p>
          <w:p w:rsidR="009D18F1" w:rsidRDefault="009D18F1">
            <w:pPr>
              <w:pStyle w:val="ConsPlusNormal"/>
            </w:pPr>
            <w:r>
              <w:t>ГОСТ ISO 1833-12-2011 "Материалы текстильные. Количественный химический анализ. Часть 12. Смеси акрилового, модифицированных акриловых, эластановых, поливинилхлоридных волокон и некоторых других волокон (метод с использованием диметилформамида)";</w:t>
            </w:r>
          </w:p>
          <w:p w:rsidR="009D18F1" w:rsidRDefault="009D18F1">
            <w:pPr>
              <w:pStyle w:val="ConsPlusNormal"/>
            </w:pPr>
            <w:r>
              <w:t>ГОСТ ISO 1833-13-2011 "Материалы текстильные. Количественный химический анализ. Часть 13. Смеси некоторых поливинилхлоридных волокон и некоторых других волокон (метод с использованием сероуглерода/ацетона)";</w:t>
            </w:r>
          </w:p>
          <w:p w:rsidR="009D18F1" w:rsidRDefault="009D18F1">
            <w:pPr>
              <w:pStyle w:val="ConsPlusNormal"/>
            </w:pPr>
            <w:r>
              <w:t>ГОСТ ISO 1833-14-2011 "Материалы текстильные. Количественный химический анализ. Часть 14. Смеси ацетатного и некоторых поливинилхлоридных волокон (метод с использованием уксусной кислоты)";</w:t>
            </w:r>
          </w:p>
          <w:p w:rsidR="009D18F1" w:rsidRDefault="009D18F1">
            <w:pPr>
              <w:pStyle w:val="ConsPlusNormal"/>
            </w:pPr>
            <w:r>
              <w:t>ГОСТ ISO 1833-17-2011 "Материалы текстильные. Количественный химический анализ. Часть 17. Смеси поливинилхлоридных волокон (гомополимеров винилхлорида) и некоторых других волокон (метод с использованием серной кислоты)";</w:t>
            </w:r>
          </w:p>
          <w:p w:rsidR="009D18F1" w:rsidRDefault="009D18F1">
            <w:pPr>
              <w:pStyle w:val="ConsPlusNormal"/>
            </w:pPr>
            <w:r>
              <w:t>ГОСТ ISO 1833-18-2011 "Материалы текстильные. Количественный химический анализ. Часть 18. Смеси натурального шелкового волокна и шерстяного волокна или волокна из волос животных (метод с использованием серной кислоты)";</w:t>
            </w:r>
          </w:p>
          <w:p w:rsidR="009D18F1" w:rsidRDefault="009D18F1">
            <w:pPr>
              <w:pStyle w:val="ConsPlusNormal"/>
            </w:pPr>
            <w:r>
              <w:t>ГОСТ ISO 1833-19-2011 "Материалы текстильные. Количественный химический анализ. Часть 19. Смеси целлюлозных волокон и асбестового волокна (метод нагревания)";</w:t>
            </w:r>
          </w:p>
          <w:p w:rsidR="009D18F1" w:rsidRDefault="009D18F1">
            <w:pPr>
              <w:pStyle w:val="ConsPlusNormal"/>
            </w:pPr>
            <w:r>
              <w:t>ГОСТ ISO 1833-21-2011 "Материалы текстильные. Количественный химический анализ. Часть 21. Смеси поливинилхлоридных волокон, модифицированных акриловых, эластановых, ацетатных, триацетатных и некоторых других волокон (метод с использованием циклогексанона)";</w:t>
            </w:r>
          </w:p>
          <w:p w:rsidR="009D18F1" w:rsidRDefault="009D18F1">
            <w:pPr>
              <w:pStyle w:val="ConsPlusNormal"/>
            </w:pPr>
            <w:r>
              <w:t>ГОСТ ИСО 5088-2001 "Материалы текстильные. Методы количественного анализа трехкомпонентных смесей волокон";</w:t>
            </w:r>
          </w:p>
          <w:p w:rsidR="009D18F1" w:rsidRDefault="009D18F1">
            <w:pPr>
              <w:pStyle w:val="ConsPlusNormal"/>
            </w:pPr>
            <w:r>
              <w:t>ГОСТ ИСО 5089-2001 "Материалы текстильные. Подготовка проб для химических испытаний";</w:t>
            </w:r>
          </w:p>
          <w:p w:rsidR="009D18F1" w:rsidRDefault="009D18F1">
            <w:pPr>
              <w:pStyle w:val="ConsPlusNormal"/>
            </w:pPr>
            <w:r>
              <w:t>СТБ ISO 1833-20-2012 "Материалы текстильные. Количественный химический анализ. Часть 20. Смеси эластановых и некоторых других волокон (метод с использованием диметилацетамида)";</w:t>
            </w:r>
          </w:p>
          <w:p w:rsidR="009D18F1" w:rsidRDefault="009D18F1">
            <w:pPr>
              <w:pStyle w:val="ConsPlusNormal"/>
            </w:pPr>
            <w:r>
              <w:t>ГОСТ Р ИСО 1833-16-2007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rsidR="009D18F1" w:rsidRDefault="009D18F1">
            <w:pPr>
              <w:pStyle w:val="ConsPlusNormal"/>
            </w:pPr>
            <w:r>
              <w:t>ГОСТ 4659-79 "Ткани и пряжа чистошерстяные и полушерстяные. Методы химических испытаний";</w:t>
            </w:r>
          </w:p>
          <w:p w:rsidR="009D18F1" w:rsidRDefault="009D18F1">
            <w:pPr>
              <w:pStyle w:val="ConsPlusNormal"/>
            </w:pPr>
            <w:r>
              <w:t>ГОСТ 25617-83 "Ткани и изделия льняные, полульняные, хлопчатобумажные и смешанные. Методы химических испытаний";</w:t>
            </w:r>
          </w:p>
          <w:p w:rsidR="009D18F1" w:rsidRDefault="009D18F1">
            <w:pPr>
              <w:pStyle w:val="ConsPlusNormal"/>
            </w:pPr>
            <w:r>
              <w:t>ГОСТ 30387-95/ГОСТ Р 50721-94 "Полотна и изделия трикотажные. Методы определения вида и массовой доли сырья";</w:t>
            </w:r>
          </w:p>
          <w:p w:rsidR="009D18F1" w:rsidRDefault="009D18F1">
            <w:pPr>
              <w:pStyle w:val="ConsPlusNormal"/>
            </w:pPr>
            <w:r>
              <w:lastRenderedPageBreak/>
              <w:t>СТБ ГОСТ Р 50721-97 "Полотна и изделия трикотажные. Методы определения вида и массовой доли сырья"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lastRenderedPageBreak/>
              <w:t xml:space="preserve">(п. 29 в ред. </w:t>
            </w:r>
            <w:hyperlink r:id="rId59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30</w:t>
            </w:r>
          </w:p>
        </w:tc>
        <w:tc>
          <w:tcPr>
            <w:tcW w:w="3300" w:type="dxa"/>
            <w:tcBorders>
              <w:top w:val="single" w:sz="4" w:space="0" w:color="auto"/>
              <w:bottom w:val="nil"/>
            </w:tcBorders>
          </w:tcPr>
          <w:p w:rsidR="009D18F1" w:rsidRDefault="009D18F1">
            <w:pPr>
              <w:pStyle w:val="ConsPlusNormal"/>
            </w:pPr>
            <w:r>
              <w:t>Климатические условия проведения испытаний</w:t>
            </w:r>
          </w:p>
        </w:tc>
        <w:tc>
          <w:tcPr>
            <w:tcW w:w="9570" w:type="dxa"/>
            <w:tcBorders>
              <w:top w:val="single" w:sz="4" w:space="0" w:color="auto"/>
              <w:bottom w:val="nil"/>
            </w:tcBorders>
          </w:tcPr>
          <w:p w:rsidR="009D18F1" w:rsidRDefault="009D18F1">
            <w:pPr>
              <w:pStyle w:val="ConsPlusNormal"/>
            </w:pPr>
            <w:r>
              <w:t>ГОСТ 10681-75 "Материалы текстильные. Климатические условия для кондиционирования и испытания проб и методы их определения"</w:t>
            </w:r>
          </w:p>
          <w:p w:rsidR="009D18F1" w:rsidRDefault="009D18F1">
            <w:pPr>
              <w:pStyle w:val="ConsPlusNormal"/>
            </w:pPr>
            <w:hyperlink r:id="rId594"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9D18F1" w:rsidRDefault="009D18F1">
            <w:pPr>
              <w:pStyle w:val="ConsPlusNormal"/>
            </w:pPr>
            <w:r>
              <w:t>СТБ ISO 139-2008 "Материалы текстильные. Стандартные атмосферные условия для кондиционирования и испытаний" в части стандартных климатических условий (за исключением пункта 3.2 "Альтернативные атмосферные условия")</w:t>
            </w:r>
          </w:p>
          <w:p w:rsidR="009D18F1" w:rsidRDefault="009D18F1">
            <w:pPr>
              <w:pStyle w:val="ConsPlusNormal"/>
            </w:pPr>
            <w:r>
              <w:t>ГОСТ Р ИСО 139-2007 "Изделия текстильные. Стандартные атмосферные условия для кондиционирования и проведения испытаний" (за исключением пункта 3.2 "Альтернативные атмосферные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решений Коллегии Евразийской экономической комиссии от 27.11.2012 </w:t>
            </w:r>
            <w:hyperlink r:id="rId595" w:history="1">
              <w:r>
                <w:rPr>
                  <w:color w:val="0000FF"/>
                </w:rPr>
                <w:t>N 239</w:t>
              </w:r>
            </w:hyperlink>
            <w:r>
              <w:t xml:space="preserve">, от 10.06.2014 </w:t>
            </w:r>
            <w:hyperlink r:id="rId596" w:history="1">
              <w:r>
                <w:rPr>
                  <w:color w:val="0000FF"/>
                </w:rPr>
                <w:t>N 90</w:t>
              </w:r>
            </w:hyperlink>
            <w:r>
              <w:t>)</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31</w:t>
            </w:r>
          </w:p>
        </w:tc>
        <w:tc>
          <w:tcPr>
            <w:tcW w:w="3300" w:type="dxa"/>
            <w:tcBorders>
              <w:top w:val="single" w:sz="4" w:space="0" w:color="auto"/>
              <w:bottom w:val="nil"/>
            </w:tcBorders>
          </w:tcPr>
          <w:p w:rsidR="009D18F1" w:rsidRDefault="009D18F1">
            <w:pPr>
              <w:pStyle w:val="ConsPlusNormal"/>
            </w:pPr>
            <w:r>
              <w:t>Требования химико-биологической безопасности:</w:t>
            </w:r>
          </w:p>
        </w:tc>
        <w:tc>
          <w:tcPr>
            <w:tcW w:w="9570" w:type="dxa"/>
            <w:tcBorders>
              <w:top w:val="single" w:sz="4" w:space="0" w:color="auto"/>
              <w:bottom w:val="nil"/>
            </w:tcBorders>
          </w:tcPr>
          <w:p w:rsidR="009D18F1" w:rsidRDefault="009D18F1">
            <w:pPr>
              <w:pStyle w:val="ConsPlusNormal"/>
              <w:jc w:val="both"/>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jc w:val="both"/>
            </w:pPr>
            <w:r>
              <w:t>- гигроскопичность;</w:t>
            </w:r>
          </w:p>
        </w:tc>
        <w:tc>
          <w:tcPr>
            <w:tcW w:w="9570" w:type="dxa"/>
            <w:tcBorders>
              <w:top w:val="nil"/>
              <w:bottom w:val="nil"/>
            </w:tcBorders>
          </w:tcPr>
          <w:p w:rsidR="009D18F1" w:rsidRDefault="009D18F1">
            <w:pPr>
              <w:pStyle w:val="ConsPlusNormal"/>
            </w:pPr>
            <w:r>
              <w:t>ГОСТ 3816-81 (ИСО 811-81) "Полотна текстильные. Методы определения гигроскопических и водоотталкивающих свойств";</w:t>
            </w:r>
          </w:p>
          <w:p w:rsidR="009D18F1" w:rsidRDefault="009D18F1">
            <w:pPr>
              <w:pStyle w:val="ConsPlusNormal"/>
            </w:pPr>
            <w:r>
              <w:t>п. 3.1 ГОСТ 30383-95 "Изделия трикотажные детские бельевые. Нормы физико-гигиенических показателей";</w:t>
            </w:r>
          </w:p>
          <w:p w:rsidR="009D18F1" w:rsidRDefault="009D18F1">
            <w:pPr>
              <w:pStyle w:val="ConsPlusNormal"/>
            </w:pPr>
            <w:r>
              <w:t>п. 3.1 ГОСТ 31422-2010 "Изделия трикотажные детские верхние. Нормы физико-гигиенических показателей"</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воздухопроницаемость;</w:t>
            </w:r>
          </w:p>
        </w:tc>
        <w:tc>
          <w:tcPr>
            <w:tcW w:w="9570" w:type="dxa"/>
            <w:tcBorders>
              <w:top w:val="nil"/>
              <w:bottom w:val="nil"/>
            </w:tcBorders>
          </w:tcPr>
          <w:p w:rsidR="009D18F1" w:rsidRDefault="009D18F1">
            <w:pPr>
              <w:pStyle w:val="ConsPlusNormal"/>
            </w:pPr>
            <w:r>
              <w:t>ГОСТ ИСО 9237-2002 "Материалы текстильные. Метод определения воздухопроницаемости";</w:t>
            </w:r>
          </w:p>
          <w:p w:rsidR="009D18F1" w:rsidRDefault="009D18F1">
            <w:pPr>
              <w:pStyle w:val="ConsPlusNormal"/>
            </w:pPr>
            <w:r>
              <w:t>ГОСТ 12088-77 "Материалы текстильные и изделия из них. Метод определения воздухопроницаемости"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устойчивость окраски;</w:t>
            </w:r>
          </w:p>
        </w:tc>
        <w:tc>
          <w:tcPr>
            <w:tcW w:w="9570" w:type="dxa"/>
            <w:tcBorders>
              <w:top w:val="nil"/>
              <w:bottom w:val="nil"/>
            </w:tcBorders>
          </w:tcPr>
          <w:p w:rsidR="009D18F1" w:rsidRDefault="009D18F1">
            <w:pPr>
              <w:pStyle w:val="ConsPlusNormal"/>
            </w:pPr>
            <w:r>
              <w:t>ГОСТ 9733.0-83 "Материалы текстильные. Общие требования к методам испытаний устойчивости окрасок к физико-химическим воздействиям";</w:t>
            </w:r>
          </w:p>
          <w:p w:rsidR="009D18F1" w:rsidRDefault="009D18F1">
            <w:pPr>
              <w:pStyle w:val="ConsPlusNormal"/>
            </w:pPr>
            <w:r>
              <w:t>ГОСТ 9733.4-83 "Материалы текстильные. Метод испытания устойчивости окраски к стиркам";</w:t>
            </w:r>
          </w:p>
          <w:p w:rsidR="009D18F1" w:rsidRDefault="009D18F1">
            <w:pPr>
              <w:pStyle w:val="ConsPlusNormal"/>
            </w:pPr>
            <w:r>
              <w:lastRenderedPageBreak/>
              <w:t>ГОСТ 9733.5-83 "Материалы текстильные. Метод испытаний устойчивости окраски к дистиллированной воде";</w:t>
            </w:r>
          </w:p>
          <w:p w:rsidR="009D18F1" w:rsidRDefault="009D18F1">
            <w:pPr>
              <w:pStyle w:val="ConsPlusNormal"/>
            </w:pPr>
            <w:r>
              <w:t>ГОСТ 9733.6-83 "Материалы текстильные. Методы испытаний устойчивости окраски к "поту";</w:t>
            </w:r>
          </w:p>
          <w:p w:rsidR="009D18F1" w:rsidRDefault="009D18F1">
            <w:pPr>
              <w:pStyle w:val="ConsPlusNormal"/>
            </w:pPr>
            <w:r>
              <w:t>ГОСТ 9733.9-83 "Материалы текстильные. Метод испытания устойчивости окраски к морской воде";</w:t>
            </w:r>
          </w:p>
          <w:p w:rsidR="009D18F1" w:rsidRDefault="009D18F1">
            <w:pPr>
              <w:pStyle w:val="ConsPlusNormal"/>
            </w:pPr>
            <w:r>
              <w:t>ГОСТ 9733.27-83 "Материалы текстильные. Метод испытания устойчивости окраски к трению";</w:t>
            </w:r>
          </w:p>
          <w:p w:rsidR="009D18F1" w:rsidRDefault="009D18F1">
            <w:pPr>
              <w:pStyle w:val="ConsPlusNormal"/>
            </w:pPr>
            <w:r>
              <w:t>ГОСТ 2351-88 "Изделия и полотна трикотажные. Нормы устойчивости окраски и методы ее определения";</w:t>
            </w:r>
          </w:p>
          <w:p w:rsidR="009D18F1" w:rsidRDefault="009D18F1">
            <w:pPr>
              <w:pStyle w:val="ConsPlusNormal"/>
            </w:pPr>
            <w:r>
              <w:t>ГОСТ 7780-78 "Ткани и штучные изделия льняные и полульняные. Нормы устойчивости окраски и методы ее определения";</w:t>
            </w:r>
          </w:p>
          <w:p w:rsidR="009D18F1" w:rsidRDefault="009D18F1">
            <w:pPr>
              <w:pStyle w:val="ConsPlusNormal"/>
            </w:pPr>
            <w:r>
              <w:t>ГОСТ 11151-77 "Ткани чистошерстяные и полушерстяные. Нормы устойчивости окраски и методы ее определения";</w:t>
            </w:r>
          </w:p>
          <w:p w:rsidR="009D18F1" w:rsidRDefault="009D18F1">
            <w:pPr>
              <w:pStyle w:val="ConsPlusNormal"/>
            </w:pPr>
            <w:r>
              <w:t>ГОСТ 13527-78 "Изделия штучные тканые и ткани набивные чистошерстяные и полушерстяные. Нормы устойчивости окраски и методы ее определения";</w:t>
            </w:r>
          </w:p>
          <w:p w:rsidR="009D18F1" w:rsidRDefault="009D18F1">
            <w:pPr>
              <w:pStyle w:val="ConsPlusNormal"/>
            </w:pPr>
            <w:r>
              <w:t>ГОСТ 7779-75 "Ткани и изделия штучные шелковые и полушелковые. Нормы устойчивости окраски и методы ее определения";</w:t>
            </w:r>
          </w:p>
          <w:p w:rsidR="009D18F1" w:rsidRDefault="009D18F1">
            <w:pPr>
              <w:pStyle w:val="ConsPlusNormal"/>
            </w:pPr>
            <w:r>
              <w:t>ГОСТ 23433-79 "Ткани и штучные изделия из химических волокон. Нормы устойчивости окраски и методы ее определения";</w:t>
            </w:r>
          </w:p>
          <w:p w:rsidR="009D18F1" w:rsidRDefault="009D18F1">
            <w:pPr>
              <w:pStyle w:val="ConsPlusNormal"/>
            </w:pPr>
            <w:r>
              <w:t>ГОСТ 7913-76 "Ткани и штучные изделия хлопчатобумажные и смешанные. Нормы устойчивости окраски и методы ее определения";</w:t>
            </w:r>
          </w:p>
          <w:p w:rsidR="009D18F1" w:rsidRDefault="009D18F1">
            <w:pPr>
              <w:pStyle w:val="ConsPlusNormal"/>
            </w:pPr>
            <w:r>
              <w:t>ГОСТ 23627-89 "Изделия текстильно-галантерейные тканые, плетеные, витые и вязаные, метражные и штучные. Нормы устойчивости окраски и методы ее определения";</w:t>
            </w:r>
          </w:p>
          <w:p w:rsidR="009D18F1" w:rsidRDefault="009D18F1">
            <w:pPr>
              <w:pStyle w:val="ConsPlusNormal"/>
            </w:pPr>
            <w:r>
              <w:t>ГОСТ ИСО 105-A01-2002 "Материалы текстильные. Определение устойчивости окраски. Часть A01. Общие требования к проведению испытаний";</w:t>
            </w:r>
          </w:p>
          <w:p w:rsidR="009D18F1" w:rsidRDefault="009D18F1">
            <w:pPr>
              <w:pStyle w:val="ConsPlusNormal"/>
            </w:pPr>
            <w:r>
              <w:t>ГОСТ Р ИСО 105-A01-99 "Материалы текстильные. Определение устойчивости окраски. Часть A01. Общие требования к проведению испытаний" (действует до 01.01.2015);</w:t>
            </w:r>
          </w:p>
          <w:p w:rsidR="009D18F1" w:rsidRDefault="009D18F1">
            <w:pPr>
              <w:pStyle w:val="ConsPlusNormal"/>
            </w:pPr>
            <w:r>
              <w:t>ГОСТ ИСО 105-A02-2002 "Материалы текстильные. Определение устойчивости окраски. Часть A02. Серая шкала для оценки изменения окраски";</w:t>
            </w:r>
          </w:p>
          <w:p w:rsidR="009D18F1" w:rsidRDefault="009D18F1">
            <w:pPr>
              <w:pStyle w:val="ConsPlusNormal"/>
            </w:pPr>
            <w:r>
              <w:t>ГОСТ Р ИСО 105-A02-99 "Материалы текстильные. Определение устойчивости окраски. Часть A02. Серая шкала для оценки изменения окраски" (действует до 01.01.2015);</w:t>
            </w:r>
          </w:p>
          <w:p w:rsidR="009D18F1" w:rsidRDefault="009D18F1">
            <w:pPr>
              <w:pStyle w:val="ConsPlusNormal"/>
            </w:pPr>
            <w:r>
              <w:t>ГОСТ ИСО 105-A03-2002 "Материалы текстильные. Определение устойчивости окраски. Часть A03. Серая шкала для оценки степени закрашивания";</w:t>
            </w:r>
          </w:p>
          <w:p w:rsidR="009D18F1" w:rsidRDefault="009D18F1">
            <w:pPr>
              <w:pStyle w:val="ConsPlusNormal"/>
            </w:pPr>
            <w:r>
              <w:t>ГОСТ Р ИСО 105-A03-99 "Материалы текстильные. Определение устойчивости окраски. Часть A03. Серая шкала для оценки степени закрашивания" (действует до 01.01.2015);</w:t>
            </w:r>
          </w:p>
          <w:p w:rsidR="009D18F1" w:rsidRDefault="009D18F1">
            <w:pPr>
              <w:pStyle w:val="ConsPlusNormal"/>
            </w:pPr>
            <w:r>
              <w:t xml:space="preserve">ГОСТ ИСО 105-A04-2002 "Материалы текстильные. Определение устойчивости окраски. Часть A04. </w:t>
            </w:r>
            <w:r>
              <w:lastRenderedPageBreak/>
              <w:t>Метод инструментальной оценки степени закрашивания смежных тканей";</w:t>
            </w:r>
          </w:p>
          <w:p w:rsidR="009D18F1" w:rsidRDefault="009D18F1">
            <w:pPr>
              <w:pStyle w:val="ConsPlusNormal"/>
            </w:pPr>
            <w:r>
              <w:t>ГОСТ Р ИСО 105-A04-99 "Материалы текстильные. Определение устойчивости окраски. Часть A04. Метод инструментальной оценки степени закрашивания смежных тканей" (действует до 01.01.2015);</w:t>
            </w:r>
          </w:p>
          <w:p w:rsidR="009D18F1" w:rsidRDefault="009D18F1">
            <w:pPr>
              <w:pStyle w:val="ConsPlusNormal"/>
            </w:pPr>
            <w:r>
              <w:t>ГОСТ Р ИСО 105-A05-99 "Материалы текстильные. Определение устойчивости окраски. Часть A05. Метод инструментальной оценки изменения окраски для определения баллов по серой шкале";</w:t>
            </w:r>
          </w:p>
          <w:p w:rsidR="009D18F1" w:rsidRDefault="009D18F1">
            <w:pPr>
              <w:pStyle w:val="ConsPlusNormal"/>
            </w:pPr>
            <w:r>
              <w:t>ГОСТ ИСО 105-E02-2002 "Материалы текстильные. Определение устойчивости окраски. Часть E02. Метод определения устойчивости окраски к действию морской воды";</w:t>
            </w:r>
          </w:p>
          <w:p w:rsidR="009D18F1" w:rsidRDefault="009D18F1">
            <w:pPr>
              <w:pStyle w:val="ConsPlusNormal"/>
            </w:pPr>
            <w:r>
              <w:t>ГОСТ Р ИСО 105-E02-99 "Материалы текстильные. Определение устойчивости окраски. Часть E02. Метод определения устойчивости окраски к действию морской воды" (действует до 01.01.2015);</w:t>
            </w:r>
          </w:p>
          <w:p w:rsidR="009D18F1" w:rsidRDefault="009D18F1">
            <w:pPr>
              <w:pStyle w:val="ConsPlusNormal"/>
            </w:pPr>
            <w:r>
              <w:t>СТБ ИСО 105-E04-2010 "Материалы текстильные. Определение устойчивости окраски. Часть E04. Метод определения устойчивости окраски к поту";</w:t>
            </w:r>
          </w:p>
          <w:p w:rsidR="009D18F1" w:rsidRDefault="009D18F1">
            <w:pPr>
              <w:pStyle w:val="ConsPlusNormal"/>
            </w:pPr>
            <w:r>
              <w:t>СТ РК ИСО 105-E04-2010 "Текстиль. Испытания на устойчивость окраски. Часть E04. Устойчивость окраски к поту";</w:t>
            </w:r>
          </w:p>
          <w:p w:rsidR="009D18F1" w:rsidRDefault="009D18F1">
            <w:pPr>
              <w:pStyle w:val="ConsPlusNormal"/>
            </w:pPr>
            <w:r>
              <w:t>ГОСТ ИСО 105-F-2002 "Материалы текстильные. Определение устойчивости окраски. Часть F. Ткани стандартные смежные. Технические требования";</w:t>
            </w:r>
          </w:p>
          <w:p w:rsidR="009D18F1" w:rsidRDefault="009D18F1">
            <w:pPr>
              <w:pStyle w:val="ConsPlusNormal"/>
            </w:pPr>
            <w:r>
              <w:t>ГОСТ Р ИСО 105-F-99 "Материалы текстильные. Определение устойчивости окраски. Часть F. Ткани стандартные смежные. Технические требования" (действует до 01.01.2015);</w:t>
            </w:r>
          </w:p>
          <w:p w:rsidR="009D18F1" w:rsidRDefault="009D18F1">
            <w:pPr>
              <w:pStyle w:val="ConsPlusNormal"/>
            </w:pPr>
            <w:r>
              <w:t>ГОСТ ИСО 105-F10-2002 "Материалы текстильные. Определение устойчивости окраски. Часть F10. Ткани смежные многокомпонентные. Технические требования";</w:t>
            </w:r>
          </w:p>
          <w:p w:rsidR="009D18F1" w:rsidRDefault="009D18F1">
            <w:pPr>
              <w:pStyle w:val="ConsPlusNormal"/>
            </w:pPr>
            <w:r>
              <w:t>ГОСТ Р ИСО 105-F10-99 "Материалы текстильные. Определение устойчивости окраски. Часть F10. Ткани смежные многокомпонентные. Технические требования" (действует до 01.01.2015);</w:t>
            </w:r>
          </w:p>
          <w:p w:rsidR="009D18F1" w:rsidRDefault="009D18F1">
            <w:pPr>
              <w:pStyle w:val="ConsPlusNormal"/>
            </w:pPr>
            <w:r>
              <w:t>ГОСТ ИСО 105-J01-2002 "Материалы текстильные. Определение устойчивости окраски. Часть J01. Общие требования к инструментальному методу измерения цвета поверхности";</w:t>
            </w:r>
          </w:p>
          <w:p w:rsidR="009D18F1" w:rsidRDefault="009D18F1">
            <w:pPr>
              <w:pStyle w:val="ConsPlusNormal"/>
            </w:pPr>
            <w:r>
              <w:t>ГОСТ Р ИСО 105-J01-99 "Материалы текстильные. Определение устойчивости окраски. Часть J01. Общие требования к инструментальному методу измерения цвета поверхности" (действует до 01.01.2015);</w:t>
            </w:r>
          </w:p>
          <w:p w:rsidR="009D18F1" w:rsidRDefault="009D18F1">
            <w:pPr>
              <w:pStyle w:val="ConsPlusNormal"/>
            </w:pPr>
            <w:r>
              <w:t>СТБ ISO 105-C10-2009 "Материалы текстильные. Определение устойчивости окраски. Часть C10. Метод определения устойчивости окраски к действию стирки с мылом или с мылом и содой";</w:t>
            </w:r>
          </w:p>
          <w:p w:rsidR="009D18F1" w:rsidRDefault="009D18F1">
            <w:pPr>
              <w:pStyle w:val="ConsPlusNormal"/>
            </w:pPr>
            <w:r>
              <w:t>СТБ ISO 105-X12-2009 "Материалы текстильные. Определение устойчивости окраски. Часть X12. Метод определения устойчивости окраски к трению";</w:t>
            </w:r>
          </w:p>
          <w:p w:rsidR="009D18F1" w:rsidRDefault="009D18F1">
            <w:pPr>
              <w:pStyle w:val="ConsPlusNormal"/>
            </w:pPr>
            <w:r>
              <w:t>ГОСТ Р 53015-2008 "Шкурки меховые и овчины выделанные крашенные. Метод определения устойчивости окраски к трению";</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водопоглощение;</w:t>
            </w:r>
          </w:p>
        </w:tc>
        <w:tc>
          <w:tcPr>
            <w:tcW w:w="9570" w:type="dxa"/>
            <w:tcBorders>
              <w:top w:val="nil"/>
              <w:bottom w:val="nil"/>
            </w:tcBorders>
          </w:tcPr>
          <w:p w:rsidR="009D18F1" w:rsidRDefault="009D18F1">
            <w:pPr>
              <w:pStyle w:val="ConsPlusNormal"/>
            </w:pPr>
            <w:r>
              <w:t>ГОСТ 3816-81 (ИСО 811-81) "Полотна текстильные. Методы определения гигроскопических и водоотталкивающих свойств";</w:t>
            </w:r>
          </w:p>
          <w:p w:rsidR="009D18F1" w:rsidRDefault="009D18F1">
            <w:pPr>
              <w:pStyle w:val="ConsPlusNormal"/>
            </w:pPr>
            <w:r>
              <w:t>п. 3.10 ГОСТ 11027-80 "Ткани и штучные изделия хлопчатобумажные махровые и вафельные.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(п. 31 в ред. </w:t>
            </w:r>
            <w:hyperlink r:id="rId597"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bookmarkStart w:id="67" w:name="P5181"/>
            <w:bookmarkEnd w:id="67"/>
            <w:r>
              <w:t>32</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p w:rsidR="009D18F1" w:rsidRDefault="009D18F1">
            <w:pPr>
              <w:pStyle w:val="ConsPlusNormal"/>
            </w:pPr>
            <w:r>
              <w:t>- выделение вредных для здоровья химических веществ:</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кобальт, медь, никель, мышьяк, хром, свинец, ртуть;</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 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598"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599"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600"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601" w:history="1">
              <w:r>
                <w:rPr>
                  <w:color w:val="0000FF"/>
                </w:rPr>
                <w:t>МУК 4.1.1258-03</w:t>
              </w:r>
            </w:hyperlink>
            <w:r>
              <w:t xml:space="preserve">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 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 xml:space="preserve">СТБ ISO 11885-2011 "Качество воды. Определение 33 элементов методом атомно-эмиссионной </w:t>
            </w:r>
            <w:r>
              <w:lastRenderedPageBreak/>
              <w:t>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4152-89 "Вода питьевая. Метод определения массовой концентрации мышьяка";</w:t>
            </w:r>
          </w:p>
          <w:p w:rsidR="009D18F1" w:rsidRDefault="009D18F1">
            <w:pPr>
              <w:pStyle w:val="ConsPlusNormal"/>
            </w:pPr>
            <w:r>
              <w:t>МВИ. 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СТБ ГОСТ Р 51212-2001 "Вода питьевая. Методы определения содержания общей ртути беспламенной атомно-абсорбционной спектрометрией";</w:t>
            </w:r>
          </w:p>
          <w:p w:rsidR="009D18F1" w:rsidRDefault="009D18F1">
            <w:pPr>
              <w:pStyle w:val="ConsPlusNormal"/>
            </w:pPr>
            <w:r>
              <w:t>ГОСТ Р 51212-98 "Вода питьевая. Методы определения содержания общей ртути беспламенной атомно-абсорбционной спектрометрией";</w:t>
            </w:r>
          </w:p>
          <w:p w:rsidR="009D18F1" w:rsidRDefault="009D18F1">
            <w:pPr>
              <w:pStyle w:val="ConsPlusNormal"/>
            </w:pPr>
            <w:r>
              <w:t>СТ РК ГОСТ Р 51212-2003 "Вода питьевая. Метод определения содержания общей ртути беспламенной атомно-абсорбционной спектрометрии";</w:t>
            </w:r>
          </w:p>
          <w:p w:rsidR="009D18F1" w:rsidRDefault="009D18F1">
            <w:pPr>
              <w:pStyle w:val="ConsPlusNormal"/>
            </w:pPr>
            <w:r>
              <w:t>ИСО 16590 "Качество воды. Определение содержания ртути. Методы, включающие обогащение амальгамированием";</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ГОСТ 26927-86 "Сырье и продукты пищевые. Метод определения ртути"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602" w:history="1">
              <w:r>
                <w:rPr>
                  <w:color w:val="0000FF"/>
                </w:rPr>
                <w:t>N 239</w:t>
              </w:r>
            </w:hyperlink>
            <w:r>
              <w:t xml:space="preserve">, от 10.06.2014 </w:t>
            </w:r>
            <w:hyperlink r:id="rId603"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содержание свободного формальдегида;</w:t>
            </w:r>
          </w:p>
        </w:tc>
        <w:tc>
          <w:tcPr>
            <w:tcW w:w="9570" w:type="dxa"/>
            <w:tcBorders>
              <w:top w:val="nil"/>
              <w:bottom w:val="nil"/>
            </w:tcBorders>
          </w:tcPr>
          <w:p w:rsidR="009D18F1" w:rsidRDefault="009D18F1">
            <w:pPr>
              <w:pStyle w:val="ConsPlusNormal"/>
            </w:pPr>
            <w:hyperlink r:id="rId604" w:history="1">
              <w:r>
                <w:rPr>
                  <w:color w:val="0000FF"/>
                </w:rPr>
                <w:t>ГОСТ 25617-83</w:t>
              </w:r>
            </w:hyperlink>
            <w:r>
              <w:t xml:space="preserve"> "Ткани и изделия льняные, полульняные, хлопчатобумажные и смешанные. Методы химических испытаний";</w:t>
            </w:r>
          </w:p>
          <w:p w:rsidR="009D18F1" w:rsidRDefault="009D18F1">
            <w:pPr>
              <w:pStyle w:val="ConsPlusNormal"/>
            </w:pPr>
            <w:r>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9D18F1" w:rsidRDefault="009D18F1">
            <w:pPr>
              <w:pStyle w:val="ConsPlusNormal"/>
            </w:pPr>
            <w:r>
              <w:t>ГОСТ ISO 17226-1-2011 "Кожа. Определение содержания формальдегида. Часть 1. Метод жидкостной хроматографии";</w:t>
            </w:r>
          </w:p>
          <w:p w:rsidR="009D18F1" w:rsidRDefault="009D18F1">
            <w:pPr>
              <w:pStyle w:val="ConsPlusNormal"/>
            </w:pPr>
            <w:r>
              <w:t>ГОСТ ISO 17226-2-2011 "Кожа. Определение содержания формальдегида. Часть 2. Фотометрический метод определения";</w:t>
            </w:r>
          </w:p>
          <w:p w:rsidR="009D18F1" w:rsidRDefault="009D18F1">
            <w:pPr>
              <w:pStyle w:val="ConsPlusNormal"/>
            </w:pPr>
            <w:r>
              <w:t>СТБ ISO 14184-1-2011 "Материалы текстильные. Определение содержания формальдегида. Часть 1. Определение содержания свободного и гидролизованного формальдегида методом водной экстракции";</w:t>
            </w:r>
          </w:p>
          <w:p w:rsidR="009D18F1" w:rsidRDefault="009D18F1">
            <w:pPr>
              <w:pStyle w:val="ConsPlusNormal"/>
            </w:pPr>
            <w:r>
              <w:t xml:space="preserve">СТ РК ИСО 14184-1-2009 "Текстиль. Определение содержания формальдегида. Часть 1. Свободный </w:t>
            </w:r>
            <w:r>
              <w:lastRenderedPageBreak/>
              <w:t>и гидролизованный формальдегид (метод водной экстракции)";</w:t>
            </w:r>
          </w:p>
          <w:p w:rsidR="009D18F1" w:rsidRDefault="009D18F1">
            <w:pPr>
              <w:pStyle w:val="ConsPlusNormal"/>
            </w:pPr>
            <w:r>
              <w:t>СТ РК ИСО 14184-2-2009 "Текстиль. Определение содержания формальдегида. Часть 2. Свободный и гидролизованный формальдегид (метод поглощения паром)";</w:t>
            </w:r>
          </w:p>
          <w:p w:rsidR="009D18F1" w:rsidRDefault="009D18F1">
            <w:pPr>
              <w:pStyle w:val="ConsPlusNormal"/>
            </w:pPr>
            <w:r>
              <w:t>СТ РК ИСО 17226-2-2009 "Кожа. Химические методы определения содержания формальдегида. Часть 2. Метод с использованием колориметрического анализа";</w:t>
            </w:r>
          </w:p>
          <w:p w:rsidR="009D18F1" w:rsidRDefault="009D18F1">
            <w:pPr>
              <w:pStyle w:val="ConsPlusNormal"/>
            </w:pPr>
            <w:hyperlink r:id="rId605"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МУК 4.1.1045-01 "ВЭЖХ определение формальдегида и предельных альдегидов (C2 - C10) в воздухе";</w:t>
            </w:r>
          </w:p>
          <w:p w:rsidR="009D18F1" w:rsidRDefault="009D18F1">
            <w:pPr>
              <w:pStyle w:val="ConsPlusNormal"/>
            </w:pPr>
            <w:hyperlink r:id="rId606" w:history="1">
              <w:r>
                <w:rPr>
                  <w:color w:val="0000FF"/>
                </w:rPr>
                <w:t>МУК 4.1.1053-01</w:t>
              </w:r>
            </w:hyperlink>
            <w:r>
              <w:t xml:space="preserve"> "Ионохроматографическое определение формальдегида в воздухе"</w:t>
            </w:r>
          </w:p>
          <w:p w:rsidR="009D18F1" w:rsidRDefault="009D18F1">
            <w:pPr>
              <w:pStyle w:val="ConsPlusNormal"/>
            </w:pPr>
            <w:hyperlink r:id="rId607"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608" w:history="1">
              <w:r>
                <w:rPr>
                  <w:color w:val="0000FF"/>
                </w:rPr>
                <w:t>N 239</w:t>
              </w:r>
            </w:hyperlink>
            <w:r>
              <w:t xml:space="preserve">, от 10.06.2014 </w:t>
            </w:r>
            <w:hyperlink r:id="rId609"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акрилонитрил;</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9D18F1" w:rsidRDefault="009D18F1">
            <w:pPr>
              <w:pStyle w:val="ConsPlusNormal"/>
            </w:pPr>
            <w:hyperlink r:id="rId610" w:history="1">
              <w:r>
                <w:rPr>
                  <w:color w:val="0000FF"/>
                </w:rPr>
                <w:t>МУК 4.1.658-96</w:t>
              </w:r>
            </w:hyperlink>
            <w:r>
              <w:t xml:space="preserve"> "Методические указания по газохроматографическому определению акрилонитрила в воде";</w:t>
            </w:r>
          </w:p>
          <w:p w:rsidR="009D18F1" w:rsidRDefault="009D18F1">
            <w:pPr>
              <w:pStyle w:val="ConsPlusNormal"/>
            </w:pPr>
            <w:hyperlink r:id="rId611"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612"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hyperlink r:id="rId61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33" style="width:13.4pt;height:12.3pt" coordsize="" o:spt="100" adj="0,,0" path="" filled="f" stroked="f">
                  <v:stroke joinstyle="miter"/>
                  <v:imagedata r:id="rId34" o:title="base_1_164459_275"/>
                  <v:formulas/>
                  <v:path o:connecttype="segments"/>
                </v:shape>
              </w:pict>
            </w:r>
            <w:r>
              <w:t>-метилстирола в водных вытяжках из материалов различного состава";</w:t>
            </w:r>
          </w:p>
          <w:p w:rsidR="009D18F1" w:rsidRDefault="009D18F1">
            <w:pPr>
              <w:pStyle w:val="ConsPlusNormal"/>
            </w:pPr>
            <w:r>
              <w:t>МУК 4.1.580-96 "Определение нитрила акриловой кислоты, выделяющегося из полиакрилонитрильного волокна в воздух, методом газовой хроматографии";</w:t>
            </w:r>
          </w:p>
          <w:p w:rsidR="009D18F1" w:rsidRDefault="009D18F1">
            <w:pPr>
              <w:pStyle w:val="ConsPlusNormal"/>
            </w:pPr>
            <w:r>
              <w:t xml:space="preserve">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w:t>
            </w:r>
            <w:r>
              <w:lastRenderedPageBreak/>
              <w:t>воздухе";</w:t>
            </w:r>
          </w:p>
          <w:p w:rsidR="009D18F1" w:rsidRDefault="009D18F1">
            <w:pPr>
              <w:pStyle w:val="ConsPlusNormal"/>
            </w:pPr>
            <w:hyperlink r:id="rId614" w:history="1">
              <w:r>
                <w:rPr>
                  <w:color w:val="0000FF"/>
                </w:rPr>
                <w:t>РД 52.04.186-89</w:t>
              </w:r>
            </w:hyperlink>
            <w:r>
              <w:t xml:space="preserve"> "Руководство по контролю загрязнения атмосферы";</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61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61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34" style="width:13.4pt;height:12.3pt" coordsize="" o:spt="100" adj="0,,0" path="" filled="f" stroked="f">
                  <v:stroke joinstyle="miter"/>
                  <v:imagedata r:id="rId34" o:title="base_1_164459_276"/>
                  <v:formulas/>
                  <v:path o:connecttype="segments"/>
                </v:shape>
              </w:pict>
            </w:r>
            <w:r>
              <w:t>-метилстирола в водных вытяжках из материалов различного состава";</w:t>
            </w:r>
          </w:p>
          <w:p w:rsidR="009D18F1" w:rsidRDefault="009D18F1">
            <w:pPr>
              <w:pStyle w:val="ConsPlusNormal"/>
            </w:pPr>
            <w:r>
              <w:t>МУК 4.1.1045-01 "ВЭЖХ определение формальдегида и предельных альдегидов (C2-C10) в воздухе";</w:t>
            </w:r>
          </w:p>
          <w:p w:rsidR="009D18F1" w:rsidRDefault="009D18F1">
            <w:pPr>
              <w:pStyle w:val="ConsPlusNormal"/>
            </w:pPr>
            <w:hyperlink r:id="rId617" w:history="1">
              <w:r>
                <w:rPr>
                  <w:color w:val="0000FF"/>
                </w:rPr>
                <w:t>МУК 4.1.1957-05</w:t>
              </w:r>
            </w:hyperlink>
            <w:r>
              <w:t xml:space="preserve"> "Газохроматографическое определение винилхлорида и ацетальдегида в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61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35" style="width:13.4pt;height:12.3pt" coordsize="" o:spt="100" adj="0,,0" path="" filled="f" stroked="f">
                  <v:stroke joinstyle="miter"/>
                  <v:imagedata r:id="rId34" o:title="base_1_164459_27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1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620" w:history="1">
              <w:r>
                <w:rPr>
                  <w:color w:val="0000FF"/>
                </w:rPr>
                <w:t>МУК 4.1.650-96</w:t>
              </w:r>
            </w:hyperlink>
            <w:r>
              <w:t xml:space="preserve"> "Методические указания по газохроматографическому определению ацетона, </w:t>
            </w:r>
            <w:r>
              <w:lastRenderedPageBreak/>
              <w:t>метанола, бензола, толуола, этилбензола, пентана, о-, м-, п-ксилола, гексана, октана и декана в воде"</w:t>
            </w:r>
          </w:p>
          <w:p w:rsidR="009D18F1" w:rsidRDefault="009D18F1">
            <w:pPr>
              <w:pStyle w:val="ConsPlusNormal"/>
            </w:pPr>
            <w:hyperlink r:id="rId62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622"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623"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62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36" style="width:13.4pt;height:12.3pt" coordsize="" o:spt="100" adj="0,,0" path="" filled="f" stroked="f">
                  <v:stroke joinstyle="miter"/>
                  <v:imagedata r:id="rId34" o:title="base_1_164459_278"/>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2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626"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627"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62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37" style="width:13.4pt;height:12.3pt" coordsize="" o:spt="100" adj="0,,0" path="" filled="f" stroked="f">
                  <v:stroke joinstyle="miter"/>
                  <v:imagedata r:id="rId34" o:title="base_1_164459_279"/>
                  <v:formulas/>
                  <v:path o:connecttype="segments"/>
                </v:shape>
              </w:pict>
            </w:r>
            <w:r>
              <w:t>-метилстирола в водных вытяжках из полистирольных пластиков";</w:t>
            </w:r>
          </w:p>
          <w:p w:rsidR="009D18F1" w:rsidRDefault="009D18F1">
            <w:pPr>
              <w:pStyle w:val="ConsPlusNormal"/>
            </w:pPr>
            <w:hyperlink r:id="rId629"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hyperlink r:id="rId63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631"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38" style="width:13.4pt;height:12.3pt" coordsize="" o:spt="100" adj="0,,0" path="" filled="f" stroked="f">
                  <v:stroke joinstyle="miter"/>
                  <v:imagedata r:id="rId34" o:title="base_1_164459_280"/>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винилацетат;</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МР 2915-82 "Методические рекомендации по определению винилацетата в воде методом газожидкостной хроматографии"</w:t>
            </w:r>
          </w:p>
          <w:p w:rsidR="009D18F1" w:rsidRDefault="009D18F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винилхлорид;</w:t>
            </w:r>
          </w:p>
        </w:tc>
        <w:tc>
          <w:tcPr>
            <w:tcW w:w="9570" w:type="dxa"/>
            <w:tcBorders>
              <w:top w:val="nil"/>
              <w:bottom w:val="nil"/>
            </w:tcBorders>
          </w:tcPr>
          <w:p w:rsidR="009D18F1" w:rsidRDefault="009D18F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9D18F1" w:rsidRDefault="009D18F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9D18F1" w:rsidRDefault="009D18F1">
            <w:pPr>
              <w:pStyle w:val="ConsPlusNormal"/>
            </w:pPr>
            <w:hyperlink r:id="rId632"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9D18F1" w:rsidRDefault="009D18F1">
            <w:pPr>
              <w:pStyle w:val="ConsPlusNormal"/>
            </w:pPr>
            <w:hyperlink r:id="rId633" w:history="1">
              <w:r>
                <w:rPr>
                  <w:color w:val="0000FF"/>
                </w:rPr>
                <w:t>МУК 4.1.1957-05</w:t>
              </w:r>
            </w:hyperlink>
            <w:r>
              <w:t xml:space="preserve"> "Газохроматографическое определение винилхлорида и ацетальдегида в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гексаметилендиамин;</w:t>
            </w:r>
          </w:p>
        </w:tc>
        <w:tc>
          <w:tcPr>
            <w:tcW w:w="9570" w:type="dxa"/>
            <w:tcBorders>
              <w:top w:val="nil"/>
              <w:bottom w:val="nil"/>
            </w:tcBorders>
          </w:tcPr>
          <w:p w:rsidR="009D18F1" w:rsidRDefault="009D18F1">
            <w:pPr>
              <w:pStyle w:val="ConsPlusNormal"/>
            </w:pPr>
            <w:r>
              <w:t xml:space="preserve">МР 1503-76 "Методические рекомендации по определению гексаметилендиамина в воде при </w:t>
            </w:r>
            <w:r>
              <w:lastRenderedPageBreak/>
              <w:t>санитарно-химических исследованиях в полимерных материалах, применяемых в пищевой и текстильной промышленности";</w:t>
            </w:r>
          </w:p>
          <w:p w:rsidR="009D18F1" w:rsidRDefault="009D18F1">
            <w:pPr>
              <w:pStyle w:val="ConsPlusNormal"/>
            </w:pPr>
            <w:hyperlink r:id="rId634"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дибутилфталат, диоктилфталат;</w:t>
            </w:r>
          </w:p>
        </w:tc>
        <w:tc>
          <w:tcPr>
            <w:tcW w:w="9570" w:type="dxa"/>
            <w:tcBorders>
              <w:top w:val="nil"/>
              <w:bottom w:val="nil"/>
            </w:tcBorders>
          </w:tcPr>
          <w:p w:rsidR="009D18F1" w:rsidRDefault="009D18F1">
            <w:pPr>
              <w:pStyle w:val="ConsPlusNormal"/>
            </w:pPr>
            <w:hyperlink r:id="rId635"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hyperlink r:id="rId636"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hyperlink r:id="rId637"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hyperlink r:id="rId638"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9D18F1" w:rsidRDefault="009D18F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диметилтерефталат;</w:t>
            </w:r>
          </w:p>
        </w:tc>
        <w:tc>
          <w:tcPr>
            <w:tcW w:w="9570" w:type="dxa"/>
            <w:tcBorders>
              <w:top w:val="nil"/>
              <w:bottom w:val="nil"/>
            </w:tcBorders>
          </w:tcPr>
          <w:p w:rsidR="009D18F1" w:rsidRDefault="009D18F1">
            <w:pPr>
              <w:pStyle w:val="ConsPlusNormal"/>
            </w:pPr>
            <w:hyperlink r:id="rId639" w:history="1">
              <w:r>
                <w:rPr>
                  <w:color w:val="0000FF"/>
                </w:rPr>
                <w:t>МУК 4.1.745-99</w:t>
              </w:r>
            </w:hyperlink>
            <w:r>
              <w:t xml:space="preserve"> "Газохроматографическое определение диметилового эфира терефталевой кислоты в воде";</w:t>
            </w:r>
          </w:p>
          <w:p w:rsidR="009D18F1" w:rsidRDefault="009D18F1">
            <w:pPr>
              <w:pStyle w:val="ConsPlusNormal"/>
            </w:pPr>
            <w:hyperlink r:id="rId640"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hyperlink r:id="rId641"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 xml:space="preserve">Инструкция 4.1.11-11-19-2004 "МВИ концентрации диметилового эфира терефталевой кислоты в </w:t>
            </w:r>
            <w:r>
              <w:lastRenderedPageBreak/>
              <w:t>воде методом газовой хроматографии"</w:t>
            </w:r>
          </w:p>
          <w:p w:rsidR="009D18F1" w:rsidRDefault="009D18F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диметилформамид;</w:t>
            </w:r>
          </w:p>
        </w:tc>
        <w:tc>
          <w:tcPr>
            <w:tcW w:w="9570" w:type="dxa"/>
            <w:tcBorders>
              <w:top w:val="nil"/>
              <w:bottom w:val="nil"/>
            </w:tcBorders>
          </w:tcPr>
          <w:p w:rsidR="009D18F1" w:rsidRDefault="009D18F1">
            <w:pPr>
              <w:pStyle w:val="ConsPlusNormal"/>
            </w:pPr>
            <w:hyperlink r:id="rId642"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9D18F1" w:rsidRDefault="009D18F1">
            <w:pPr>
              <w:pStyle w:val="ConsPlusNormal"/>
            </w:pPr>
            <w:r>
              <w:t>МУ 11-12-26-96 "Методические указания по определению диметилформамида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139" style="width:11.15pt;height:12.3pt" coordsize="" o:spt="100" adj="0,,0" path="" filled="f" stroked="f">
                  <v:stroke joinstyle="miter"/>
                  <v:imagedata r:id="rId213" o:title="base_1_164459_281"/>
                  <v:formulas/>
                  <v:path o:connecttype="segments"/>
                </v:shape>
              </w:pict>
            </w:r>
            <w:r>
              <w:t>-капролактам;</w:t>
            </w:r>
          </w:p>
        </w:tc>
        <w:tc>
          <w:tcPr>
            <w:tcW w:w="9570" w:type="dxa"/>
            <w:tcBorders>
              <w:top w:val="nil"/>
              <w:bottom w:val="nil"/>
            </w:tcBorders>
          </w:tcPr>
          <w:p w:rsidR="009D18F1" w:rsidRDefault="009D18F1">
            <w:pPr>
              <w:pStyle w:val="ConsPlusNormal"/>
            </w:pPr>
            <w:r>
              <w:t xml:space="preserve">НДП 30.2:3.2-95 (НДП 30.2:3.2-04) "Методика выполнения измерений </w:t>
            </w:r>
            <w:r w:rsidRPr="001F1B6D">
              <w:rPr>
                <w:position w:val="-6"/>
              </w:rPr>
              <w:pict>
                <v:shape id="_x0000_i1140" style="width:11.15pt;height:12.3pt" coordsize="" o:spt="100" adj="0,,0" path="" filled="f" stroked="f">
                  <v:stroke joinstyle="miter"/>
                  <v:imagedata r:id="rId213" o:title="base_1_164459_282"/>
                  <v:formulas/>
                  <v:path o:connecttype="segments"/>
                </v:shape>
              </w:pict>
            </w:r>
            <w:r>
              <w:t>-капролактама в природных и сточных водах";</w:t>
            </w:r>
          </w:p>
          <w:p w:rsidR="009D18F1" w:rsidRDefault="009D18F1">
            <w:pPr>
              <w:pStyle w:val="ConsPlusNormal"/>
            </w:pPr>
            <w:hyperlink r:id="rId643"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hyperlink r:id="rId644" w:history="1">
              <w:r>
                <w:rPr>
                  <w:color w:val="0000FF"/>
                </w:rPr>
                <w:t>МУК 4.1.1209-03</w:t>
              </w:r>
            </w:hyperlink>
            <w:r>
              <w:t xml:space="preserve"> "Газохроматографическое определение </w:t>
            </w:r>
            <w:r w:rsidRPr="001F1B6D">
              <w:rPr>
                <w:position w:val="-6"/>
              </w:rPr>
              <w:pict>
                <v:shape id="_x0000_i1141" style="width:11.15pt;height:12.3pt" coordsize="" o:spt="100" adj="0,,0" path="" filled="f" stroked="f">
                  <v:stroke joinstyle="miter"/>
                  <v:imagedata r:id="rId213" o:title="base_1_164459_283"/>
                  <v:formulas/>
                  <v:path o:connecttype="segments"/>
                </v:shape>
              </w:pict>
            </w:r>
            <w:r>
              <w:t>-капролактама в воде";</w:t>
            </w:r>
          </w:p>
          <w:p w:rsidR="009D18F1" w:rsidRDefault="009D18F1">
            <w:pPr>
              <w:pStyle w:val="ConsPlusNormal"/>
            </w:pPr>
            <w:r>
              <w:t>Инструкция 4.1.10-14-101-2005, глава 5 "Методы исследования полимерных материалов для гигиенической оценки";</w:t>
            </w:r>
          </w:p>
          <w:p w:rsidR="009D18F1" w:rsidRDefault="009D18F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ксилолы (смесь изомеров);</w:t>
            </w:r>
          </w:p>
        </w:tc>
        <w:tc>
          <w:tcPr>
            <w:tcW w:w="9570" w:type="dxa"/>
            <w:tcBorders>
              <w:top w:val="nil"/>
              <w:bottom w:val="nil"/>
            </w:tcBorders>
          </w:tcPr>
          <w:p w:rsidR="009D18F1" w:rsidRDefault="009D18F1">
            <w:pPr>
              <w:pStyle w:val="ConsPlusNormal"/>
            </w:pPr>
            <w:hyperlink r:id="rId64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64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647"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w:t>
            </w:r>
            <w:r>
              <w:lastRenderedPageBreak/>
              <w:t xml:space="preserve">этилбензола, м-, п- и о-ксилолов, изопропилбензола, н-пропилбензола, стирола, </w:t>
            </w:r>
            <w:r w:rsidRPr="001F1B6D">
              <w:rPr>
                <w:position w:val="-6"/>
              </w:rPr>
              <w:pict>
                <v:shape id="_x0000_i1142" style="width:13.4pt;height:12.3pt" coordsize="" o:spt="100" adj="0,,0" path="" filled="f" stroked="f">
                  <v:stroke joinstyle="miter"/>
                  <v:imagedata r:id="rId34" o:title="base_1_164459_284"/>
                  <v:formulas/>
                  <v:path o:connecttype="segments"/>
                </v:shape>
              </w:pict>
            </w:r>
            <w:r>
              <w:t>-метилстирола в водных вытяжках из полистирольных пластиков";</w:t>
            </w:r>
          </w:p>
          <w:p w:rsidR="009D18F1" w:rsidRDefault="009D18F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64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43" style="width:13.4pt;height:12.3pt" coordsize="" o:spt="100" adj="0,,0" path="" filled="f" stroked="f">
                  <v:stroke joinstyle="miter"/>
                  <v:imagedata r:id="rId34" o:title="base_1_164459_285"/>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49"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44" style="width:13.4pt;height:12.3pt" coordsize="" o:spt="100" adj="0,,0" path="" filled="f" stroked="f">
                  <v:stroke joinstyle="miter"/>
                  <v:imagedata r:id="rId34" o:title="base_1_164459_286"/>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МУК 4.1.1046-01 "Газохроматографическое определение орто-, мета- и параксилолов в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метилакрилат;</w:t>
            </w:r>
          </w:p>
        </w:tc>
        <w:tc>
          <w:tcPr>
            <w:tcW w:w="9570" w:type="dxa"/>
            <w:tcBorders>
              <w:top w:val="nil"/>
              <w:bottom w:val="nil"/>
            </w:tcBorders>
          </w:tcPr>
          <w:p w:rsidR="009D18F1" w:rsidRDefault="009D18F1">
            <w:pPr>
              <w:pStyle w:val="ConsPlusNormal"/>
            </w:pPr>
            <w:hyperlink r:id="rId650"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651"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9D18F1" w:rsidRDefault="009D18F1">
            <w:pPr>
              <w:pStyle w:val="ConsPlusNormal"/>
            </w:pPr>
            <w:r>
              <w:t>МУК 4.1.025-95 "Методы измерений массовой концентрации метакриловых соединений в объектах окружающей среды";</w:t>
            </w:r>
          </w:p>
          <w:p w:rsidR="009D18F1" w:rsidRDefault="009D18F1">
            <w:pPr>
              <w:pStyle w:val="ConsPlusNormal"/>
            </w:pPr>
            <w:r>
              <w:t>МУК 4.1.620-96 "Методические указания по газохроматографическому определению метилакрилата в атмосферном воздухе";</w:t>
            </w:r>
          </w:p>
          <w:p w:rsidR="009D18F1" w:rsidRDefault="009D18F1">
            <w:pPr>
              <w:pStyle w:val="ConsPlusNormal"/>
            </w:pPr>
            <w:r>
              <w:t>ГОСТ 22648-77 "Пластмассы. Методы определения гигиенических показателей"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652"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метилметакрилат;</w:t>
            </w:r>
          </w:p>
        </w:tc>
        <w:tc>
          <w:tcPr>
            <w:tcW w:w="9570" w:type="dxa"/>
            <w:tcBorders>
              <w:top w:val="nil"/>
              <w:bottom w:val="nil"/>
            </w:tcBorders>
          </w:tcPr>
          <w:p w:rsidR="009D18F1" w:rsidRDefault="009D18F1">
            <w:pPr>
              <w:pStyle w:val="ConsPlusNormal"/>
            </w:pPr>
            <w:hyperlink r:id="rId653"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654"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9D18F1" w:rsidRDefault="009D18F1">
            <w:pPr>
              <w:pStyle w:val="ConsPlusNormal"/>
            </w:pPr>
            <w:r>
              <w:t>МУК 4.1.025-95 "Методы измерений массовой концентрации метакриловых соединений в объектах окружающей среды";</w:t>
            </w:r>
          </w:p>
          <w:p w:rsidR="009D18F1" w:rsidRDefault="009D18F1">
            <w:pPr>
              <w:pStyle w:val="ConsPlusNormal"/>
            </w:pPr>
            <w:hyperlink r:id="rId65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ГОСТ 22648-77 "Пластмассы. Методы определения гигиенических показателей"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656"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65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45" style="width:13.4pt;height:12.3pt" coordsize="" o:spt="100" adj="0,,0" path="" filled="f" stroked="f">
                  <v:stroke joinstyle="miter"/>
                  <v:imagedata r:id="rId34" o:title="base_1_164459_28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5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 </w:t>
            </w:r>
            <w:hyperlink r:id="rId659"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660"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МУК 4.1.1046(а)-01 "Газохроматографическое определение метанола в воздухе";</w:t>
            </w:r>
          </w:p>
          <w:p w:rsidR="009D18F1" w:rsidRDefault="009D18F1">
            <w:pPr>
              <w:pStyle w:val="ConsPlusNormal"/>
            </w:pPr>
            <w:r>
              <w:t>МУК 4.1.624-96 "Методические указания по газохроматографическому определению метилового и этилового спиртов в атмосферном воздухе";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66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бутиловый;</w:t>
            </w:r>
          </w:p>
        </w:tc>
        <w:tc>
          <w:tcPr>
            <w:tcW w:w="9570" w:type="dxa"/>
            <w:tcBorders>
              <w:top w:val="nil"/>
              <w:bottom w:val="nil"/>
            </w:tcBorders>
          </w:tcPr>
          <w:p w:rsidR="009D18F1" w:rsidRDefault="009D18F1">
            <w:pPr>
              <w:pStyle w:val="ConsPlusNormal"/>
            </w:pPr>
            <w:hyperlink r:id="rId66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46" style="width:13.4pt;height:12.3pt" coordsize="" o:spt="100" adj="0,,0" path="" filled="f" stroked="f">
                  <v:stroke joinstyle="miter"/>
                  <v:imagedata r:id="rId34" o:title="base_1_164459_288"/>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63"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664"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hyperlink r:id="rId66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666"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667"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66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66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lastRenderedPageBreak/>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47" style="width:13.4pt;height:12.3pt" coordsize="" o:spt="100" adj="0,,0" path="" filled="f" stroked="f">
                  <v:stroke joinstyle="miter"/>
                  <v:imagedata r:id="rId34" o:title="base_1_164459_289"/>
                  <v:formulas/>
                  <v:path o:connecttype="segments"/>
                </v:shape>
              </w:pict>
            </w:r>
            <w:r>
              <w:t>-метилстирола в водных вытяжках из полистирольных пластиков";</w:t>
            </w:r>
          </w:p>
          <w:p w:rsidR="009D18F1" w:rsidRDefault="009D18F1">
            <w:pPr>
              <w:pStyle w:val="ConsPlusNormal"/>
            </w:pPr>
            <w:hyperlink r:id="rId67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48" style="width:13.4pt;height:12.3pt" coordsize="" o:spt="100" adj="0,,0" path="" filled="f" stroked="f">
                  <v:stroke joinstyle="miter"/>
                  <v:imagedata r:id="rId34" o:title="base_1_164459_290"/>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7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4.1.10-14-101-2005 "Методы исследования полимерных материалов для гигиенической оценки";</w:t>
            </w:r>
          </w:p>
          <w:p w:rsidR="009D18F1" w:rsidRDefault="009D18F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9D18F1" w:rsidRDefault="009D18F1">
            <w:pPr>
              <w:pStyle w:val="ConsPlusNormal"/>
            </w:pPr>
            <w:hyperlink r:id="rId672"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673" w:history="1">
              <w:r>
                <w:rPr>
                  <w:color w:val="0000FF"/>
                </w:rPr>
                <w:t>МУК 4.1.662-97</w:t>
              </w:r>
            </w:hyperlink>
            <w:r>
              <w:t xml:space="preserve"> "Методические указания по определению массовой концентрации стирола в атмосферном воздухе методом газовой хроматографии";</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49" style="width:13.4pt;height:12.3pt" coordsize="" o:spt="100" adj="0,,0" path="" filled="f" stroked="f">
                  <v:stroke joinstyle="miter"/>
                  <v:imagedata r:id="rId34" o:title="base_1_164459_291"/>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67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50" style="width:13.4pt;height:12.3pt" coordsize="" o:spt="100" adj="0,,0" path="" filled="f" stroked="f">
                  <v:stroke joinstyle="miter"/>
                  <v:imagedata r:id="rId34" o:title="base_1_164459_29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67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676"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677" w:history="1">
              <w:r>
                <w:rPr>
                  <w:color w:val="0000FF"/>
                </w:rPr>
                <w:t>МУК 4.1.1205-03</w:t>
              </w:r>
            </w:hyperlink>
            <w:r>
              <w:t xml:space="preserve"> "Газохроматографическое определение бензола, трихлорэтилена, толуола, </w:t>
            </w:r>
            <w:r>
              <w:lastRenderedPageBreak/>
              <w:t>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67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51" style="width:13.4pt;height:12.3pt" coordsize="" o:spt="100" adj="0,,0" path="" filled="f" stroked="f">
                  <v:stroke joinstyle="miter"/>
                  <v:imagedata r:id="rId34" o:title="base_1_164459_293"/>
                  <v:formulas/>
                  <v:path o:connecttype="segments"/>
                </v:shape>
              </w:pict>
            </w:r>
            <w:r>
              <w:t>-метилстирола в водных вытяжках из полистирольных пластиков";</w:t>
            </w:r>
          </w:p>
          <w:p w:rsidR="009D18F1" w:rsidRDefault="009D18F1">
            <w:pPr>
              <w:pStyle w:val="ConsPlusNormal"/>
            </w:pPr>
            <w:hyperlink r:id="rId679"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680"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681"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52" style="width:13.4pt;height:12.3pt" coordsize="" o:spt="100" adj="0,,0" path="" filled="f" stroked="f">
                  <v:stroke joinstyle="miter"/>
                  <v:imagedata r:id="rId34" o:title="base_1_164459_294"/>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уксусная кислота;</w:t>
            </w:r>
          </w:p>
        </w:tc>
        <w:tc>
          <w:tcPr>
            <w:tcW w:w="9570" w:type="dxa"/>
            <w:tcBorders>
              <w:top w:val="nil"/>
              <w:bottom w:val="nil"/>
            </w:tcBorders>
          </w:tcPr>
          <w:p w:rsidR="009D18F1" w:rsidRDefault="009D18F1">
            <w:pPr>
              <w:pStyle w:val="ConsPlusNormal"/>
            </w:pPr>
            <w:hyperlink r:id="rId682" w:history="1">
              <w:r>
                <w:rPr>
                  <w:color w:val="0000FF"/>
                </w:rPr>
                <w:t>МУК 4.1.638-96</w:t>
              </w:r>
            </w:hyperlink>
            <w:r>
              <w:t xml:space="preserve"> "Методические указания по газохроматографическому определению уксусной кислоты в атмосферном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683"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684"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685"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686"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 xml:space="preserve">ПНД Ф 14.1:2:4.117-97 "Методика выполнения измерений массовой концентрации фенолов в </w:t>
            </w:r>
            <w:r>
              <w:lastRenderedPageBreak/>
              <w:t>пробах природной, питьевой и сточной воды на анализаторе "Флюорат-02";</w:t>
            </w:r>
          </w:p>
          <w:p w:rsidR="009D18F1" w:rsidRDefault="009D18F1">
            <w:pPr>
              <w:pStyle w:val="ConsPlusNormal"/>
            </w:pPr>
            <w:hyperlink r:id="rId687"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9D18F1" w:rsidRDefault="009D18F1">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9D18F1" w:rsidRDefault="009D18F1">
            <w:pPr>
              <w:pStyle w:val="ConsPlusNormal"/>
            </w:pPr>
            <w:hyperlink r:id="rId688"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689"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9D18F1" w:rsidRDefault="009D18F1">
            <w:pPr>
              <w:pStyle w:val="ConsPlusNormal"/>
            </w:pPr>
            <w:hyperlink r:id="rId690"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этиленгликоль</w:t>
            </w:r>
          </w:p>
        </w:tc>
        <w:tc>
          <w:tcPr>
            <w:tcW w:w="9570" w:type="dxa"/>
            <w:tcBorders>
              <w:top w:val="nil"/>
              <w:bottom w:val="nil"/>
            </w:tcBorders>
          </w:tcPr>
          <w:p w:rsidR="009D18F1" w:rsidRDefault="009D18F1">
            <w:pPr>
              <w:pStyle w:val="ConsPlusNormal"/>
            </w:pPr>
            <w:hyperlink r:id="rId69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индекс токсичности (в водной среде);</w:t>
            </w:r>
          </w:p>
        </w:tc>
        <w:tc>
          <w:tcPr>
            <w:tcW w:w="9570" w:type="dxa"/>
            <w:tcBorders>
              <w:top w:val="nil"/>
              <w:bottom w:val="nil"/>
            </w:tcBorders>
          </w:tcPr>
          <w:p w:rsidR="009D18F1" w:rsidRDefault="009D18F1">
            <w:pPr>
              <w:pStyle w:val="ConsPlusNormal"/>
            </w:pPr>
            <w:r>
              <w:t>ГОСТ Р 53485-2009 "Материалы текстильные. Метод определения токсичности";</w:t>
            </w:r>
          </w:p>
          <w:p w:rsidR="009D18F1" w:rsidRDefault="009D18F1">
            <w:pPr>
              <w:pStyle w:val="ConsPlusNormal"/>
            </w:pPr>
            <w:hyperlink r:id="rId692"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индекс токсичности (в воздушной среде)</w:t>
            </w:r>
          </w:p>
        </w:tc>
        <w:tc>
          <w:tcPr>
            <w:tcW w:w="9570" w:type="dxa"/>
            <w:tcBorders>
              <w:top w:val="nil"/>
              <w:bottom w:val="nil"/>
            </w:tcBorders>
          </w:tcPr>
          <w:p w:rsidR="009D18F1" w:rsidRDefault="009D18F1">
            <w:pPr>
              <w:pStyle w:val="ConsPlusNormal"/>
            </w:pPr>
            <w:r>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массовая доля водовымываемого хрома (VI);</w:t>
            </w:r>
          </w:p>
        </w:tc>
        <w:tc>
          <w:tcPr>
            <w:tcW w:w="9570" w:type="dxa"/>
            <w:tcBorders>
              <w:top w:val="nil"/>
              <w:bottom w:val="nil"/>
            </w:tcBorders>
          </w:tcPr>
          <w:p w:rsidR="009D18F1" w:rsidRDefault="009D18F1">
            <w:pPr>
              <w:pStyle w:val="ConsPlusNormal"/>
            </w:pPr>
            <w:r>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pH водной вытяжки кожевой </w:t>
            </w:r>
            <w:r>
              <w:lastRenderedPageBreak/>
              <w:t>ткани меха;</w:t>
            </w:r>
          </w:p>
        </w:tc>
        <w:tc>
          <w:tcPr>
            <w:tcW w:w="9570" w:type="dxa"/>
            <w:tcBorders>
              <w:top w:val="nil"/>
              <w:bottom w:val="nil"/>
            </w:tcBorders>
          </w:tcPr>
          <w:p w:rsidR="009D18F1" w:rsidRDefault="009D18F1">
            <w:pPr>
              <w:pStyle w:val="ConsPlusNormal"/>
            </w:pPr>
            <w:r>
              <w:lastRenderedPageBreak/>
              <w:t xml:space="preserve">ГОСТ Р 53017-2008 "Шкурки меховые и овчины выделанные. Метод определения pH водной </w:t>
            </w:r>
            <w:r>
              <w:lastRenderedPageBreak/>
              <w:t>вытяжки"</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температура сваривания кожевой ткани меха</w:t>
            </w:r>
          </w:p>
        </w:tc>
        <w:tc>
          <w:tcPr>
            <w:tcW w:w="9570" w:type="dxa"/>
            <w:tcBorders>
              <w:top w:val="nil"/>
              <w:bottom w:val="single" w:sz="4" w:space="0" w:color="auto"/>
            </w:tcBorders>
          </w:tcPr>
          <w:p w:rsidR="009D18F1" w:rsidRDefault="009D18F1">
            <w:pPr>
              <w:pStyle w:val="ConsPlusNormal"/>
            </w:pPr>
            <w:r>
              <w:t>ГОСТ Р 52959-2008 "Шкурки меховые и овчины выделанные. Метод определения температуры сваривания"</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Кожа для одежды, головных уборов, кожгалантерейных изделий и обуви</w:t>
            </w:r>
          </w:p>
        </w:tc>
      </w:tr>
      <w:tr w:rsidR="009D18F1">
        <w:tc>
          <w:tcPr>
            <w:tcW w:w="1650" w:type="dxa"/>
            <w:tcBorders>
              <w:top w:val="single" w:sz="4" w:space="0" w:color="auto"/>
              <w:bottom w:val="single" w:sz="4" w:space="0" w:color="auto"/>
            </w:tcBorders>
          </w:tcPr>
          <w:p w:rsidR="009D18F1" w:rsidRDefault="009D18F1">
            <w:pPr>
              <w:pStyle w:val="ConsPlusNormal"/>
            </w:pPr>
            <w:r>
              <w:t>33</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r>
              <w:t>ГОСТ 938.0-75 "Кожа. Правила приемки. Методы отбора проб"</w:t>
            </w:r>
          </w:p>
          <w:p w:rsidR="009D18F1" w:rsidRDefault="009D18F1">
            <w:pPr>
              <w:pStyle w:val="ConsPlusNormal"/>
            </w:pPr>
            <w:r>
              <w:t>СанПиН 2.4.7.16-4-2006 "Гигиенические требования безопасности к детской одежде и обуви"</w:t>
            </w:r>
          </w:p>
          <w:p w:rsidR="009D18F1" w:rsidRDefault="009D18F1">
            <w:pPr>
              <w:pStyle w:val="ConsPlusNormal"/>
            </w:pPr>
            <w:r>
              <w:t>Инструкция 1.1.10-12-96-2005 "Гигиеническая оценка тканей, одежды и обуви"</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34</w:t>
            </w:r>
          </w:p>
        </w:tc>
        <w:tc>
          <w:tcPr>
            <w:tcW w:w="3300" w:type="dxa"/>
            <w:tcBorders>
              <w:top w:val="single" w:sz="4" w:space="0" w:color="auto"/>
              <w:bottom w:val="nil"/>
            </w:tcBorders>
          </w:tcPr>
          <w:p w:rsidR="009D18F1" w:rsidRDefault="009D18F1">
            <w:pPr>
              <w:pStyle w:val="ConsPlusNormal"/>
            </w:pPr>
            <w:r>
              <w:t>Требования химической безопасности кожи:</w:t>
            </w:r>
          </w:p>
          <w:p w:rsidR="009D18F1" w:rsidRDefault="009D18F1">
            <w:pPr>
              <w:pStyle w:val="ConsPlusNormal"/>
            </w:pPr>
            <w:r>
              <w:t>- массовая доля свободного формальдегида;</w:t>
            </w:r>
          </w:p>
        </w:tc>
        <w:tc>
          <w:tcPr>
            <w:tcW w:w="9570" w:type="dxa"/>
            <w:tcBorders>
              <w:top w:val="single" w:sz="4" w:space="0" w:color="auto"/>
              <w:bottom w:val="nil"/>
            </w:tcBorders>
          </w:tcPr>
          <w:p w:rsidR="009D18F1" w:rsidRDefault="009D18F1">
            <w:pPr>
              <w:pStyle w:val="ConsPlusNormal"/>
            </w:pPr>
            <w:r>
              <w:t>ГОСТ ISO 17226-1-2011 "Кожа. Определение содержания формальдегида. Часть 1. Метод жидкостной хроматографии";</w:t>
            </w:r>
          </w:p>
          <w:p w:rsidR="009D18F1" w:rsidRDefault="009D18F1">
            <w:pPr>
              <w:pStyle w:val="ConsPlusNormal"/>
            </w:pPr>
            <w:r>
              <w:t>ГОСТ ISO 17226-2-2011 "Кожа. Определение содержания формальдегида. Часть 2. Фотометрический метод определения";</w:t>
            </w:r>
          </w:p>
          <w:p w:rsidR="009D18F1" w:rsidRDefault="009D18F1">
            <w:pPr>
              <w:pStyle w:val="ConsPlusNormal"/>
            </w:pPr>
            <w:r>
              <w:t>СТБ 1049-97 "Продукция легкой промышленности. Требования безопасности и методы контроля"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решений Коллегии Евразийской экономической комиссии от 27.11.2012 </w:t>
            </w:r>
            <w:hyperlink r:id="rId693" w:history="1">
              <w:r>
                <w:rPr>
                  <w:color w:val="0000FF"/>
                </w:rPr>
                <w:t>N 239</w:t>
              </w:r>
            </w:hyperlink>
            <w:r>
              <w:t xml:space="preserve">, от 10.06.2014 </w:t>
            </w:r>
            <w:hyperlink r:id="rId694" w:history="1">
              <w:r>
                <w:rPr>
                  <w:color w:val="0000FF"/>
                </w:rPr>
                <w:t>N 90</w:t>
              </w:r>
            </w:hyperlink>
            <w:r>
              <w:t>)</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jc w:val="both"/>
            </w:pPr>
          </w:p>
        </w:tc>
        <w:tc>
          <w:tcPr>
            <w:tcW w:w="3300" w:type="dxa"/>
            <w:tcBorders>
              <w:top w:val="single" w:sz="4" w:space="0" w:color="auto"/>
              <w:bottom w:val="nil"/>
            </w:tcBorders>
          </w:tcPr>
          <w:p w:rsidR="009D18F1" w:rsidRDefault="009D18F1">
            <w:pPr>
              <w:pStyle w:val="ConsPlusNormal"/>
            </w:pPr>
            <w:r>
              <w:t>- массовая доля водовымываемого хрома (VI)</w:t>
            </w:r>
          </w:p>
        </w:tc>
        <w:tc>
          <w:tcPr>
            <w:tcW w:w="9570" w:type="dxa"/>
            <w:tcBorders>
              <w:top w:val="single" w:sz="4" w:space="0" w:color="auto"/>
              <w:bottom w:val="nil"/>
            </w:tcBorders>
          </w:tcPr>
          <w:p w:rsidR="009D18F1" w:rsidRDefault="009D18F1">
            <w:pPr>
              <w:pStyle w:val="ConsPlusNormal"/>
            </w:pPr>
            <w:r>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9D18F1" w:rsidRDefault="009D18F1">
            <w:pPr>
              <w:pStyle w:val="ConsPlusNormal"/>
            </w:pPr>
            <w:r>
              <w:t>ГОСТ ISO 17075-2011 "Кожа. Метод определения содержания хрома (VI)"</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695"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устойчивость окраски:</w:t>
            </w:r>
          </w:p>
          <w:p w:rsidR="009D18F1" w:rsidRDefault="009D18F1">
            <w:pPr>
              <w:pStyle w:val="ConsPlusNormal"/>
            </w:pPr>
            <w:r>
              <w:t>- к сухому и мокрому трению</w:t>
            </w:r>
          </w:p>
        </w:tc>
        <w:tc>
          <w:tcPr>
            <w:tcW w:w="9570" w:type="dxa"/>
            <w:tcBorders>
              <w:top w:val="nil"/>
              <w:bottom w:val="nil"/>
            </w:tcBorders>
          </w:tcPr>
          <w:p w:rsidR="009D18F1" w:rsidRDefault="009D18F1">
            <w:pPr>
              <w:pStyle w:val="ConsPlusNormal"/>
            </w:pPr>
            <w:r>
              <w:t>ГОСТ 938.29-77 "Кожа. Метод испытания устойчивости окраски кож к сухому и мокрому трению";</w:t>
            </w:r>
          </w:p>
          <w:p w:rsidR="009D18F1" w:rsidRDefault="009D18F1">
            <w:pPr>
              <w:pStyle w:val="ConsPlusNormal"/>
            </w:pPr>
            <w:r>
              <w:t>ГОСТ 938.29-2002 "Кожа. Метод испытания устойчивости окраски кож к сухому и мокрому трению";</w:t>
            </w:r>
          </w:p>
          <w:p w:rsidR="009D18F1" w:rsidRDefault="009D18F1">
            <w:pPr>
              <w:pStyle w:val="ConsPlusNormal"/>
            </w:pPr>
            <w:r>
              <w:t>ГОСТ Р 52580-2006 "Кожа. Метод испытания устойчивости окраски кож к сухому и мокрому трению";</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"поту"</w:t>
            </w:r>
          </w:p>
        </w:tc>
        <w:tc>
          <w:tcPr>
            <w:tcW w:w="9570" w:type="dxa"/>
            <w:tcBorders>
              <w:top w:val="nil"/>
              <w:bottom w:val="single" w:sz="4" w:space="0" w:color="auto"/>
            </w:tcBorders>
          </w:tcPr>
          <w:p w:rsidR="009D18F1" w:rsidRDefault="009D18F1">
            <w:pPr>
              <w:pStyle w:val="ConsPlusNormal"/>
            </w:pPr>
            <w:r>
              <w:t>ГОСТ 30835-2003 (ИСО 11641-1993) "Кожа. Метод испытания устойчивости окраски к поту"</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Обувь</w:t>
            </w:r>
          </w:p>
        </w:tc>
      </w:tr>
      <w:tr w:rsidR="009D18F1">
        <w:tc>
          <w:tcPr>
            <w:tcW w:w="1650" w:type="dxa"/>
            <w:tcBorders>
              <w:top w:val="single" w:sz="4" w:space="0" w:color="auto"/>
              <w:bottom w:val="single" w:sz="4" w:space="0" w:color="auto"/>
            </w:tcBorders>
          </w:tcPr>
          <w:p w:rsidR="009D18F1" w:rsidRDefault="009D18F1">
            <w:pPr>
              <w:pStyle w:val="ConsPlusNormal"/>
            </w:pPr>
            <w:r>
              <w:t>35</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r>
              <w:t>ГОСТ 9289-78 "Обувь. Правила приемки";</w:t>
            </w:r>
          </w:p>
          <w:p w:rsidR="009D18F1" w:rsidRDefault="009D18F1">
            <w:pPr>
              <w:pStyle w:val="ConsPlusNormal"/>
            </w:pPr>
            <w:r>
              <w:lastRenderedPageBreak/>
              <w:t>СанПиН 2.4.7.16-4-2006 "Гигиенические требования безопасности к детской одежде и обуви";</w:t>
            </w:r>
          </w:p>
          <w:p w:rsidR="009D18F1" w:rsidRDefault="009D18F1">
            <w:pPr>
              <w:pStyle w:val="ConsPlusNormal"/>
            </w:pPr>
            <w:r>
              <w:t>Инструкция 1.1.10-12-96-2005 "Гигиеническая оценка тканей, одежды и обуви"</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lastRenderedPageBreak/>
              <w:t>36</w:t>
            </w:r>
          </w:p>
        </w:tc>
        <w:tc>
          <w:tcPr>
            <w:tcW w:w="3300" w:type="dxa"/>
            <w:tcBorders>
              <w:top w:val="single" w:sz="4" w:space="0" w:color="auto"/>
              <w:bottom w:val="nil"/>
            </w:tcBorders>
          </w:tcPr>
          <w:p w:rsidR="009D18F1" w:rsidRDefault="009D18F1">
            <w:pPr>
              <w:pStyle w:val="ConsPlusNormal"/>
            </w:pPr>
            <w:r>
              <w:t>Требования биологической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масса полупары обуви;</w:t>
            </w:r>
          </w:p>
        </w:tc>
        <w:tc>
          <w:tcPr>
            <w:tcW w:w="9570" w:type="dxa"/>
            <w:tcBorders>
              <w:top w:val="nil"/>
              <w:bottom w:val="nil"/>
            </w:tcBorders>
          </w:tcPr>
          <w:p w:rsidR="009D18F1" w:rsidRDefault="009D18F1">
            <w:pPr>
              <w:pStyle w:val="ConsPlusNormal"/>
            </w:pPr>
            <w:r>
              <w:t>ГОСТ 28735-2005 "Обувь. Метод определения массы"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гибкость;</w:t>
            </w:r>
          </w:p>
        </w:tc>
        <w:tc>
          <w:tcPr>
            <w:tcW w:w="9570" w:type="dxa"/>
            <w:tcBorders>
              <w:top w:val="nil"/>
              <w:bottom w:val="nil"/>
            </w:tcBorders>
          </w:tcPr>
          <w:p w:rsidR="009D18F1" w:rsidRDefault="009D18F1">
            <w:pPr>
              <w:pStyle w:val="ConsPlusNormal"/>
            </w:pPr>
            <w:r>
              <w:t>ГОСТ 9718-88 "Обувь. Метод определения гибкости"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высота каблука</w:t>
            </w:r>
          </w:p>
        </w:tc>
        <w:tc>
          <w:tcPr>
            <w:tcW w:w="9570" w:type="dxa"/>
            <w:tcBorders>
              <w:top w:val="nil"/>
              <w:bottom w:val="nil"/>
            </w:tcBorders>
          </w:tcPr>
          <w:p w:rsidR="009D18F1" w:rsidRDefault="009D18F1">
            <w:pPr>
              <w:pStyle w:val="ConsPlusNormal"/>
            </w:pPr>
            <w:r>
              <w:t>РД 17-06-036-90 "Обувь. Методы определения линейных размеров";</w:t>
            </w:r>
          </w:p>
          <w:p w:rsidR="009D18F1" w:rsidRDefault="009D18F1">
            <w:pPr>
              <w:pStyle w:val="ConsPlusNormal"/>
            </w:pPr>
            <w:r>
              <w:t>СТБ 1142-99 "Обувь. Методы определения линейных размеров";</w:t>
            </w:r>
          </w:p>
          <w:p w:rsidR="009D18F1" w:rsidRDefault="009D18F1">
            <w:pPr>
              <w:pStyle w:val="ConsPlusNormal"/>
            </w:pPr>
            <w:hyperlink r:id="rId696" w:history="1">
              <w:r>
                <w:rPr>
                  <w:color w:val="0000FF"/>
                </w:rPr>
                <w:t>МУ 1353-76</w:t>
              </w:r>
            </w:hyperlink>
            <w:r>
              <w:t xml:space="preserve"> "Методические указания по гигиенической оценке одежды и обуви из полимерных материалов"</w:t>
            </w:r>
          </w:p>
          <w:p w:rsidR="009D18F1" w:rsidRDefault="009D18F1">
            <w:pPr>
              <w:pStyle w:val="ConsPlusNormal"/>
            </w:pPr>
            <w:r>
              <w:t>МР N 66.13-5/161 "Методические рекомендации по гигиенической оценке одежды и обуви из полимерных материалов"</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масса пары валяной обуви;</w:t>
            </w:r>
          </w:p>
        </w:tc>
        <w:tc>
          <w:tcPr>
            <w:tcW w:w="9570" w:type="dxa"/>
            <w:tcBorders>
              <w:top w:val="nil"/>
              <w:bottom w:val="nil"/>
            </w:tcBorders>
          </w:tcPr>
          <w:p w:rsidR="009D18F1" w:rsidRDefault="009D18F1">
            <w:pPr>
              <w:pStyle w:val="ConsPlusNormal"/>
            </w:pPr>
            <w:r>
              <w:t>ГОСТ 1059-72 "Обувь валяная. Правила приемки и методы испытаний";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(введено </w:t>
            </w:r>
            <w:hyperlink r:id="rId697" w:history="1">
              <w:r>
                <w:rPr>
                  <w:color w:val="0000FF"/>
                </w:rPr>
                <w:t>решением</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материал верха в обуви для детей ясельного возраста;</w:t>
            </w:r>
          </w:p>
        </w:tc>
        <w:tc>
          <w:tcPr>
            <w:tcW w:w="9570" w:type="dxa"/>
            <w:tcBorders>
              <w:top w:val="nil"/>
              <w:bottom w:val="nil"/>
            </w:tcBorders>
          </w:tcPr>
          <w:p w:rsidR="009D18F1" w:rsidRDefault="009D18F1">
            <w:pPr>
              <w:pStyle w:val="ConsPlusNormal"/>
            </w:pPr>
            <w:r>
              <w:t>СТБ 2132-2010 "Изделия из кожи. Методы определения применяемых материалов";</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(введено </w:t>
            </w:r>
            <w:hyperlink r:id="rId698" w:history="1">
              <w:r>
                <w:rPr>
                  <w:color w:val="0000FF"/>
                </w:rPr>
                <w:t>решением</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наличие открытой и нефиксированной пяточной части в обуви</w:t>
            </w:r>
          </w:p>
        </w:tc>
        <w:tc>
          <w:tcPr>
            <w:tcW w:w="9570" w:type="dxa"/>
            <w:tcBorders>
              <w:top w:val="nil"/>
              <w:bottom w:val="nil"/>
            </w:tcBorders>
          </w:tcPr>
          <w:p w:rsidR="009D18F1" w:rsidRDefault="009D18F1">
            <w:pPr>
              <w:pStyle w:val="ConsPlusNormal"/>
            </w:pPr>
            <w:r>
              <w:t>п. 6.9 ГОСТ 26165-2003 "Обувь детская.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(введено </w:t>
            </w:r>
            <w:hyperlink r:id="rId699" w:history="1">
              <w:r>
                <w:rPr>
                  <w:color w:val="0000FF"/>
                </w:rPr>
                <w:t>решением</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37</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xml:space="preserve">- деформация подноска и </w:t>
            </w:r>
            <w:r>
              <w:lastRenderedPageBreak/>
              <w:t>задника;</w:t>
            </w:r>
          </w:p>
        </w:tc>
        <w:tc>
          <w:tcPr>
            <w:tcW w:w="9570" w:type="dxa"/>
            <w:tcBorders>
              <w:top w:val="nil"/>
              <w:bottom w:val="nil"/>
            </w:tcBorders>
          </w:tcPr>
          <w:p w:rsidR="009D18F1" w:rsidRDefault="009D18F1">
            <w:pPr>
              <w:pStyle w:val="ConsPlusNormal"/>
            </w:pPr>
            <w:r>
              <w:lastRenderedPageBreak/>
              <w:t>ГОСТ 9135-2004 "Обувь. Метод определения общей и остаточной деформации подноска и задника"</w:t>
            </w:r>
          </w:p>
          <w:p w:rsidR="009D18F1" w:rsidRDefault="009D18F1">
            <w:pPr>
              <w:pStyle w:val="ConsPlusNormal"/>
            </w:pPr>
            <w:r>
              <w:lastRenderedPageBreak/>
              <w:t>СТ РК ИСО 20864-2011 "Обувь. Метод испытаний жестких задников и подносков. Механические характеристики"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700"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прочность крепления деталей низа;</w:t>
            </w:r>
          </w:p>
        </w:tc>
        <w:tc>
          <w:tcPr>
            <w:tcW w:w="9570" w:type="dxa"/>
            <w:tcBorders>
              <w:top w:val="nil"/>
              <w:bottom w:val="nil"/>
            </w:tcBorders>
          </w:tcPr>
          <w:p w:rsidR="009D18F1" w:rsidRDefault="009D18F1">
            <w:pPr>
              <w:pStyle w:val="ConsPlusNormal"/>
            </w:pPr>
            <w:r>
              <w:t>ГОСТ 9134-78 "Обувь. Метод определения прочности крепления деталей низа";</w:t>
            </w:r>
          </w:p>
          <w:p w:rsidR="009D18F1" w:rsidRDefault="009D18F1">
            <w:pPr>
              <w:pStyle w:val="ConsPlusNormal"/>
            </w:pPr>
            <w:r>
              <w:t>ГОСТ 9292-82 "Обувь. Метод определения прочности крепления подошв в обуви химических методов крепления"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водонепроницаемость</w:t>
            </w:r>
          </w:p>
        </w:tc>
        <w:tc>
          <w:tcPr>
            <w:tcW w:w="9570" w:type="dxa"/>
            <w:tcBorders>
              <w:top w:val="nil"/>
              <w:bottom w:val="nil"/>
            </w:tcBorders>
          </w:tcPr>
          <w:p w:rsidR="009D18F1" w:rsidRDefault="009D18F1">
            <w:pPr>
              <w:pStyle w:val="ConsPlusNormal"/>
            </w:pPr>
            <w:r>
              <w:t>п. 4.9 ГОСТ 6410-80 "Ботики, сапожки и туфли резиновые и резинотекстильные клееные. Технические условия"</w:t>
            </w:r>
          </w:p>
          <w:p w:rsidR="009D18F1" w:rsidRDefault="009D18F1">
            <w:pPr>
              <w:pStyle w:val="ConsPlusNormal"/>
            </w:pPr>
            <w:r>
              <w:t>п. 4.9 ГОСТ 126-79 "Галоши резиновые клееные.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701"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38</w:t>
            </w:r>
          </w:p>
        </w:tc>
        <w:tc>
          <w:tcPr>
            <w:tcW w:w="3300" w:type="dxa"/>
            <w:tcBorders>
              <w:top w:val="single" w:sz="4" w:space="0" w:color="auto"/>
              <w:bottom w:val="nil"/>
            </w:tcBorders>
          </w:tcPr>
          <w:p w:rsidR="009D18F1" w:rsidRDefault="009D18F1">
            <w:pPr>
              <w:pStyle w:val="ConsPlusNormal"/>
            </w:pPr>
            <w:r>
              <w:t>Требования химической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массовая доля свободной серной кислоты (по водной вытяжке) обуви валяной;</w:t>
            </w:r>
          </w:p>
        </w:tc>
        <w:tc>
          <w:tcPr>
            <w:tcW w:w="9570" w:type="dxa"/>
            <w:tcBorders>
              <w:top w:val="nil"/>
              <w:bottom w:val="nil"/>
            </w:tcBorders>
          </w:tcPr>
          <w:p w:rsidR="009D18F1" w:rsidRDefault="009D18F1">
            <w:pPr>
              <w:pStyle w:val="ConsPlusNormal"/>
            </w:pPr>
            <w:r>
              <w:t>п. 2.6 ГОСТ 1059-72 "Обувь валяная. Правила приемки и методы испытаний"</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 химических веществ согласно п. 32</w:t>
            </w:r>
          </w:p>
        </w:tc>
        <w:tc>
          <w:tcPr>
            <w:tcW w:w="9570" w:type="dxa"/>
            <w:tcBorders>
              <w:top w:val="nil"/>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индекс токсичности (в водной среде);</w:t>
            </w:r>
          </w:p>
        </w:tc>
        <w:tc>
          <w:tcPr>
            <w:tcW w:w="9570" w:type="dxa"/>
            <w:tcBorders>
              <w:top w:val="nil"/>
              <w:bottom w:val="nil"/>
            </w:tcBorders>
          </w:tcPr>
          <w:p w:rsidR="009D18F1" w:rsidRDefault="009D18F1">
            <w:pPr>
              <w:pStyle w:val="ConsPlusNormal"/>
            </w:pPr>
            <w:r>
              <w:t>ГОСТ Р 53485-2009 "Материалы текстильные. Метод определения токсичности";</w:t>
            </w:r>
          </w:p>
          <w:p w:rsidR="009D18F1" w:rsidRDefault="009D18F1">
            <w:pPr>
              <w:pStyle w:val="ConsPlusNormal"/>
            </w:pPr>
            <w:hyperlink r:id="rId702" w:history="1">
              <w:r>
                <w:rPr>
                  <w:color w:val="0000FF"/>
                </w:rPr>
                <w:t>МУ 1.1.037-95</w:t>
              </w:r>
            </w:hyperlink>
            <w:r>
              <w:t xml:space="preserve"> "Биотестирование продукции из полимерных и других материалов"</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индекс токсичности (в воздушной среде)</w:t>
            </w:r>
          </w:p>
        </w:tc>
        <w:tc>
          <w:tcPr>
            <w:tcW w:w="9570" w:type="dxa"/>
            <w:tcBorders>
              <w:top w:val="nil"/>
              <w:bottom w:val="single" w:sz="4" w:space="0" w:color="auto"/>
            </w:tcBorders>
          </w:tcPr>
          <w:p w:rsidR="009D18F1" w:rsidRDefault="009D18F1">
            <w:pPr>
              <w:pStyle w:val="ConsPlusNormal"/>
            </w:pPr>
            <w:r>
              <w:t>- 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Кожгалантерейные изделия</w:t>
            </w:r>
          </w:p>
        </w:tc>
      </w:tr>
      <w:tr w:rsidR="009D18F1">
        <w:tc>
          <w:tcPr>
            <w:tcW w:w="1650" w:type="dxa"/>
            <w:tcBorders>
              <w:top w:val="single" w:sz="4" w:space="0" w:color="auto"/>
              <w:bottom w:val="single" w:sz="4" w:space="0" w:color="auto"/>
            </w:tcBorders>
          </w:tcPr>
          <w:p w:rsidR="009D18F1" w:rsidRDefault="009D18F1">
            <w:pPr>
              <w:pStyle w:val="ConsPlusNormal"/>
            </w:pPr>
            <w:r>
              <w:t>39</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hyperlink r:id="rId703" w:history="1">
              <w:r>
                <w:rPr>
                  <w:color w:val="0000FF"/>
                </w:rPr>
                <w:t>Раздел 6</w:t>
              </w:r>
            </w:hyperlink>
            <w:r>
              <w:t xml:space="preserve"> ГОСТ 28631-2005 "Сумки, чемоданы, портфели, ранцы, папки, изделия мелкой кожгалантереи. Общие технические условия"</w:t>
            </w:r>
          </w:p>
          <w:p w:rsidR="009D18F1" w:rsidRDefault="009D18F1">
            <w:pPr>
              <w:pStyle w:val="ConsPlusNormal"/>
            </w:pPr>
            <w:r>
              <w:lastRenderedPageBreak/>
              <w:t>Раздел 3 ГОСТ 28754-90 "Ремни поясные и для часов. Общие технические условия"</w:t>
            </w:r>
          </w:p>
          <w:p w:rsidR="009D18F1" w:rsidRDefault="009D18F1">
            <w:pPr>
              <w:pStyle w:val="ConsPlusNormal"/>
            </w:pPr>
            <w:r>
              <w:t>Раздел 3 ГОСТ 28846-90 "Перчатки и рукавицы. Общие технические условия"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lastRenderedPageBreak/>
              <w:t>40</w:t>
            </w:r>
          </w:p>
        </w:tc>
        <w:tc>
          <w:tcPr>
            <w:tcW w:w="3300" w:type="dxa"/>
            <w:tcBorders>
              <w:top w:val="single" w:sz="4" w:space="0" w:color="auto"/>
              <w:bottom w:val="nil"/>
            </w:tcBorders>
          </w:tcPr>
          <w:p w:rsidR="009D18F1" w:rsidRDefault="009D18F1">
            <w:pPr>
              <w:pStyle w:val="ConsPlusNormal"/>
            </w:pPr>
            <w:r>
              <w:t>Требования биологической безопасности:</w:t>
            </w:r>
          </w:p>
        </w:tc>
        <w:tc>
          <w:tcPr>
            <w:tcW w:w="9570" w:type="dxa"/>
            <w:tcBorders>
              <w:top w:val="single" w:sz="4" w:space="0" w:color="auto"/>
              <w:bottom w:val="nil"/>
            </w:tcBorders>
          </w:tcPr>
          <w:p w:rsidR="009D18F1" w:rsidRDefault="009D18F1">
            <w:pPr>
              <w:pStyle w:val="ConsPlusNormal"/>
            </w:pPr>
            <w:hyperlink r:id="rId704" w:history="1">
              <w:r>
                <w:rPr>
                  <w:color w:val="0000FF"/>
                </w:rPr>
                <w:t>п. 7.3</w:t>
              </w:r>
            </w:hyperlink>
            <w:r>
              <w:t xml:space="preserve"> ГОСТ 28631-2005 "Сумки, чемоданы, портфели, ранцы, папки, изделия мелкой кожгалантереи. Общие технические условия"</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pPr>
          </w:p>
        </w:tc>
        <w:tc>
          <w:tcPr>
            <w:tcW w:w="3300" w:type="dxa"/>
            <w:tcBorders>
              <w:top w:val="nil"/>
              <w:bottom w:val="single" w:sz="4" w:space="0" w:color="auto"/>
            </w:tcBorders>
          </w:tcPr>
          <w:p w:rsidR="009D18F1" w:rsidRDefault="009D18F1">
            <w:pPr>
              <w:pStyle w:val="ConsPlusNormal"/>
            </w:pPr>
            <w:r>
              <w:t>- масса изделия</w:t>
            </w:r>
          </w:p>
        </w:tc>
        <w:tc>
          <w:tcPr>
            <w:tcW w:w="9570" w:type="dxa"/>
            <w:tcBorders>
              <w:top w:val="nil"/>
              <w:bottom w:val="single" w:sz="4" w:space="0" w:color="auto"/>
            </w:tcBorders>
          </w:tcPr>
          <w:p w:rsidR="009D18F1" w:rsidRDefault="009D18F1">
            <w:pPr>
              <w:pStyle w:val="ConsPlusNormal"/>
            </w:pPr>
            <w:r>
              <w:t>Санитарные нормы, правила и гигиенические нормативы "Гигиенические требования к ранцам, рюкзакам, портфелям ученическим", утверждены Постановлением Министерства здравоохранения Республики Беларусь от 4 марта 2010 г. N 22</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41</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разрывная нагрузка узлов крепления ручек или максимальная нагрузка;</w:t>
            </w:r>
          </w:p>
        </w:tc>
        <w:tc>
          <w:tcPr>
            <w:tcW w:w="9570" w:type="dxa"/>
            <w:tcBorders>
              <w:top w:val="nil"/>
              <w:bottom w:val="nil"/>
            </w:tcBorders>
          </w:tcPr>
          <w:p w:rsidR="009D18F1" w:rsidRDefault="009D18F1">
            <w:pPr>
              <w:pStyle w:val="ConsPlusNormal"/>
            </w:pPr>
            <w:hyperlink r:id="rId705" w:history="1">
              <w:r>
                <w:rPr>
                  <w:color w:val="0000FF"/>
                </w:rPr>
                <w:t>п. 7.5</w:t>
              </w:r>
            </w:hyperlink>
            <w:r>
              <w:t xml:space="preserve"> ГОСТ 28631-2005 "Сумки, чемоданы, портфели, ранцы, папки, изделия мелкой кожгалантереи.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наличие формоустойчивой спинки;</w:t>
            </w:r>
          </w:p>
        </w:tc>
        <w:tc>
          <w:tcPr>
            <w:tcW w:w="9570" w:type="dxa"/>
            <w:tcBorders>
              <w:top w:val="nil"/>
              <w:bottom w:val="nil"/>
            </w:tcBorders>
          </w:tcPr>
          <w:p w:rsidR="009D18F1" w:rsidRDefault="009D18F1">
            <w:pPr>
              <w:pStyle w:val="ConsPlusNormal"/>
            </w:pPr>
            <w:hyperlink r:id="rId706" w:history="1">
              <w:r>
                <w:rPr>
                  <w:color w:val="0000FF"/>
                </w:rPr>
                <w:t>п. 7.1</w:t>
              </w:r>
            </w:hyperlink>
            <w:r>
              <w:t xml:space="preserve"> ГОСТ 28631-2005 "Сумки, чемоданы, портфели, ранцы, папки, изделия мелкой кожгалантереи. Общие технические условия"</w:t>
            </w:r>
          </w:p>
          <w:p w:rsidR="009D18F1" w:rsidRDefault="009D18F1">
            <w:pPr>
              <w:pStyle w:val="ConsPlusNormal"/>
            </w:pPr>
            <w:r>
              <w:t>Санитарные нормы, правила и гигиенические нормативы "Гигиенические требования к ранцам, рюкзакам, портфелям ученическим", утверждены Постановлением Министерства здравоохранения Республики Беларусь от 4 марта 2010 г. N 22</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наличие светоотражающих элементов</w:t>
            </w:r>
          </w:p>
        </w:tc>
        <w:tc>
          <w:tcPr>
            <w:tcW w:w="9570" w:type="dxa"/>
            <w:tcBorders>
              <w:top w:val="nil"/>
              <w:bottom w:val="nil"/>
            </w:tcBorders>
          </w:tcPr>
          <w:p w:rsidR="009D18F1" w:rsidRDefault="009D18F1">
            <w:pPr>
              <w:pStyle w:val="ConsPlusNormal"/>
            </w:pPr>
            <w:hyperlink r:id="rId707" w:history="1">
              <w:r>
                <w:rPr>
                  <w:color w:val="0000FF"/>
                </w:rPr>
                <w:t>п. 7.1</w:t>
              </w:r>
            </w:hyperlink>
            <w:r>
              <w:t xml:space="preserve"> ГОСТ 28631-2005 "Сумки, чемоданы, портфели, ранцы, папки, изделия мелкой кожгалантереи. Общие технические условия"</w:t>
            </w:r>
          </w:p>
          <w:p w:rsidR="009D18F1" w:rsidRDefault="009D18F1">
            <w:pPr>
              <w:pStyle w:val="ConsPlusNormal"/>
            </w:pPr>
            <w:r>
              <w:t>Санитарные нормы, правила и гигиенические нормативы "Гигиенические требования к ранцам, рюкзакам, портфелям ученическим", утверждены Постановлением Министерства здравоохранения Республики Беларусь от 4 марта 2010 г. N 22</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линейные размеры</w:t>
            </w:r>
          </w:p>
        </w:tc>
        <w:tc>
          <w:tcPr>
            <w:tcW w:w="9570" w:type="dxa"/>
            <w:tcBorders>
              <w:top w:val="nil"/>
              <w:bottom w:val="nil"/>
            </w:tcBorders>
          </w:tcPr>
          <w:p w:rsidR="009D18F1" w:rsidRDefault="009D18F1">
            <w:pPr>
              <w:pStyle w:val="ConsPlusNormal"/>
            </w:pPr>
            <w:r>
              <w:t>п. 7.2 ГОСТ 28631-2005 "Сумки, чемоданы, портфели, ранцы, папки, изделия мелкой кожгалантереи.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(введено </w:t>
            </w:r>
            <w:hyperlink r:id="rId708" w:history="1">
              <w:r>
                <w:rPr>
                  <w:color w:val="0000FF"/>
                </w:rPr>
                <w:t>решением</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42</w:t>
            </w:r>
          </w:p>
        </w:tc>
        <w:tc>
          <w:tcPr>
            <w:tcW w:w="3300" w:type="dxa"/>
            <w:tcBorders>
              <w:top w:val="single" w:sz="4" w:space="0" w:color="auto"/>
              <w:bottom w:val="nil"/>
            </w:tcBorders>
          </w:tcPr>
          <w:p w:rsidR="009D18F1" w:rsidRDefault="009D18F1">
            <w:pPr>
              <w:pStyle w:val="ConsPlusNormal"/>
            </w:pPr>
            <w:r>
              <w:t xml:space="preserve">Требования химической безопасности к коже согласно п. </w:t>
            </w:r>
            <w:r>
              <w:lastRenderedPageBreak/>
              <w:t>34;</w:t>
            </w:r>
          </w:p>
          <w:p w:rsidR="009D18F1" w:rsidRDefault="009D18F1">
            <w:pPr>
              <w:pStyle w:val="ConsPlusNormal"/>
            </w:pPr>
            <w:r>
              <w:t>к текстильным материалам согласно п. 32</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индекс токсичности (в водной среде);</w:t>
            </w:r>
          </w:p>
        </w:tc>
        <w:tc>
          <w:tcPr>
            <w:tcW w:w="9570" w:type="dxa"/>
            <w:tcBorders>
              <w:top w:val="nil"/>
              <w:bottom w:val="nil"/>
            </w:tcBorders>
          </w:tcPr>
          <w:p w:rsidR="009D18F1" w:rsidRDefault="009D18F1">
            <w:pPr>
              <w:pStyle w:val="ConsPlusNormal"/>
            </w:pPr>
            <w:r>
              <w:t>ГОСТ Р 53485-2009 "Материалы текстильные. Метод определения токсичности"</w:t>
            </w:r>
          </w:p>
          <w:p w:rsidR="009D18F1" w:rsidRDefault="009D18F1">
            <w:pPr>
              <w:pStyle w:val="ConsPlusNormal"/>
            </w:pPr>
            <w:hyperlink r:id="rId709" w:history="1">
              <w:r>
                <w:rPr>
                  <w:color w:val="0000FF"/>
                </w:rPr>
                <w:t>МУ 1.1.037-95</w:t>
              </w:r>
            </w:hyperlink>
            <w:r>
              <w:t xml:space="preserve"> "Биотестирование продукции из полимерных и других материалов"</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индекс токсичности (в воздушной среде)</w:t>
            </w:r>
          </w:p>
        </w:tc>
        <w:tc>
          <w:tcPr>
            <w:tcW w:w="9570" w:type="dxa"/>
            <w:tcBorders>
              <w:top w:val="nil"/>
              <w:bottom w:val="nil"/>
            </w:tcBorders>
          </w:tcPr>
          <w:p w:rsidR="009D18F1" w:rsidRDefault="009D18F1">
            <w:pPr>
              <w:pStyle w:val="ConsPlusNormal"/>
            </w:pPr>
            <w:r>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устойчивость окраски к сухому и мокрому трению</w:t>
            </w:r>
          </w:p>
        </w:tc>
        <w:tc>
          <w:tcPr>
            <w:tcW w:w="9570" w:type="dxa"/>
            <w:tcBorders>
              <w:top w:val="nil"/>
              <w:bottom w:val="nil"/>
            </w:tcBorders>
          </w:tcPr>
          <w:p w:rsidR="009D18F1" w:rsidRDefault="009D18F1">
            <w:pPr>
              <w:pStyle w:val="ConsPlusNormal"/>
            </w:pPr>
            <w:r>
              <w:t>п. 7.4 ГОСТ 28631-2005 "Сумки, чемоданы, портфели, ранцы, папки, изделия мелкой галантереи. Общие технические условия"</w:t>
            </w:r>
          </w:p>
          <w:p w:rsidR="009D18F1" w:rsidRDefault="009D18F1">
            <w:pPr>
              <w:pStyle w:val="ConsPlusNormal"/>
            </w:pPr>
            <w:r>
              <w:t>п. 4.3 ГОСТ 28754-90 "Ремни поясные и для часов. Общие технические условия"</w:t>
            </w:r>
          </w:p>
          <w:p w:rsidR="009D18F1" w:rsidRDefault="009D18F1">
            <w:pPr>
              <w:pStyle w:val="ConsPlusNormal"/>
            </w:pPr>
            <w:r>
              <w:t>п. 4.4 ГОСТ 28846-90 (ИСО 4418-78) "Перчатки и рукавицы.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(введено </w:t>
            </w:r>
            <w:hyperlink r:id="rId710" w:history="1">
              <w:r>
                <w:rPr>
                  <w:color w:val="0000FF"/>
                </w:rPr>
                <w:t>решением</w:t>
              </w:r>
            </w:hyperlink>
            <w:r>
              <w:t xml:space="preserve"> Коллегии Евразийской экономической комиссии от 27.11.2012 N 239)</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Коляски детские</w:t>
            </w:r>
          </w:p>
        </w:tc>
      </w:tr>
      <w:tr w:rsidR="009D18F1">
        <w:tc>
          <w:tcPr>
            <w:tcW w:w="1650" w:type="dxa"/>
            <w:tcBorders>
              <w:top w:val="single" w:sz="4" w:space="0" w:color="auto"/>
              <w:bottom w:val="single" w:sz="4" w:space="0" w:color="auto"/>
            </w:tcBorders>
          </w:tcPr>
          <w:p w:rsidR="009D18F1" w:rsidRDefault="009D18F1">
            <w:pPr>
              <w:pStyle w:val="ConsPlusNormal"/>
            </w:pPr>
            <w:r>
              <w:t>43</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r>
              <w:t>разд. 4 ГОСТ 19245-93 "Коляски детские. Общие технические условия"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44</w:t>
            </w:r>
          </w:p>
        </w:tc>
        <w:tc>
          <w:tcPr>
            <w:tcW w:w="3300" w:type="dxa"/>
            <w:tcBorders>
              <w:top w:val="single" w:sz="4" w:space="0" w:color="auto"/>
              <w:bottom w:val="nil"/>
            </w:tcBorders>
          </w:tcPr>
          <w:p w:rsidR="009D18F1" w:rsidRDefault="009D18F1">
            <w:pPr>
              <w:pStyle w:val="ConsPlusNormal"/>
            </w:pPr>
            <w:r>
              <w:t>Показатели химической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 химических веществ</w:t>
            </w:r>
          </w:p>
        </w:tc>
        <w:tc>
          <w:tcPr>
            <w:tcW w:w="9570" w:type="dxa"/>
            <w:tcBorders>
              <w:top w:val="nil"/>
              <w:bottom w:val="nil"/>
            </w:tcBorders>
          </w:tcPr>
          <w:p w:rsidR="009D18F1" w:rsidRDefault="009D18F1">
            <w:pPr>
              <w:pStyle w:val="ConsPlusNormal"/>
            </w:pPr>
            <w:r>
              <w:t xml:space="preserve">согласно </w:t>
            </w:r>
            <w:hyperlink w:anchor="P5181" w:history="1">
              <w:r>
                <w:rPr>
                  <w:color w:val="0000FF"/>
                </w:rPr>
                <w:t>п. 32</w:t>
              </w:r>
            </w:hyperlink>
            <w:r>
              <w:t xml:space="preserve"> настоящего перечня</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устойчивость окраски к трению</w:t>
            </w:r>
          </w:p>
        </w:tc>
        <w:tc>
          <w:tcPr>
            <w:tcW w:w="9570" w:type="dxa"/>
            <w:tcBorders>
              <w:top w:val="nil"/>
              <w:bottom w:val="single" w:sz="4" w:space="0" w:color="auto"/>
            </w:tcBorders>
          </w:tcPr>
          <w:p w:rsidR="009D18F1" w:rsidRDefault="009D18F1">
            <w:pPr>
              <w:pStyle w:val="ConsPlusNormal"/>
            </w:pPr>
            <w:r>
              <w:t>ГОСТ 9733.27-83 "Материалы текстильные. Метод испытания устойчивости окраски к трению"</w:t>
            </w:r>
          </w:p>
          <w:p w:rsidR="009D18F1" w:rsidRDefault="009D18F1">
            <w:pPr>
              <w:pStyle w:val="ConsPlusNormal"/>
            </w:pPr>
            <w:r>
              <w:t>ГОСТ 9733.0-83 "Материалы текстильные. Общие требования к методам испытаний устойчивости окраски к физико-химическим воздействиям"</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45</w:t>
            </w: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устойчивость на горизонтальной и наклонной </w:t>
            </w:r>
            <w:r>
              <w:lastRenderedPageBreak/>
              <w:t>(под углом 10°) плоскостях;</w:t>
            </w:r>
          </w:p>
        </w:tc>
        <w:tc>
          <w:tcPr>
            <w:tcW w:w="9570" w:type="dxa"/>
            <w:tcBorders>
              <w:top w:val="nil"/>
              <w:bottom w:val="nil"/>
            </w:tcBorders>
          </w:tcPr>
          <w:p w:rsidR="009D18F1" w:rsidRDefault="009D18F1">
            <w:pPr>
              <w:pStyle w:val="ConsPlusNormal"/>
            </w:pPr>
            <w:r>
              <w:lastRenderedPageBreak/>
              <w:t>пп. 5.7, 5.8 ГОСТ 19245-93 "Коляски детские.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формоустойчивость спинки коляски;</w:t>
            </w:r>
          </w:p>
        </w:tc>
        <w:tc>
          <w:tcPr>
            <w:tcW w:w="9570" w:type="dxa"/>
            <w:tcBorders>
              <w:top w:val="nil"/>
              <w:bottom w:val="nil"/>
            </w:tcBorders>
          </w:tcPr>
          <w:p w:rsidR="009D18F1" w:rsidRDefault="009D18F1">
            <w:pPr>
              <w:pStyle w:val="ConsPlusNormal"/>
            </w:pPr>
            <w:r>
              <w:t>п. 5.6 ГОСТ 19245-93 "Коляски детские. Общие технические условия"</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(введено </w:t>
            </w:r>
            <w:hyperlink r:id="rId711" w:history="1">
              <w:r>
                <w:rPr>
                  <w:color w:val="0000FF"/>
                </w:rPr>
                <w:t>решением</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наличие острых концов, узлов и деталей, открытых отверстий, щелей диаметром больше 5 мм и меньше 12 мм);</w:t>
            </w:r>
          </w:p>
        </w:tc>
        <w:tc>
          <w:tcPr>
            <w:tcW w:w="9570" w:type="dxa"/>
            <w:tcBorders>
              <w:top w:val="nil"/>
              <w:bottom w:val="nil"/>
            </w:tcBorders>
          </w:tcPr>
          <w:p w:rsidR="009D18F1" w:rsidRDefault="009D18F1">
            <w:pPr>
              <w:pStyle w:val="ConsPlusNormal"/>
            </w:pPr>
            <w:r>
              <w:t>п. 3.13 ГОСТ 19245-93 "Коляски детские.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работа тормозной и блокирующих систем;</w:t>
            </w:r>
          </w:p>
        </w:tc>
        <w:tc>
          <w:tcPr>
            <w:tcW w:w="9570" w:type="dxa"/>
            <w:tcBorders>
              <w:top w:val="nil"/>
              <w:bottom w:val="nil"/>
            </w:tcBorders>
          </w:tcPr>
          <w:p w:rsidR="009D18F1" w:rsidRDefault="009D18F1">
            <w:pPr>
              <w:pStyle w:val="ConsPlusNormal"/>
            </w:pPr>
            <w:r>
              <w:t>пп. 5.9, 5.10 ГОСТ 19245-93 "Коляски детские.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водонепроницаемость внешней обивки или чехла;</w:t>
            </w:r>
          </w:p>
        </w:tc>
        <w:tc>
          <w:tcPr>
            <w:tcW w:w="9570" w:type="dxa"/>
            <w:tcBorders>
              <w:top w:val="nil"/>
              <w:bottom w:val="nil"/>
            </w:tcBorders>
          </w:tcPr>
          <w:p w:rsidR="009D18F1" w:rsidRDefault="009D18F1">
            <w:pPr>
              <w:pStyle w:val="ConsPlusNormal"/>
            </w:pPr>
            <w:r>
              <w:t>ГОСТ 413-91 "Ткани с резиновым или пластмассовым покрытием. Метод определения водонепроницаемости"</w:t>
            </w:r>
          </w:p>
          <w:p w:rsidR="009D18F1" w:rsidRDefault="009D18F1">
            <w:pPr>
              <w:pStyle w:val="ConsPlusNormal"/>
            </w:pPr>
            <w:r>
              <w:t>ГОСТ 22944-78 "Кожа искусственная и пленочные материалы. Методы определения водопроницаемости"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прочность ремней, ручек, скоб и иных приспособлений для переноски;</w:t>
            </w:r>
          </w:p>
        </w:tc>
        <w:tc>
          <w:tcPr>
            <w:tcW w:w="9570" w:type="dxa"/>
            <w:tcBorders>
              <w:top w:val="nil"/>
              <w:bottom w:val="nil"/>
            </w:tcBorders>
          </w:tcPr>
          <w:p w:rsidR="009D18F1" w:rsidRDefault="009D18F1">
            <w:pPr>
              <w:pStyle w:val="ConsPlusNormal"/>
            </w:pPr>
            <w:r>
              <w:t>п. 5.11 ГОСТ 19245-93 "Коляски детские. Общие технические условия"</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прочность ремней безопасности, регуляторов и замков</w:t>
            </w:r>
          </w:p>
        </w:tc>
        <w:tc>
          <w:tcPr>
            <w:tcW w:w="9570" w:type="dxa"/>
            <w:tcBorders>
              <w:top w:val="nil"/>
              <w:bottom w:val="single" w:sz="4" w:space="0" w:color="auto"/>
            </w:tcBorders>
          </w:tcPr>
          <w:p w:rsidR="009D18F1" w:rsidRDefault="009D18F1">
            <w:pPr>
              <w:pStyle w:val="ConsPlusNormal"/>
            </w:pPr>
            <w:r>
              <w:t>п. 5.12 ГОСТ 19245-93 "Коляски детские. Общие технические условия"</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Велосипеды</w:t>
            </w:r>
          </w:p>
        </w:tc>
      </w:tr>
      <w:tr w:rsidR="009D18F1">
        <w:tc>
          <w:tcPr>
            <w:tcW w:w="1650" w:type="dxa"/>
            <w:tcBorders>
              <w:top w:val="single" w:sz="4" w:space="0" w:color="auto"/>
              <w:bottom w:val="single" w:sz="4" w:space="0" w:color="auto"/>
            </w:tcBorders>
          </w:tcPr>
          <w:p w:rsidR="009D18F1" w:rsidRDefault="009D18F1">
            <w:pPr>
              <w:pStyle w:val="ConsPlusNormal"/>
            </w:pPr>
            <w:r>
              <w:t>46</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r>
              <w:t>Разд. 7 ГОСТ Р 52111-2003 "Велосипеды. Общие технические условия"</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jc w:val="center"/>
            </w:pPr>
          </w:p>
        </w:tc>
        <w:tc>
          <w:tcPr>
            <w:tcW w:w="3300" w:type="dxa"/>
            <w:tcBorders>
              <w:top w:val="single" w:sz="4" w:space="0" w:color="auto"/>
              <w:bottom w:val="nil"/>
            </w:tcBorders>
          </w:tcPr>
          <w:p w:rsidR="009D18F1" w:rsidRDefault="009D18F1">
            <w:pPr>
              <w:pStyle w:val="ConsPlusNormal"/>
            </w:pPr>
            <w:r>
              <w:t>Требования механической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для велосипедов с высотой </w:t>
            </w:r>
            <w:r>
              <w:lastRenderedPageBreak/>
              <w:t>седла от 435 мм до 635 мм (для детей дошкольного возраста);</w:t>
            </w:r>
          </w:p>
        </w:tc>
        <w:tc>
          <w:tcPr>
            <w:tcW w:w="9570" w:type="dxa"/>
            <w:tcBorders>
              <w:top w:val="nil"/>
              <w:bottom w:val="nil"/>
            </w:tcBorders>
          </w:tcPr>
          <w:p w:rsidR="009D18F1" w:rsidRDefault="009D18F1">
            <w:pPr>
              <w:pStyle w:val="ConsPlusNormal"/>
            </w:pPr>
            <w:r>
              <w:lastRenderedPageBreak/>
              <w:t xml:space="preserve">ГОСТ 28765-90 (ИСО 8098-90) "Велосипеды для детей младшего возраста. Требования </w:t>
            </w:r>
            <w:r>
              <w:lastRenderedPageBreak/>
              <w:t>безопасности"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для велосипедов с регулировкой седла на высоту 635 мм и более (для детей школьного и подросткового возраста);</w:t>
            </w:r>
          </w:p>
        </w:tc>
        <w:tc>
          <w:tcPr>
            <w:tcW w:w="9570" w:type="dxa"/>
            <w:tcBorders>
              <w:top w:val="nil"/>
              <w:bottom w:val="nil"/>
            </w:tcBorders>
          </w:tcPr>
          <w:p w:rsidR="009D18F1" w:rsidRDefault="009D18F1">
            <w:pPr>
              <w:pStyle w:val="ConsPlusNormal"/>
            </w:pPr>
            <w:r>
              <w:t>ГОСТ Р 52111-2003 "Велосипеды.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наличие открытых выступов;</w:t>
            </w:r>
          </w:p>
        </w:tc>
        <w:tc>
          <w:tcPr>
            <w:tcW w:w="9570" w:type="dxa"/>
            <w:tcBorders>
              <w:top w:val="nil"/>
              <w:bottom w:val="nil"/>
            </w:tcBorders>
          </w:tcPr>
          <w:p w:rsidR="009D18F1" w:rsidRDefault="009D18F1">
            <w:pPr>
              <w:pStyle w:val="ConsPlusNormal"/>
            </w:pPr>
            <w:r>
              <w:t>п. 6.1.2 ГОСТ Р 52111-2003 "Велосипеды.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испытания тормозной системы;</w:t>
            </w:r>
          </w:p>
        </w:tc>
        <w:tc>
          <w:tcPr>
            <w:tcW w:w="9570" w:type="dxa"/>
            <w:tcBorders>
              <w:top w:val="nil"/>
              <w:bottom w:val="nil"/>
            </w:tcBorders>
          </w:tcPr>
          <w:p w:rsidR="009D18F1" w:rsidRDefault="009D18F1">
            <w:pPr>
              <w:pStyle w:val="ConsPlusNormal"/>
            </w:pPr>
            <w:r>
              <w:t>пп. 3.2, 3.3, 3.4, 3.5 ГОСТ 28765-90 (ИСО 8098-90) "Велосипеды для детей младшего возраста. Требования безопасности"</w:t>
            </w:r>
          </w:p>
          <w:p w:rsidR="009D18F1" w:rsidRDefault="009D18F1">
            <w:pPr>
              <w:pStyle w:val="ConsPlusNormal"/>
            </w:pPr>
            <w:r>
              <w:t>п. 8.1 ГОСТ Р 52111-2003 "Велосипеды. Общие технические условия"</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испытания рулевого управления; узлов, деталей и соединений велосипеда;</w:t>
            </w:r>
          </w:p>
        </w:tc>
        <w:tc>
          <w:tcPr>
            <w:tcW w:w="9570" w:type="dxa"/>
            <w:tcBorders>
              <w:top w:val="nil"/>
              <w:bottom w:val="nil"/>
            </w:tcBorders>
          </w:tcPr>
          <w:p w:rsidR="009D18F1" w:rsidRDefault="009D18F1">
            <w:pPr>
              <w:pStyle w:val="ConsPlusNormal"/>
            </w:pPr>
            <w:r>
              <w:t>пп. 3.6, 3.7, 3.8, 3.9, 3.10, 3.11 ГОСТ 28765-90 (ИСО 8098-90) "Велосипеды для детей младшего возраста. Требования безопасности"</w:t>
            </w:r>
          </w:p>
          <w:p w:rsidR="009D18F1" w:rsidRDefault="009D18F1">
            <w:pPr>
              <w:pStyle w:val="ConsPlusNormal"/>
            </w:pPr>
            <w:r>
              <w:t>пп. 8.2, 8.3, 8.4, 8.5, 8.6 ГОСТ Р 52111-2003 "Велосипеды. Общие технические условия"</w:t>
            </w:r>
          </w:p>
        </w:tc>
      </w:tr>
      <w:tr w:rsidR="009D18F1">
        <w:tblPrEx>
          <w:tblBorders>
            <w:insideH w:val="none" w:sz="0" w:space="0" w:color="auto"/>
          </w:tblBorders>
        </w:tblPrEx>
        <w:tc>
          <w:tcPr>
            <w:tcW w:w="1650" w:type="dxa"/>
            <w:tcBorders>
              <w:top w:val="nil"/>
              <w:bottom w:val="single" w:sz="4" w:space="0" w:color="auto"/>
            </w:tcBorders>
          </w:tcPr>
          <w:p w:rsidR="009D18F1" w:rsidRDefault="009D18F1">
            <w:pPr>
              <w:pStyle w:val="ConsPlusNormal"/>
              <w:jc w:val="center"/>
            </w:pPr>
          </w:p>
        </w:tc>
        <w:tc>
          <w:tcPr>
            <w:tcW w:w="3300" w:type="dxa"/>
            <w:tcBorders>
              <w:top w:val="nil"/>
              <w:bottom w:val="single" w:sz="4" w:space="0" w:color="auto"/>
            </w:tcBorders>
          </w:tcPr>
          <w:p w:rsidR="009D18F1" w:rsidRDefault="009D18F1">
            <w:pPr>
              <w:pStyle w:val="ConsPlusNormal"/>
            </w:pPr>
            <w:r>
              <w:t>- деформация поддерживающих роликов</w:t>
            </w:r>
          </w:p>
        </w:tc>
        <w:tc>
          <w:tcPr>
            <w:tcW w:w="9570" w:type="dxa"/>
            <w:tcBorders>
              <w:top w:val="nil"/>
              <w:bottom w:val="single" w:sz="4" w:space="0" w:color="auto"/>
            </w:tcBorders>
          </w:tcPr>
          <w:p w:rsidR="009D18F1" w:rsidRDefault="009D18F1">
            <w:pPr>
              <w:pStyle w:val="ConsPlusNormal"/>
            </w:pPr>
            <w:r>
              <w:t>п. 3.13 ГОСТ 28765-90 (ИСО 8098-90) "Велосипеды для детей младшего возраста. Требования безопасности"</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Издательская (книжная и журнальная) продукция</w:t>
            </w:r>
          </w:p>
        </w:tc>
      </w:tr>
      <w:tr w:rsidR="009D18F1">
        <w:tc>
          <w:tcPr>
            <w:tcW w:w="1650" w:type="dxa"/>
            <w:tcBorders>
              <w:top w:val="single" w:sz="4" w:space="0" w:color="auto"/>
              <w:bottom w:val="single" w:sz="4" w:space="0" w:color="auto"/>
            </w:tcBorders>
          </w:tcPr>
          <w:p w:rsidR="009D18F1" w:rsidRDefault="009D18F1">
            <w:pPr>
              <w:pStyle w:val="ConsPlusNormal"/>
            </w:pPr>
            <w:r>
              <w:t>47</w:t>
            </w:r>
          </w:p>
        </w:tc>
        <w:tc>
          <w:tcPr>
            <w:tcW w:w="3300" w:type="dxa"/>
            <w:tcBorders>
              <w:top w:val="single" w:sz="4" w:space="0" w:color="auto"/>
              <w:bottom w:val="single" w:sz="4" w:space="0" w:color="auto"/>
            </w:tcBorders>
          </w:tcPr>
          <w:p w:rsidR="009D18F1" w:rsidRDefault="009D18F1">
            <w:pPr>
              <w:pStyle w:val="ConsPlusNormal"/>
            </w:pPr>
            <w:r>
              <w:t>Отбор проб</w:t>
            </w:r>
          </w:p>
        </w:tc>
        <w:tc>
          <w:tcPr>
            <w:tcW w:w="9570" w:type="dxa"/>
            <w:tcBorders>
              <w:top w:val="single" w:sz="4" w:space="0" w:color="auto"/>
              <w:bottom w:val="single" w:sz="4" w:space="0" w:color="auto"/>
            </w:tcBorders>
          </w:tcPr>
          <w:p w:rsidR="009D18F1" w:rsidRDefault="009D18F1">
            <w:pPr>
              <w:pStyle w:val="ConsPlusNormal"/>
            </w:pPr>
            <w:hyperlink r:id="rId712" w:history="1">
              <w:r>
                <w:rPr>
                  <w:color w:val="0000FF"/>
                </w:rPr>
                <w:t>Раздел 5</w:t>
              </w:r>
            </w:hyperlink>
            <w:r>
              <w:t>. СанПиН 2.4.7.960-00 "Гигиенические требования к изданиям книжным и журнальным для детей и подростков";</w:t>
            </w:r>
          </w:p>
          <w:p w:rsidR="009D18F1" w:rsidRDefault="009D18F1">
            <w:pPr>
              <w:pStyle w:val="ConsPlusNormal"/>
            </w:pPr>
            <w:r>
              <w:t>СанПиН 14-9-2002 "Гигиенические требования к изданиям учебным для общего среднего образования"</w:t>
            </w:r>
          </w:p>
          <w:p w:rsidR="009D18F1" w:rsidRDefault="009D18F1">
            <w:pPr>
              <w:pStyle w:val="ConsPlusNormal"/>
            </w:pPr>
            <w:r>
              <w:t>СанПиН 2.4.7.16-1-2005 "Гигиенические требования к изданиям книжным и журнальным для детей"</w:t>
            </w:r>
          </w:p>
          <w:p w:rsidR="009D18F1" w:rsidRDefault="009D18F1">
            <w:pPr>
              <w:pStyle w:val="ConsPlusNormal"/>
            </w:pPr>
            <w:r>
              <w:t>Санитарные правила "Гигиенические требования к бумажно-беловым изделиям для детей"</w:t>
            </w:r>
          </w:p>
        </w:tc>
      </w:tr>
      <w:tr w:rsidR="009D18F1">
        <w:tc>
          <w:tcPr>
            <w:tcW w:w="1650" w:type="dxa"/>
            <w:vMerge w:val="restart"/>
            <w:tcBorders>
              <w:top w:val="single" w:sz="4" w:space="0" w:color="auto"/>
              <w:bottom w:val="nil"/>
            </w:tcBorders>
          </w:tcPr>
          <w:p w:rsidR="009D18F1" w:rsidRDefault="009D18F1">
            <w:pPr>
              <w:pStyle w:val="ConsPlusNormal"/>
            </w:pPr>
            <w:r>
              <w:t>48</w:t>
            </w:r>
          </w:p>
        </w:tc>
        <w:tc>
          <w:tcPr>
            <w:tcW w:w="3300" w:type="dxa"/>
            <w:tcBorders>
              <w:top w:val="single" w:sz="4" w:space="0" w:color="auto"/>
              <w:bottom w:val="nil"/>
            </w:tcBorders>
          </w:tcPr>
          <w:p w:rsidR="009D18F1" w:rsidRDefault="009D18F1">
            <w:pPr>
              <w:pStyle w:val="ConsPlusNormal"/>
            </w:pPr>
            <w:r>
              <w:t>Требования биологической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vMerge/>
            <w:tcBorders>
              <w:top w:val="single" w:sz="4" w:space="0" w:color="auto"/>
              <w:bottom w:val="nil"/>
            </w:tcBorders>
          </w:tcPr>
          <w:p w:rsidR="009D18F1" w:rsidRDefault="009D18F1"/>
        </w:tc>
        <w:tc>
          <w:tcPr>
            <w:tcW w:w="3300" w:type="dxa"/>
            <w:tcBorders>
              <w:top w:val="nil"/>
              <w:bottom w:val="nil"/>
            </w:tcBorders>
          </w:tcPr>
          <w:p w:rsidR="009D18F1" w:rsidRDefault="009D18F1">
            <w:pPr>
              <w:pStyle w:val="ConsPlusNormal"/>
            </w:pPr>
            <w:r>
              <w:t>- оптическая плотность фона;</w:t>
            </w:r>
          </w:p>
        </w:tc>
        <w:tc>
          <w:tcPr>
            <w:tcW w:w="9570" w:type="dxa"/>
            <w:tcBorders>
              <w:top w:val="nil"/>
              <w:bottom w:val="nil"/>
            </w:tcBorders>
          </w:tcPr>
          <w:p w:rsidR="009D18F1" w:rsidRDefault="009D18F1">
            <w:pPr>
              <w:pStyle w:val="ConsPlusNormal"/>
            </w:pPr>
            <w:hyperlink r:id="rId713" w:history="1">
              <w:r>
                <w:rPr>
                  <w:color w:val="0000FF"/>
                </w:rPr>
                <w:t>Раздел 5</w:t>
              </w:r>
            </w:hyperlink>
            <w:r>
              <w:t xml:space="preserve">. СанПиН 2.4.7.960-00 "Гигиенические требования к изданиям книжным и журнальным для </w:t>
            </w:r>
            <w:r>
              <w:lastRenderedPageBreak/>
              <w:t>детей и подростков";</w:t>
            </w:r>
          </w:p>
          <w:p w:rsidR="009D18F1" w:rsidRDefault="009D18F1">
            <w:pPr>
              <w:pStyle w:val="ConsPlusNormal"/>
            </w:pPr>
            <w:r>
              <w:t>СанПиН 2.4.7.16-1-2005 "Гигиенические требования к изданиям книжным и журнальным для детей"</w:t>
            </w:r>
          </w:p>
          <w:p w:rsidR="009D18F1" w:rsidRDefault="009D18F1">
            <w:pPr>
              <w:pStyle w:val="ConsPlusNormal"/>
            </w:pPr>
            <w:r>
              <w:t>СТБ 7.206-2006 "Издания книжные и журнальные для детей. ОТУ"</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группа и начертание шрифта;</w:t>
            </w:r>
          </w:p>
        </w:tc>
        <w:tc>
          <w:tcPr>
            <w:tcW w:w="9570" w:type="dxa"/>
            <w:tcBorders>
              <w:top w:val="nil"/>
              <w:bottom w:val="nil"/>
            </w:tcBorders>
          </w:tcPr>
          <w:p w:rsidR="009D18F1" w:rsidRDefault="009D18F1">
            <w:pPr>
              <w:pStyle w:val="ConsPlusNormal"/>
            </w:pPr>
            <w:r>
              <w:t>Раздел 1, Приложение 1. ГОСТ 3489.1-71 "Шрифты типографские (на русской и латинской греческих основах). Группировка. Индексация. Линия шрифта. Емкость"</w:t>
            </w:r>
          </w:p>
          <w:p w:rsidR="009D18F1" w:rsidRDefault="009D18F1">
            <w:pPr>
              <w:pStyle w:val="ConsPlusNormal"/>
            </w:pPr>
            <w:r>
              <w:t>СанПиН 2.4.7.16-1-2005 "Гигиенические требования к изданиям книжным и журнальным для детей"</w:t>
            </w:r>
          </w:p>
          <w:p w:rsidR="009D18F1" w:rsidRDefault="009D18F1">
            <w:pPr>
              <w:pStyle w:val="ConsPlusNormal"/>
            </w:pPr>
            <w:r>
              <w:t>СТБ 7.206-2006 "Издания книжные и журнальные для детей. ОТУ"</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кегль шрифта;</w:t>
            </w:r>
          </w:p>
          <w:p w:rsidR="009D18F1" w:rsidRDefault="009D18F1">
            <w:pPr>
              <w:pStyle w:val="ConsPlusNormal"/>
            </w:pPr>
            <w:r>
              <w:t>- длина строки;</w:t>
            </w:r>
          </w:p>
          <w:p w:rsidR="009D18F1" w:rsidRDefault="009D18F1">
            <w:pPr>
              <w:pStyle w:val="ConsPlusNormal"/>
            </w:pPr>
            <w:r>
              <w:t>- увеличение интерлиньяжа;</w:t>
            </w:r>
          </w:p>
          <w:p w:rsidR="009D18F1" w:rsidRDefault="009D18F1">
            <w:pPr>
              <w:pStyle w:val="ConsPlusNormal"/>
            </w:pPr>
            <w:r>
              <w:t>- корешковые поля;</w:t>
            </w:r>
          </w:p>
          <w:p w:rsidR="009D18F1" w:rsidRDefault="009D18F1">
            <w:pPr>
              <w:pStyle w:val="ConsPlusNormal"/>
            </w:pPr>
            <w:r>
              <w:t>- размер элементов рисунка в раскрасках;</w:t>
            </w:r>
          </w:p>
        </w:tc>
        <w:tc>
          <w:tcPr>
            <w:tcW w:w="9570" w:type="dxa"/>
            <w:tcBorders>
              <w:top w:val="nil"/>
              <w:bottom w:val="nil"/>
            </w:tcBorders>
          </w:tcPr>
          <w:p w:rsidR="009D18F1" w:rsidRDefault="009D18F1">
            <w:pPr>
              <w:pStyle w:val="ConsPlusNormal"/>
            </w:pPr>
            <w:hyperlink r:id="rId714" w:history="1">
              <w:r>
                <w:rPr>
                  <w:color w:val="0000FF"/>
                </w:rPr>
                <w:t>Раздел 5</w:t>
              </w:r>
            </w:hyperlink>
            <w:r>
              <w:t>. СанПиН 2.4.7.960-00 "Гигиенические требования к изданиям книжным и журнальным для детей и подростков";</w:t>
            </w:r>
          </w:p>
          <w:p w:rsidR="009D18F1" w:rsidRDefault="009D18F1">
            <w:pPr>
              <w:pStyle w:val="ConsPlusNormal"/>
            </w:pPr>
            <w:r>
              <w:t>СанПиН 2.4.7.16-1-2005 "Гигиенические требования к изданиям книжным и журнальным для детей"</w:t>
            </w:r>
          </w:p>
          <w:p w:rsidR="009D18F1" w:rsidRDefault="009D18F1">
            <w:pPr>
              <w:pStyle w:val="ConsPlusNormal"/>
            </w:pPr>
            <w:r>
              <w:t>СТБ 7.206-2006 "Издания книжные и журнальные для детей. ОТУ"</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пробел между словами;</w:t>
            </w:r>
          </w:p>
        </w:tc>
        <w:tc>
          <w:tcPr>
            <w:tcW w:w="9570" w:type="dxa"/>
            <w:tcBorders>
              <w:top w:val="nil"/>
              <w:bottom w:val="nil"/>
            </w:tcBorders>
          </w:tcPr>
          <w:p w:rsidR="009D18F1" w:rsidRDefault="009D18F1">
            <w:pPr>
              <w:pStyle w:val="ConsPlusNormal"/>
            </w:pPr>
            <w:hyperlink r:id="rId715" w:history="1">
              <w:r>
                <w:rPr>
                  <w:color w:val="0000FF"/>
                </w:rPr>
                <w:t>п. 13 Приложения 1</w:t>
              </w:r>
            </w:hyperlink>
            <w:r>
              <w:t>. СанПиН 2.4.7.1166-02 "Гигиенические требования к изданиям учебным для общего и начального профессионального образования";</w:t>
            </w:r>
          </w:p>
          <w:p w:rsidR="009D18F1" w:rsidRDefault="009D18F1">
            <w:pPr>
              <w:pStyle w:val="ConsPlusNormal"/>
            </w:pPr>
            <w:r>
              <w:t>СТБ 7.206-2006 "Издания книжные и журнальные для детей. Общие технические условия"</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716"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49</w:t>
            </w:r>
          </w:p>
        </w:tc>
        <w:tc>
          <w:tcPr>
            <w:tcW w:w="3300" w:type="dxa"/>
            <w:tcBorders>
              <w:top w:val="single" w:sz="4" w:space="0" w:color="auto"/>
              <w:bottom w:val="nil"/>
            </w:tcBorders>
          </w:tcPr>
          <w:p w:rsidR="009D18F1" w:rsidRDefault="009D18F1">
            <w:pPr>
              <w:pStyle w:val="ConsPlusNormal"/>
            </w:pPr>
            <w:r>
              <w:t>Общие требования химической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 химических веществ:</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свинец, цинк, мышьяк, хром;</w:t>
            </w:r>
          </w:p>
        </w:tc>
        <w:tc>
          <w:tcPr>
            <w:tcW w:w="9570" w:type="dxa"/>
            <w:tcBorders>
              <w:top w:val="nil"/>
              <w:bottom w:val="nil"/>
            </w:tcBorders>
          </w:tcPr>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717"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w:t>
            </w:r>
            <w:r>
              <w:lastRenderedPageBreak/>
              <w:t>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ГОСТ 4152-89 "Вода питьевая. Метод определения массовой концентрации мышьяка"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718" w:history="1">
              <w:r>
                <w:rPr>
                  <w:color w:val="0000FF"/>
                </w:rPr>
                <w:t>N 239</w:t>
              </w:r>
            </w:hyperlink>
            <w:r>
              <w:t xml:space="preserve">, от 10.06.2014 </w:t>
            </w:r>
            <w:hyperlink r:id="rId719"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720"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721"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722"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723"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724"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9D18F1" w:rsidRDefault="009D18F1">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9D18F1" w:rsidRDefault="009D18F1">
            <w:pPr>
              <w:pStyle w:val="ConsPlusNormal"/>
            </w:pPr>
            <w:hyperlink r:id="rId725"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726"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9D18F1" w:rsidRDefault="009D18F1">
            <w:pPr>
              <w:pStyle w:val="ConsPlusNormal"/>
            </w:pPr>
            <w:hyperlink r:id="rId727"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728"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729" w:history="1">
              <w:r>
                <w:rPr>
                  <w:color w:val="0000FF"/>
                </w:rPr>
                <w:t>МУК 4.1.078-96</w:t>
              </w:r>
            </w:hyperlink>
            <w:r>
              <w:t xml:space="preserve">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hyperlink r:id="rId730"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hyperlink r:id="rId731"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РД 52.04.186-89 "Руководство по контролю загрязнения атмосферы";</w:t>
            </w:r>
          </w:p>
          <w:p w:rsidR="009D18F1" w:rsidRDefault="009D18F1">
            <w:pPr>
              <w:pStyle w:val="ConsPlusNormal"/>
            </w:pPr>
            <w:r>
              <w:t>МУК 4.1.1045-01 "ВЭЖХ определение формальдегида и предельных альдегидов (C2-C10) в воздухе";</w:t>
            </w:r>
          </w:p>
          <w:p w:rsidR="009D18F1" w:rsidRDefault="009D18F1">
            <w:pPr>
              <w:pStyle w:val="ConsPlusNormal"/>
            </w:pPr>
            <w:hyperlink r:id="rId732" w:history="1">
              <w:r>
                <w:rPr>
                  <w:color w:val="0000FF"/>
                </w:rPr>
                <w:t>МУК 4.1.1053-01</w:t>
              </w:r>
            </w:hyperlink>
            <w:r>
              <w:t xml:space="preserve"> "Ионохроматографическое определение формальдегида в воздухе";</w:t>
            </w:r>
          </w:p>
          <w:p w:rsidR="009D18F1" w:rsidRDefault="009D18F1">
            <w:pPr>
              <w:pStyle w:val="ConsPlusNormal"/>
            </w:pPr>
            <w:r>
              <w:t>Сб. Методические указания по определению вредных веществ в объектах окружающей среды. Вып. 1 Мн. 1993 г.;</w:t>
            </w:r>
          </w:p>
          <w:p w:rsidR="009D18F1" w:rsidRDefault="009D18F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lastRenderedPageBreak/>
              <w:t xml:space="preserve">(в ред. </w:t>
            </w:r>
            <w:hyperlink r:id="rId733" w:history="1">
              <w:r>
                <w:rPr>
                  <w:color w:val="0000FF"/>
                </w:rPr>
                <w:t>решения</w:t>
              </w:r>
            </w:hyperlink>
            <w:r>
              <w:t xml:space="preserve"> Коллегии Евразийской экономической комиссии от 10.06.2014 N 90)</w:t>
            </w:r>
          </w:p>
        </w:tc>
      </w:tr>
      <w:tr w:rsidR="009D18F1">
        <w:tc>
          <w:tcPr>
            <w:tcW w:w="14520" w:type="dxa"/>
            <w:gridSpan w:val="3"/>
            <w:tcBorders>
              <w:top w:val="single" w:sz="4" w:space="0" w:color="auto"/>
              <w:bottom w:val="single" w:sz="4" w:space="0" w:color="auto"/>
            </w:tcBorders>
          </w:tcPr>
          <w:p w:rsidR="009D18F1" w:rsidRDefault="009D18F1">
            <w:pPr>
              <w:pStyle w:val="ConsPlusNormal"/>
              <w:jc w:val="center"/>
              <w:outlineLvl w:val="1"/>
            </w:pPr>
            <w:r>
              <w:t>Школьно-письменные принадлежности</w:t>
            </w:r>
          </w:p>
        </w:tc>
      </w:tr>
      <w:tr w:rsidR="009D18F1">
        <w:tblPrEx>
          <w:tblBorders>
            <w:insideH w:val="none" w:sz="0" w:space="0" w:color="auto"/>
          </w:tblBorders>
        </w:tblPrEx>
        <w:tc>
          <w:tcPr>
            <w:tcW w:w="1650" w:type="dxa"/>
            <w:tcBorders>
              <w:top w:val="single" w:sz="4" w:space="0" w:color="auto"/>
              <w:bottom w:val="nil"/>
            </w:tcBorders>
          </w:tcPr>
          <w:p w:rsidR="009D18F1" w:rsidRDefault="009D18F1">
            <w:pPr>
              <w:pStyle w:val="ConsPlusNormal"/>
            </w:pPr>
            <w:r>
              <w:t>50</w:t>
            </w:r>
          </w:p>
        </w:tc>
        <w:tc>
          <w:tcPr>
            <w:tcW w:w="3300" w:type="dxa"/>
            <w:tcBorders>
              <w:top w:val="single" w:sz="4" w:space="0" w:color="auto"/>
              <w:bottom w:val="nil"/>
            </w:tcBorders>
          </w:tcPr>
          <w:p w:rsidR="009D18F1" w:rsidRDefault="009D18F1">
            <w:pPr>
              <w:pStyle w:val="ConsPlusNormal"/>
            </w:pPr>
            <w:r>
              <w:t>Общие требования химической безопасности:</w:t>
            </w:r>
          </w:p>
        </w:tc>
        <w:tc>
          <w:tcPr>
            <w:tcW w:w="9570" w:type="dxa"/>
            <w:tcBorders>
              <w:top w:val="single" w:sz="4" w:space="0" w:color="auto"/>
              <w:bottom w:val="nil"/>
            </w:tcBorders>
          </w:tcPr>
          <w:p w:rsidR="009D18F1" w:rsidRDefault="009D18F1">
            <w:pPr>
              <w:pStyle w:val="ConsPlusNormal"/>
            </w:pP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выделение вредных для здоровья химических веществ:</w:t>
            </w:r>
          </w:p>
          <w:p w:rsidR="009D18F1" w:rsidRDefault="009D18F1">
            <w:pPr>
              <w:pStyle w:val="ConsPlusNormal"/>
            </w:pPr>
            <w:r>
              <w:t>- алюминий, цинк, титан, олово, мышьяк, кадмий, хром, свинец, ртуть, селен, сурьма, барий, бор</w:t>
            </w:r>
          </w:p>
        </w:tc>
        <w:tc>
          <w:tcPr>
            <w:tcW w:w="9570" w:type="dxa"/>
            <w:tcBorders>
              <w:top w:val="nil"/>
              <w:bottom w:val="nil"/>
            </w:tcBorders>
          </w:tcPr>
          <w:p w:rsidR="009D18F1" w:rsidRDefault="009D18F1">
            <w:pPr>
              <w:pStyle w:val="ConsPlusNormal"/>
            </w:pPr>
            <w:r>
              <w:t>ГОСТ Р 51309-99 "Вода питьевая. Определение содержания элементов методами атомной спектрометрии";</w:t>
            </w:r>
          </w:p>
          <w:p w:rsidR="009D18F1" w:rsidRDefault="009D18F1">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9D18F1" w:rsidRDefault="009D18F1">
            <w:pPr>
              <w:pStyle w:val="ConsPlusNormal"/>
            </w:pPr>
            <w:hyperlink r:id="rId734"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9D18F1" w:rsidRDefault="009D18F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9D18F1" w:rsidRDefault="009D18F1">
            <w:pPr>
              <w:pStyle w:val="ConsPlusNormal"/>
            </w:pPr>
            <w:hyperlink r:id="rId735"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9D18F1" w:rsidRDefault="009D18F1">
            <w:pPr>
              <w:pStyle w:val="ConsPlusNormal"/>
            </w:pPr>
            <w:hyperlink r:id="rId736"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737" w:history="1">
              <w:r>
                <w:rPr>
                  <w:color w:val="0000FF"/>
                </w:rPr>
                <w:t>МУК 4.1.1255-03</w:t>
              </w:r>
            </w:hyperlink>
            <w:r>
              <w:t xml:space="preserve">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МВИ.МН 1792-2002 "Методика выполнения измерений концентраций элементов в жидких пробах на спектрометре ARL 3410+";</w:t>
            </w:r>
          </w:p>
          <w:p w:rsidR="009D18F1" w:rsidRDefault="009D18F1">
            <w:pPr>
              <w:pStyle w:val="ConsPlusNormal"/>
            </w:pPr>
            <w:r>
              <w:t>СТБ ГОСТ Р 51309-2001 "Вода питьевая. Определение содержания элементов методами атомной спектрометрии";</w:t>
            </w:r>
          </w:p>
          <w:p w:rsidR="009D18F1" w:rsidRDefault="009D18F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9D18F1" w:rsidRDefault="009D18F1">
            <w:pPr>
              <w:pStyle w:val="ConsPlusNormal"/>
            </w:pPr>
            <w:r>
              <w:t>ИСО 11969-96 "Качество воды. Определение мышьяка";</w:t>
            </w:r>
          </w:p>
          <w:p w:rsidR="009D18F1" w:rsidRDefault="009D18F1">
            <w:pPr>
              <w:pStyle w:val="ConsPlusNormal"/>
            </w:pPr>
            <w:r>
              <w:t>ГОСТ 4152-89 "Вода питьевая. Метод определения массовой концентрации мышьяка";</w:t>
            </w:r>
          </w:p>
          <w:p w:rsidR="009D18F1" w:rsidRDefault="009D18F1">
            <w:pPr>
              <w:pStyle w:val="ConsPlusNormal"/>
            </w:pPr>
            <w:r>
              <w:t>СТБ ГОСТ Р 51210-2001 "Вода питьевая. Метод определения содержания бора";</w:t>
            </w:r>
          </w:p>
          <w:p w:rsidR="009D18F1" w:rsidRDefault="009D18F1">
            <w:pPr>
              <w:pStyle w:val="ConsPlusNormal"/>
            </w:pPr>
            <w:r>
              <w:lastRenderedPageBreak/>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9D18F1" w:rsidRDefault="009D18F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9D18F1" w:rsidRDefault="009D18F1">
            <w:pPr>
              <w:pStyle w:val="ConsPlusNormal"/>
            </w:pPr>
            <w:r>
              <w:t>ГОСТ 22001-87 "Метод атомно-абсорбционной спектрометрии определения примесей химических элементов";</w:t>
            </w:r>
          </w:p>
          <w:p w:rsidR="009D18F1" w:rsidRDefault="009D18F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9D18F1" w:rsidRDefault="009D18F1">
            <w:pPr>
              <w:pStyle w:val="ConsPlusNormal"/>
            </w:pPr>
            <w:r>
              <w:t>ГОСТ Р 51210-98 "Вода питьевая. Метод определения содержания бора";</w:t>
            </w:r>
          </w:p>
          <w:p w:rsidR="009D18F1" w:rsidRDefault="009D18F1">
            <w:pPr>
              <w:pStyle w:val="ConsPlusNormal"/>
            </w:pPr>
            <w:r>
              <w:t>ГОСТ Р 51212-98 "Вода питьевая. Методы определения содержания общей ртути бесплазменной атомно-абсорбционной спектрометрией";</w:t>
            </w:r>
          </w:p>
          <w:p w:rsidR="009D18F1" w:rsidRDefault="009D18F1">
            <w:pPr>
              <w:pStyle w:val="ConsPlusNormal"/>
            </w:pPr>
            <w:hyperlink r:id="rId738"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ГОСТ 24295-80, с. 2 "Посуда хозяйственная стальная эмалированная. Методы анализа вытяжек";</w:t>
            </w:r>
          </w:p>
          <w:p w:rsidR="009D18F1" w:rsidRDefault="009D18F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739" w:history="1">
              <w:r>
                <w:rPr>
                  <w:color w:val="0000FF"/>
                </w:rPr>
                <w:t>N 239</w:t>
              </w:r>
            </w:hyperlink>
            <w:r>
              <w:t xml:space="preserve">, от 10.06.2014 </w:t>
            </w:r>
            <w:hyperlink r:id="rId740"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агидол 2;</w:t>
            </w:r>
          </w:p>
        </w:tc>
        <w:tc>
          <w:tcPr>
            <w:tcW w:w="9570" w:type="dxa"/>
            <w:tcBorders>
              <w:top w:val="nil"/>
              <w:bottom w:val="nil"/>
            </w:tcBorders>
          </w:tcPr>
          <w:p w:rsidR="009D18F1" w:rsidRDefault="009D18F1">
            <w:pPr>
              <w:pStyle w:val="ConsPlusNormal"/>
            </w:pPr>
            <w:hyperlink r:id="rId741"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агидол 40, альтакс;</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акрилонитрил;</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9D18F1" w:rsidRDefault="009D18F1">
            <w:pPr>
              <w:pStyle w:val="ConsPlusNormal"/>
            </w:pPr>
            <w:hyperlink r:id="rId742" w:history="1">
              <w:r>
                <w:rPr>
                  <w:color w:val="0000FF"/>
                </w:rPr>
                <w:t>МУК 4.1.658-96</w:t>
              </w:r>
            </w:hyperlink>
            <w:r>
              <w:t xml:space="preserve"> "Методические указания по газохроматографическому определению акрилонитрила в воде";</w:t>
            </w:r>
          </w:p>
          <w:p w:rsidR="009D18F1" w:rsidRDefault="009D18F1">
            <w:pPr>
              <w:pStyle w:val="ConsPlusNormal"/>
            </w:pPr>
            <w:hyperlink r:id="rId743" w:history="1">
              <w:r>
                <w:rPr>
                  <w:color w:val="0000FF"/>
                </w:rPr>
                <w:t>МУК 2.3.3.052-96</w:t>
              </w:r>
            </w:hyperlink>
            <w:r>
              <w:t xml:space="preserve"> "Санитарно-химические исследования изделий из полистирола и сополимеров </w:t>
            </w:r>
            <w:r>
              <w:lastRenderedPageBreak/>
              <w:t>стирола";</w:t>
            </w:r>
          </w:p>
          <w:p w:rsidR="009D18F1" w:rsidRDefault="009D18F1">
            <w:pPr>
              <w:pStyle w:val="ConsPlusNormal"/>
            </w:pPr>
            <w:hyperlink r:id="rId744"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9D18F1" w:rsidRDefault="009D18F1">
            <w:pPr>
              <w:pStyle w:val="ConsPlusNormal"/>
            </w:pPr>
            <w:hyperlink r:id="rId74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53" style="width:13.4pt;height:12.3pt" coordsize="" o:spt="100" adj="0,,0" path="" filled="f" stroked="f">
                  <v:stroke joinstyle="miter"/>
                  <v:imagedata r:id="rId34" o:title="base_1_164459_295"/>
                  <v:formulas/>
                  <v:path o:connecttype="segments"/>
                </v:shape>
              </w:pict>
            </w:r>
            <w:r>
              <w:t>-метилстирола в водных вытяжках из материалов различного состава";</w:t>
            </w:r>
          </w:p>
          <w:p w:rsidR="009D18F1" w:rsidRDefault="009D18F1">
            <w:pPr>
              <w:pStyle w:val="ConsPlusNormal"/>
            </w:pPr>
            <w:r>
              <w:t>МУК 4.1.580-96 "Определение нитрила акриловой кислоты, выделяющегося из полиакрилонитрильного волокна в воздух, методом газовой хроматографии";</w:t>
            </w:r>
          </w:p>
          <w:p w:rsidR="009D18F1" w:rsidRDefault="009D18F1">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9D18F1" w:rsidRDefault="009D18F1">
            <w:pPr>
              <w:pStyle w:val="ConsPlusNormal"/>
            </w:pPr>
            <w:hyperlink r:id="rId746" w:history="1">
              <w:r>
                <w:rPr>
                  <w:color w:val="0000FF"/>
                </w:rPr>
                <w:t>РД 52.04.186-89</w:t>
              </w:r>
            </w:hyperlink>
            <w:r>
              <w:t xml:space="preserve"> "Руководство по контролю загрязнения атмосферы";</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747"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ацетальдегид;</w:t>
            </w:r>
          </w:p>
        </w:tc>
        <w:tc>
          <w:tcPr>
            <w:tcW w:w="9570" w:type="dxa"/>
            <w:tcBorders>
              <w:top w:val="nil"/>
              <w:bottom w:val="nil"/>
            </w:tcBorders>
          </w:tcPr>
          <w:p w:rsidR="009D18F1" w:rsidRDefault="009D18F1">
            <w:pPr>
              <w:pStyle w:val="ConsPlusNormal"/>
            </w:pPr>
            <w:hyperlink r:id="rId74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54" style="width:13.4pt;height:12.3pt" coordsize="" o:spt="100" adj="0,,0" path="" filled="f" stroked="f">
                  <v:stroke joinstyle="miter"/>
                  <v:imagedata r:id="rId34" o:title="base_1_164459_296"/>
                  <v:formulas/>
                  <v:path o:connecttype="segments"/>
                </v:shape>
              </w:pict>
            </w:r>
            <w:r>
              <w:t>-метилстирола в водных вытяжках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9D18F1" w:rsidRDefault="009D18F1">
            <w:pPr>
              <w:pStyle w:val="ConsPlusNormal"/>
            </w:pPr>
            <w:r>
              <w:t>МУК 4.1.1045-01 "ВЭЖХ определение формальдегида и предельных альдегидов (C2 - C10) в воздухе";</w:t>
            </w:r>
          </w:p>
          <w:p w:rsidR="009D18F1" w:rsidRDefault="009D18F1">
            <w:pPr>
              <w:pStyle w:val="ConsPlusNormal"/>
            </w:pPr>
            <w:hyperlink r:id="rId749" w:history="1">
              <w:r>
                <w:rPr>
                  <w:color w:val="0000FF"/>
                </w:rPr>
                <w:t>МУК 4.1.1957-05</w:t>
              </w:r>
            </w:hyperlink>
            <w:r>
              <w:t xml:space="preserve"> "Газохроматографическое определение винилхлорида и ацетальдегида в воздухе";</w:t>
            </w:r>
          </w:p>
          <w:p w:rsidR="009D18F1" w:rsidRDefault="009D18F1">
            <w:pPr>
              <w:pStyle w:val="ConsPlusNormal"/>
            </w:pPr>
            <w:r>
              <w:t xml:space="preserve">МР 01.022-07 "Газохроматографическое определение ацетальдегида, ацетона, метилацетата, </w:t>
            </w:r>
            <w:r>
              <w:lastRenderedPageBreak/>
              <w:t>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ацетон;</w:t>
            </w:r>
          </w:p>
        </w:tc>
        <w:tc>
          <w:tcPr>
            <w:tcW w:w="9570" w:type="dxa"/>
            <w:tcBorders>
              <w:top w:val="nil"/>
              <w:bottom w:val="nil"/>
            </w:tcBorders>
          </w:tcPr>
          <w:p w:rsidR="009D18F1" w:rsidRDefault="009D18F1">
            <w:pPr>
              <w:pStyle w:val="ConsPlusNormal"/>
            </w:pPr>
            <w:hyperlink r:id="rId75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75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75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55" style="width:13.4pt;height:12.3pt" coordsize="" o:spt="100" adj="0,,0" path="" filled="f" stroked="f">
                  <v:stroke joinstyle="miter"/>
                  <v:imagedata r:id="rId34" o:title="base_1_164459_29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753"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754"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755"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ацетофенон;</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бензальдегид;</w:t>
            </w:r>
          </w:p>
        </w:tc>
        <w:tc>
          <w:tcPr>
            <w:tcW w:w="9570" w:type="dxa"/>
            <w:tcBorders>
              <w:top w:val="nil"/>
              <w:bottom w:val="nil"/>
            </w:tcBorders>
          </w:tcPr>
          <w:p w:rsidR="009D18F1" w:rsidRDefault="009D18F1">
            <w:pPr>
              <w:pStyle w:val="ConsPlusNormal"/>
            </w:pPr>
            <w:hyperlink r:id="rId75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75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56" style="width:13.4pt;height:12.3pt" coordsize="" o:spt="100" adj="0,,0" path="" filled="f" stroked="f">
                  <v:stroke joinstyle="miter"/>
                  <v:imagedata r:id="rId34" o:title="base_1_164459_298"/>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бенз(а)пирен;</w:t>
            </w:r>
          </w:p>
        </w:tc>
        <w:tc>
          <w:tcPr>
            <w:tcW w:w="9570" w:type="dxa"/>
            <w:tcBorders>
              <w:top w:val="nil"/>
              <w:bottom w:val="nil"/>
            </w:tcBorders>
          </w:tcPr>
          <w:p w:rsidR="009D18F1" w:rsidRDefault="009D18F1">
            <w:pPr>
              <w:pStyle w:val="ConsPlusNormal"/>
            </w:pPr>
            <w:hyperlink r:id="rId758" w:history="1">
              <w:r>
                <w:rPr>
                  <w:color w:val="0000FF"/>
                </w:rPr>
                <w:t>МУК 4.1.741-99</w:t>
              </w:r>
            </w:hyperlink>
            <w:r>
              <w:t xml:space="preserve"> "Хромато-масс-спектрометрическое определение фенантрена, антрацена, флуорантена, пирена, хризена и бенз(а)пирена в воде";</w:t>
            </w:r>
          </w:p>
          <w:p w:rsidR="009D18F1" w:rsidRDefault="009D18F1">
            <w:pPr>
              <w:pStyle w:val="ConsPlusNormal"/>
            </w:pPr>
            <w:hyperlink r:id="rId759" w:history="1">
              <w:r>
                <w:rPr>
                  <w:color w:val="0000FF"/>
                </w:rPr>
                <w:t>МУК 4.1.1273-03</w:t>
              </w:r>
            </w:hyperlink>
            <w:r>
              <w:t xml:space="preserve"> "Измерение массовой концентрации бенз(а)пирена в атмосферном воздухе и в воздухе рабочей зоны методом высокоэффективной жидкостной хроматографии с флуориметрическим детектированием";</w:t>
            </w:r>
          </w:p>
          <w:p w:rsidR="009D18F1" w:rsidRDefault="009D18F1">
            <w:pPr>
              <w:pStyle w:val="ConsPlusNormal"/>
            </w:pPr>
            <w:hyperlink r:id="rId760" w:history="1">
              <w:r>
                <w:rPr>
                  <w:color w:val="0000FF"/>
                </w:rPr>
                <w:t>МУ N 1424-76</w:t>
              </w:r>
            </w:hyperlink>
            <w:r>
              <w:t xml:space="preserve"> "Методические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w:t>
            </w:r>
          </w:p>
          <w:p w:rsidR="009D18F1" w:rsidRDefault="009D18F1">
            <w:pPr>
              <w:pStyle w:val="ConsPlusNormal"/>
            </w:pPr>
            <w:r>
              <w:t>МВИ. МН 1489-2001 "Методика выполнения измерений концентраций бенз(а)пирена в воде методом 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бензол;</w:t>
            </w:r>
          </w:p>
        </w:tc>
        <w:tc>
          <w:tcPr>
            <w:tcW w:w="9570" w:type="dxa"/>
            <w:tcBorders>
              <w:top w:val="nil"/>
              <w:bottom w:val="nil"/>
            </w:tcBorders>
          </w:tcPr>
          <w:p w:rsidR="009D18F1" w:rsidRDefault="009D18F1">
            <w:pPr>
              <w:pStyle w:val="ConsPlusNormal"/>
            </w:pPr>
            <w:hyperlink r:id="rId76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57" style="width:13.4pt;height:12.3pt" coordsize="" o:spt="100" adj="0,,0" path="" filled="f" stroked="f">
                  <v:stroke joinstyle="miter"/>
                  <v:imagedata r:id="rId34" o:title="base_1_164459_299"/>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762"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763"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76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9D18F1" w:rsidRDefault="009D18F1">
            <w:pPr>
              <w:pStyle w:val="ConsPlusNormal"/>
            </w:pPr>
            <w:r>
              <w:t xml:space="preserve">Инструкция 4.1.10-15-91-2005 "Газохроматографический метод определения остаточных </w:t>
            </w:r>
            <w:r>
              <w:lastRenderedPageBreak/>
              <w:t>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76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58" style="width:13.4pt;height:12.3pt" coordsize="" o:spt="100" adj="0,,0" path="" filled="f" stroked="f">
                  <v:stroke joinstyle="miter"/>
                  <v:imagedata r:id="rId34" o:title="base_1_164459_300"/>
                  <v:formulas/>
                  <v:path o:connecttype="segments"/>
                </v:shape>
              </w:pict>
            </w:r>
            <w:r>
              <w:t>-метилстирола в водных вытяжках из полистирольных пластиков";</w:t>
            </w:r>
          </w:p>
          <w:p w:rsidR="009D18F1" w:rsidRDefault="009D18F1">
            <w:pPr>
              <w:pStyle w:val="ConsPlusNormal"/>
            </w:pPr>
            <w:hyperlink r:id="rId766"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hyperlink r:id="rId76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768"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59" style="width:13.4pt;height:12.3pt" coordsize="" o:spt="100" adj="0,,0" path="" filled="f" stroked="f">
                  <v:stroke joinstyle="miter"/>
                  <v:imagedata r:id="rId34" o:title="base_1_164459_301"/>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бутадиен;</w:t>
            </w:r>
          </w:p>
        </w:tc>
        <w:tc>
          <w:tcPr>
            <w:tcW w:w="9570" w:type="dxa"/>
            <w:tcBorders>
              <w:top w:val="nil"/>
              <w:bottom w:val="nil"/>
            </w:tcBorders>
          </w:tcPr>
          <w:p w:rsidR="009D18F1" w:rsidRDefault="009D18F1">
            <w:pPr>
              <w:pStyle w:val="ConsPlusNormal"/>
            </w:pPr>
            <w:hyperlink r:id="rId769"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бутилакрилат;</w:t>
            </w:r>
          </w:p>
        </w:tc>
        <w:tc>
          <w:tcPr>
            <w:tcW w:w="9570" w:type="dxa"/>
            <w:tcBorders>
              <w:top w:val="nil"/>
              <w:bottom w:val="nil"/>
            </w:tcBorders>
          </w:tcPr>
          <w:p w:rsidR="009D18F1" w:rsidRDefault="009D18F1">
            <w:pPr>
              <w:pStyle w:val="ConsPlusNormal"/>
            </w:pPr>
            <w:hyperlink r:id="rId770" w:history="1">
              <w:r>
                <w:rPr>
                  <w:color w:val="0000FF"/>
                </w:rPr>
                <w:t>МУК 4.1.657-96</w:t>
              </w:r>
            </w:hyperlink>
            <w:r>
              <w:t xml:space="preserve"> "Методические указания по газохроматографическому определению бутилакрилата и бутилметакрилата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бутилацетат;</w:t>
            </w:r>
          </w:p>
        </w:tc>
        <w:tc>
          <w:tcPr>
            <w:tcW w:w="9570" w:type="dxa"/>
            <w:tcBorders>
              <w:top w:val="nil"/>
              <w:bottom w:val="nil"/>
            </w:tcBorders>
          </w:tcPr>
          <w:p w:rsidR="009D18F1" w:rsidRDefault="009D18F1">
            <w:pPr>
              <w:pStyle w:val="ConsPlusNormal"/>
            </w:pPr>
            <w:hyperlink r:id="rId77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60" style="width:13.4pt;height:12.3pt" coordsize="" o:spt="100" adj="0,,0" path="" filled="f" stroked="f">
                  <v:stroke joinstyle="miter"/>
                  <v:imagedata r:id="rId34" o:title="base_1_164459_30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772"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w:t>
            </w:r>
            <w:r>
              <w:lastRenderedPageBreak/>
              <w:t>бутилацетата, изобутанола, н-бутанола, выделяющихся в воздушную среду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77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винилацетат;</w:t>
            </w:r>
          </w:p>
        </w:tc>
        <w:tc>
          <w:tcPr>
            <w:tcW w:w="9570" w:type="dxa"/>
            <w:tcBorders>
              <w:top w:val="nil"/>
              <w:bottom w:val="nil"/>
            </w:tcBorders>
          </w:tcPr>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r>
              <w:t>МР 2915-82 "Методические рекомендации по определению винилацетата в воде методом газожидкостной хроматографии";</w:t>
            </w:r>
          </w:p>
          <w:p w:rsidR="009D18F1" w:rsidRDefault="009D18F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винилхлорид;</w:t>
            </w:r>
          </w:p>
        </w:tc>
        <w:tc>
          <w:tcPr>
            <w:tcW w:w="9570" w:type="dxa"/>
            <w:tcBorders>
              <w:top w:val="nil"/>
              <w:bottom w:val="nil"/>
            </w:tcBorders>
          </w:tcPr>
          <w:p w:rsidR="009D18F1" w:rsidRDefault="009D18F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9D18F1" w:rsidRDefault="009D18F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9D18F1" w:rsidRDefault="009D18F1">
            <w:pPr>
              <w:pStyle w:val="ConsPlusNormal"/>
            </w:pPr>
            <w:hyperlink r:id="rId774"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9D18F1" w:rsidRDefault="009D18F1">
            <w:pPr>
              <w:pStyle w:val="ConsPlusNormal"/>
            </w:pPr>
            <w:hyperlink r:id="rId775" w:history="1">
              <w:r>
                <w:rPr>
                  <w:color w:val="0000FF"/>
                </w:rPr>
                <w:t>МУК 4.1.1957-05</w:t>
              </w:r>
            </w:hyperlink>
            <w:r>
              <w:t xml:space="preserve"> "Газохроматографическое определение винилхлорида и ацетальдегида в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вулкацит (этилфенилдитио-карбамат цинка)</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гексаметилендиамин;</w:t>
            </w:r>
          </w:p>
        </w:tc>
        <w:tc>
          <w:tcPr>
            <w:tcW w:w="9570" w:type="dxa"/>
            <w:tcBorders>
              <w:top w:val="nil"/>
              <w:bottom w:val="nil"/>
            </w:tcBorders>
          </w:tcPr>
          <w:p w:rsidR="009D18F1" w:rsidRDefault="009D18F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hyperlink r:id="rId77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гексан;</w:t>
            </w:r>
          </w:p>
        </w:tc>
        <w:tc>
          <w:tcPr>
            <w:tcW w:w="9570" w:type="dxa"/>
            <w:tcBorders>
              <w:top w:val="nil"/>
              <w:bottom w:val="nil"/>
            </w:tcBorders>
          </w:tcPr>
          <w:p w:rsidR="009D18F1" w:rsidRDefault="009D18F1">
            <w:pPr>
              <w:pStyle w:val="ConsPlusNormal"/>
            </w:pPr>
            <w:hyperlink r:id="rId777" w:history="1">
              <w:r>
                <w:rPr>
                  <w:color w:val="0000FF"/>
                </w:rPr>
                <w:t>МУК 4.1.650-96</w:t>
              </w:r>
            </w:hyperlink>
            <w:r>
              <w:t xml:space="preserve"> "Методические указания по газохроматографическому определению ацетона, </w:t>
            </w:r>
            <w:r>
              <w:lastRenderedPageBreak/>
              <w:t>метанола, бензола, толуола, этилбензола, пентана, о-, м-, п-ксилола, гексана, октана и декана в воде";</w:t>
            </w:r>
          </w:p>
          <w:p w:rsidR="009D18F1" w:rsidRDefault="009D18F1">
            <w:pPr>
              <w:pStyle w:val="ConsPlusNormal"/>
            </w:pPr>
            <w:hyperlink r:id="rId778"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77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61" style="width:13.4pt;height:12.3pt" coordsize="" o:spt="100" adj="0,,0" path="" filled="f" stroked="f">
                  <v:stroke joinstyle="miter"/>
                  <v:imagedata r:id="rId34" o:title="base_1_164459_303"/>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гексен, гептен;</w:t>
            </w:r>
          </w:p>
        </w:tc>
        <w:tc>
          <w:tcPr>
            <w:tcW w:w="9570" w:type="dxa"/>
            <w:tcBorders>
              <w:top w:val="nil"/>
              <w:bottom w:val="nil"/>
            </w:tcBorders>
          </w:tcPr>
          <w:p w:rsidR="009D18F1" w:rsidRDefault="009D18F1">
            <w:pPr>
              <w:pStyle w:val="ConsPlusNormal"/>
            </w:pPr>
            <w:hyperlink r:id="rId78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78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гептан;</w:t>
            </w:r>
          </w:p>
        </w:tc>
        <w:tc>
          <w:tcPr>
            <w:tcW w:w="9570" w:type="dxa"/>
            <w:tcBorders>
              <w:top w:val="nil"/>
              <w:bottom w:val="nil"/>
            </w:tcBorders>
          </w:tcPr>
          <w:p w:rsidR="009D18F1" w:rsidRDefault="009D18F1">
            <w:pPr>
              <w:pStyle w:val="ConsPlusNormal"/>
            </w:pPr>
            <w:hyperlink r:id="rId782"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hyperlink r:id="rId78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62" style="width:13.4pt;height:12.3pt" coordsize="" o:spt="100" adj="0,,0" path="" filled="f" stroked="f">
                  <v:stroke joinstyle="miter"/>
                  <v:imagedata r:id="rId34" o:title="base_1_164459_304"/>
                  <v:formulas/>
                  <v:path o:connecttype="segments"/>
                </v:shape>
              </w:pict>
            </w:r>
            <w:r>
              <w:t>-метилстирола в водных вытяжках из материалов различного состава";</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дибутилфталат, диоктилфталат;</w:t>
            </w:r>
          </w:p>
        </w:tc>
        <w:tc>
          <w:tcPr>
            <w:tcW w:w="9570" w:type="dxa"/>
            <w:tcBorders>
              <w:top w:val="nil"/>
              <w:bottom w:val="nil"/>
            </w:tcBorders>
          </w:tcPr>
          <w:p w:rsidR="009D18F1" w:rsidRDefault="009D18F1">
            <w:pPr>
              <w:pStyle w:val="ConsPlusNormal"/>
            </w:pPr>
            <w:hyperlink r:id="rId784"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r>
              <w:lastRenderedPageBreak/>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hyperlink r:id="rId785"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hyperlink r:id="rId786"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hyperlink r:id="rId787"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9D18F1" w:rsidRDefault="009D18F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диэтилфталат;</w:t>
            </w:r>
          </w:p>
        </w:tc>
        <w:tc>
          <w:tcPr>
            <w:tcW w:w="9570" w:type="dxa"/>
            <w:tcBorders>
              <w:top w:val="nil"/>
              <w:bottom w:val="nil"/>
            </w:tcBorders>
          </w:tcPr>
          <w:p w:rsidR="009D18F1" w:rsidRDefault="009D18F1">
            <w:pPr>
              <w:pStyle w:val="ConsPlusNormal"/>
            </w:pPr>
            <w:hyperlink r:id="rId788"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789"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МУК 4.1.614-96 "Методические указания по определению диэтилфталата в атмосферном воздухе методом высокоэффективной 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диметилфталат;</w:t>
            </w:r>
          </w:p>
        </w:tc>
        <w:tc>
          <w:tcPr>
            <w:tcW w:w="9570" w:type="dxa"/>
            <w:tcBorders>
              <w:top w:val="nil"/>
              <w:bottom w:val="nil"/>
            </w:tcBorders>
          </w:tcPr>
          <w:p w:rsidR="009D18F1" w:rsidRDefault="009D18F1">
            <w:pPr>
              <w:pStyle w:val="ConsPlusNormal"/>
            </w:pPr>
            <w:hyperlink r:id="rId790" w:history="1">
              <w:r>
                <w:rPr>
                  <w:color w:val="0000FF"/>
                </w:rPr>
                <w:t>МУК 4.1.738-99</w:t>
              </w:r>
            </w:hyperlink>
            <w:r>
              <w:t xml:space="preserve"> "Хромато-масс-спектрометрическое определение фталатов и органических кислот в воде";</w:t>
            </w:r>
          </w:p>
          <w:p w:rsidR="009D18F1" w:rsidRDefault="009D18F1">
            <w:pPr>
              <w:pStyle w:val="ConsPlusNormal"/>
            </w:pPr>
            <w:hyperlink r:id="rId791"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9D18F1" w:rsidRDefault="009D18F1">
            <w:pPr>
              <w:pStyle w:val="ConsPlusNormal"/>
            </w:pPr>
            <w:r>
              <w:t>МУК 4.1.611-96 "Методические указания по газохроматографическому определению диметилфталата в атмосферном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диметилтерефталат;</w:t>
            </w:r>
          </w:p>
        </w:tc>
        <w:tc>
          <w:tcPr>
            <w:tcW w:w="9570" w:type="dxa"/>
            <w:tcBorders>
              <w:top w:val="nil"/>
              <w:bottom w:val="nil"/>
            </w:tcBorders>
          </w:tcPr>
          <w:p w:rsidR="009D18F1" w:rsidRDefault="009D18F1">
            <w:pPr>
              <w:pStyle w:val="ConsPlusNormal"/>
            </w:pPr>
            <w:hyperlink r:id="rId792" w:history="1">
              <w:r>
                <w:rPr>
                  <w:color w:val="0000FF"/>
                </w:rPr>
                <w:t>МУК 4.1.745-99</w:t>
              </w:r>
            </w:hyperlink>
            <w:r>
              <w:t xml:space="preserve"> "Газохроматографическое определение диметилового эфира терефталевой кислоты в воде";</w:t>
            </w:r>
          </w:p>
          <w:p w:rsidR="009D18F1" w:rsidRDefault="009D18F1">
            <w:pPr>
              <w:pStyle w:val="ConsPlusNormal"/>
            </w:pPr>
            <w:hyperlink r:id="rId793" w:history="1">
              <w:r>
                <w:rPr>
                  <w:color w:val="0000FF"/>
                </w:rPr>
                <w:t>Инструкция</w:t>
              </w:r>
            </w:hyperlink>
            <w:r>
              <w:t xml:space="preserve"> N 880-71 "Инструкция по санитарно-химическому исследованию изделий, </w:t>
            </w:r>
            <w:r>
              <w:lastRenderedPageBreak/>
              <w:t>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Инструкция 4.1.11-11-19-2004 "МВИ концентрации диметилового эфира терефталевой кислоты в воде методом газовой хроматографии";</w:t>
            </w:r>
          </w:p>
          <w:p w:rsidR="009D18F1" w:rsidRDefault="009D18F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9D18F1" w:rsidRDefault="009D18F1">
            <w:pPr>
              <w:pStyle w:val="ConsPlusNormal"/>
            </w:pPr>
            <w:hyperlink r:id="rId794"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дифенилолпропан;</w:t>
            </w:r>
          </w:p>
        </w:tc>
        <w:tc>
          <w:tcPr>
            <w:tcW w:w="9570" w:type="dxa"/>
            <w:tcBorders>
              <w:top w:val="nil"/>
              <w:bottom w:val="nil"/>
            </w:tcBorders>
          </w:tcPr>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hyperlink r:id="rId795"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796"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дифенилгуанидин, диметилдитиокарбамат цинка (цимат), диэтилдитиокарбамат цинка (этилцимат), изопрен, сульфенамид-Ц;</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каптакс, тиурам Д, тиурам Е;</w:t>
            </w:r>
          </w:p>
        </w:tc>
        <w:tc>
          <w:tcPr>
            <w:tcW w:w="9570" w:type="dxa"/>
            <w:tcBorders>
              <w:top w:val="nil"/>
              <w:bottom w:val="nil"/>
            </w:tcBorders>
          </w:tcPr>
          <w:p w:rsidR="009D18F1" w:rsidRDefault="009D18F1">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9D18F1" w:rsidRDefault="009D18F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9D18F1" w:rsidRDefault="009D18F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xml:space="preserve">- </w:t>
            </w:r>
            <w:r w:rsidRPr="001F1B6D">
              <w:rPr>
                <w:position w:val="-6"/>
              </w:rPr>
              <w:pict>
                <v:shape id="_x0000_i1163" style="width:11.15pt;height:12.3pt" coordsize="" o:spt="100" adj="0,,0" path="" filled="f" stroked="f">
                  <v:stroke joinstyle="miter"/>
                  <v:imagedata r:id="rId213" o:title="base_1_164459_305"/>
                  <v:formulas/>
                  <v:path o:connecttype="segments"/>
                </v:shape>
              </w:pict>
            </w:r>
            <w:r>
              <w:t>-капролактам;</w:t>
            </w:r>
          </w:p>
        </w:tc>
        <w:tc>
          <w:tcPr>
            <w:tcW w:w="9570" w:type="dxa"/>
            <w:tcBorders>
              <w:top w:val="nil"/>
              <w:bottom w:val="nil"/>
            </w:tcBorders>
          </w:tcPr>
          <w:p w:rsidR="009D18F1" w:rsidRDefault="009D18F1">
            <w:pPr>
              <w:pStyle w:val="ConsPlusNormal"/>
            </w:pPr>
            <w:hyperlink r:id="rId797"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 xml:space="preserve">НДП 30.2:3.2-95 (НДП 30.2:3.2-04) "Методика выполнения измерений </w:t>
            </w:r>
            <w:r w:rsidRPr="001F1B6D">
              <w:rPr>
                <w:position w:val="-6"/>
              </w:rPr>
              <w:pict>
                <v:shape id="_x0000_i1164" style="width:11.15pt;height:12.3pt" coordsize="" o:spt="100" adj="0,,0" path="" filled="f" stroked="f">
                  <v:stroke joinstyle="miter"/>
                  <v:imagedata r:id="rId213" o:title="base_1_164459_306"/>
                  <v:formulas/>
                  <v:path o:connecttype="segments"/>
                </v:shape>
              </w:pict>
            </w:r>
            <w:r>
              <w:t xml:space="preserve">-капролактама в </w:t>
            </w:r>
            <w:r>
              <w:lastRenderedPageBreak/>
              <w:t>природных и сточных водах";</w:t>
            </w:r>
          </w:p>
          <w:p w:rsidR="009D18F1" w:rsidRDefault="009D18F1">
            <w:pPr>
              <w:pStyle w:val="ConsPlusNormal"/>
            </w:pPr>
            <w:hyperlink r:id="rId798" w:history="1">
              <w:r>
                <w:rPr>
                  <w:color w:val="0000FF"/>
                </w:rPr>
                <w:t>МУК 4.1.1209-03</w:t>
              </w:r>
            </w:hyperlink>
            <w:r>
              <w:t xml:space="preserve"> "Газохроматографическое определение </w:t>
            </w:r>
            <w:r w:rsidRPr="001F1B6D">
              <w:rPr>
                <w:position w:val="-6"/>
              </w:rPr>
              <w:pict>
                <v:shape id="_x0000_i1165" style="width:11.15pt;height:12.3pt" coordsize="" o:spt="100" adj="0,,0" path="" filled="f" stroked="f">
                  <v:stroke joinstyle="miter"/>
                  <v:imagedata r:id="rId213" o:title="base_1_164459_307"/>
                  <v:formulas/>
                  <v:path o:connecttype="segments"/>
                </v:shape>
              </w:pict>
            </w:r>
            <w:r>
              <w:t>-капролактама в воде";</w:t>
            </w:r>
          </w:p>
          <w:p w:rsidR="009D18F1" w:rsidRDefault="009D18F1">
            <w:pPr>
              <w:pStyle w:val="ConsPlusNormal"/>
            </w:pPr>
            <w:r>
              <w:t>Инструкция 4.1.10-14-101-2005, глава 5 "Методы исследования полимерных материалов для гигиенической оценки";</w:t>
            </w:r>
          </w:p>
          <w:p w:rsidR="009D18F1" w:rsidRDefault="009D18F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ксилолы (смесь изомеров);</w:t>
            </w:r>
          </w:p>
        </w:tc>
        <w:tc>
          <w:tcPr>
            <w:tcW w:w="9570" w:type="dxa"/>
            <w:tcBorders>
              <w:top w:val="nil"/>
              <w:bottom w:val="nil"/>
            </w:tcBorders>
          </w:tcPr>
          <w:p w:rsidR="009D18F1" w:rsidRDefault="009D18F1">
            <w:pPr>
              <w:pStyle w:val="ConsPlusNormal"/>
            </w:pPr>
            <w:hyperlink r:id="rId79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80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hyperlink r:id="rId801"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66" style="width:13.4pt;height:12.3pt" coordsize="" o:spt="100" adj="0,,0" path="" filled="f" stroked="f">
                  <v:stroke joinstyle="miter"/>
                  <v:imagedata r:id="rId34" o:title="base_1_164459_308"/>
                  <v:formulas/>
                  <v:path o:connecttype="segments"/>
                </v:shape>
              </w:pict>
            </w:r>
            <w:r>
              <w:t>-метилстирола в водных вытяжках из полистирольных пластиков";</w:t>
            </w:r>
          </w:p>
          <w:p w:rsidR="009D18F1" w:rsidRDefault="009D18F1">
            <w:pPr>
              <w:pStyle w:val="ConsPlusNormal"/>
            </w:pPr>
            <w:hyperlink r:id="rId80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67" style="width:13.4pt;height:12.3pt" coordsize="" o:spt="100" adj="0,,0" path="" filled="f" stroked="f">
                  <v:stroke joinstyle="miter"/>
                  <v:imagedata r:id="rId34" o:title="base_1_164459_309"/>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03"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68" style="width:13.4pt;height:12.3pt" coordsize="" o:spt="100" adj="0,,0" path="" filled="f" stroked="f">
                  <v:stroke joinstyle="miter"/>
                  <v:imagedata r:id="rId34" o:title="base_1_164459_310"/>
                  <v:formulas/>
                  <v:path o:connecttype="segments"/>
                </v:shape>
              </w:pict>
            </w:r>
            <w:r>
              <w:t xml:space="preserve">-метилстирола, </w:t>
            </w:r>
            <w:r>
              <w:lastRenderedPageBreak/>
              <w:t>бензальдегида, выделяющихся в воздушную среду из материалов различного состава";</w:t>
            </w:r>
          </w:p>
          <w:p w:rsidR="009D18F1" w:rsidRDefault="009D18F1">
            <w:pPr>
              <w:pStyle w:val="ConsPlusNormal"/>
            </w:pPr>
            <w:r>
              <w:t>МУК 4.1.1046-01 "Газохроматографическое определение орто-, мета- и параксилолов в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кумол (изопропилбензол);</w:t>
            </w:r>
          </w:p>
        </w:tc>
        <w:tc>
          <w:tcPr>
            <w:tcW w:w="9570" w:type="dxa"/>
            <w:tcBorders>
              <w:top w:val="nil"/>
              <w:bottom w:val="nil"/>
            </w:tcBorders>
          </w:tcPr>
          <w:p w:rsidR="009D18F1" w:rsidRDefault="009D18F1">
            <w:pPr>
              <w:pStyle w:val="ConsPlusNormal"/>
            </w:pPr>
            <w:hyperlink r:id="rId804"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69" style="width:13.4pt;height:12.3pt" coordsize="" o:spt="100" adj="0,,0" path="" filled="f" stroked="f">
                  <v:stroke joinstyle="miter"/>
                  <v:imagedata r:id="rId34" o:title="base_1_164459_311"/>
                  <v:formulas/>
                  <v:path o:connecttype="segments"/>
                </v:shape>
              </w:pict>
            </w:r>
            <w:r>
              <w:t>-метилстирола в водных вытяжках из полистирольных пластиков";</w:t>
            </w:r>
          </w:p>
          <w:p w:rsidR="009D18F1" w:rsidRDefault="009D18F1">
            <w:pPr>
              <w:pStyle w:val="ConsPlusNormal"/>
            </w:pPr>
            <w:hyperlink r:id="rId80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70" style="width:13.4pt;height:12.3pt" coordsize="" o:spt="100" adj="0,,0" path="" filled="f" stroked="f">
                  <v:stroke joinstyle="miter"/>
                  <v:imagedata r:id="rId34" o:title="base_1_164459_31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06"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71" style="width:13.4pt;height:12.3pt" coordsize="" o:spt="100" adj="0,,0" path="" filled="f" stroked="f">
                  <v:stroke joinstyle="miter"/>
                  <v:imagedata r:id="rId34" o:title="base_1_164459_313"/>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метилметакрилат;</w:t>
            </w:r>
          </w:p>
        </w:tc>
        <w:tc>
          <w:tcPr>
            <w:tcW w:w="9570" w:type="dxa"/>
            <w:tcBorders>
              <w:top w:val="nil"/>
              <w:bottom w:val="nil"/>
            </w:tcBorders>
          </w:tcPr>
          <w:p w:rsidR="009D18F1" w:rsidRDefault="009D18F1">
            <w:pPr>
              <w:pStyle w:val="ConsPlusNormal"/>
            </w:pPr>
            <w:hyperlink r:id="rId807"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808"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9D18F1" w:rsidRDefault="009D18F1">
            <w:pPr>
              <w:pStyle w:val="ConsPlusNormal"/>
            </w:pPr>
            <w:r>
              <w:t>МУК 4.1.025-95 "Методы измерений массовой концентрации метакриловых соединений в объектах окружающей среды";</w:t>
            </w:r>
          </w:p>
          <w:p w:rsidR="009D18F1" w:rsidRDefault="009D18F1">
            <w:pPr>
              <w:pStyle w:val="ConsPlusNormal"/>
            </w:pPr>
            <w:hyperlink r:id="rId809"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ГОСТ 22648-77 "Пластмассы. Методы определения гигиенических показателей"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810" w:history="1">
              <w:r>
                <w:rPr>
                  <w:color w:val="0000FF"/>
                </w:rPr>
                <w:t>решения</w:t>
              </w:r>
            </w:hyperlink>
            <w:r>
              <w:t xml:space="preserve"> Коллегии Евразийской экономической комиссии от 27.11.2012 N 239)</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метилацетат;</w:t>
            </w:r>
          </w:p>
        </w:tc>
        <w:tc>
          <w:tcPr>
            <w:tcW w:w="9570" w:type="dxa"/>
            <w:tcBorders>
              <w:top w:val="nil"/>
              <w:bottom w:val="nil"/>
            </w:tcBorders>
          </w:tcPr>
          <w:p w:rsidR="009D18F1" w:rsidRDefault="009D18F1">
            <w:pPr>
              <w:pStyle w:val="ConsPlusNormal"/>
            </w:pPr>
            <w:hyperlink r:id="rId81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w:t>
            </w:r>
            <w:r>
              <w:lastRenderedPageBreak/>
              <w:t xml:space="preserve">этилбензола, м-, о- и п-ксилолов, изопропилбензола, стирола, </w:t>
            </w:r>
            <w:r w:rsidRPr="001F1B6D">
              <w:rPr>
                <w:position w:val="-6"/>
              </w:rPr>
              <w:pict>
                <v:shape id="_x0000_i1172" style="width:13.4pt;height:12.3pt" coordsize="" o:spt="100" adj="0,,0" path="" filled="f" stroked="f">
                  <v:stroke joinstyle="miter"/>
                  <v:imagedata r:id="rId34" o:title="base_1_164459_314"/>
                  <v:formulas/>
                  <v:path o:connecttype="segments"/>
                </v:shape>
              </w:pict>
            </w:r>
            <w:r>
              <w:t>-метилстирола в водных вытяжках из материалов различного состава";</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73" style="width:13.4pt;height:12.3pt" coordsize="" o:spt="100" adj="0,,0" path="" filled="f" stroked="f">
                  <v:stroke joinstyle="miter"/>
                  <v:imagedata r:id="rId34" o:title="base_1_164459_315"/>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ГОСТ 22648-77 "Пластмассы. Методы определения гигиенических показателей"</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решений Коллегии Евразийской экономической комиссии от 27.11.2012 </w:t>
            </w:r>
            <w:hyperlink r:id="rId812" w:history="1">
              <w:r>
                <w:rPr>
                  <w:color w:val="0000FF"/>
                </w:rPr>
                <w:t>N 239</w:t>
              </w:r>
            </w:hyperlink>
            <w:r>
              <w:t xml:space="preserve">, от 10.06.2014 </w:t>
            </w:r>
            <w:hyperlink r:id="rId813" w:history="1">
              <w:r>
                <w:rPr>
                  <w:color w:val="0000FF"/>
                </w:rPr>
                <w:t>N 90</w:t>
              </w:r>
            </w:hyperlink>
            <w:r>
              <w:t>)</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метиленхлорид;</w:t>
            </w:r>
          </w:p>
        </w:tc>
        <w:tc>
          <w:tcPr>
            <w:tcW w:w="9570" w:type="dxa"/>
            <w:tcBorders>
              <w:top w:val="nil"/>
              <w:bottom w:val="nil"/>
            </w:tcBorders>
          </w:tcPr>
          <w:p w:rsidR="009D18F1" w:rsidRDefault="009D18F1">
            <w:pPr>
              <w:pStyle w:val="ConsPlusNormal"/>
            </w:pPr>
            <w:hyperlink r:id="rId814"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9D18F1" w:rsidRDefault="009D18F1">
            <w:pPr>
              <w:pStyle w:val="ConsPlusNormal"/>
            </w:pPr>
            <w:hyperlink r:id="rId81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xml:space="preserve">- </w:t>
            </w:r>
            <w:r w:rsidRPr="001F1B6D">
              <w:rPr>
                <w:position w:val="-6"/>
              </w:rPr>
              <w:pict>
                <v:shape id="_x0000_i1174" style="width:13.4pt;height:12.3pt" coordsize="" o:spt="100" adj="0,,0" path="" filled="f" stroked="f">
                  <v:stroke joinstyle="miter"/>
                  <v:imagedata r:id="rId34" o:title="base_1_164459_316"/>
                  <v:formulas/>
                  <v:path o:connecttype="segments"/>
                </v:shape>
              </w:pict>
            </w:r>
            <w:r>
              <w:t>-метилстирол;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hyperlink r:id="rId816"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75" style="width:13.4pt;height:12.3pt" coordsize="" o:spt="100" adj="0,,0" path="" filled="f" stroked="f">
                  <v:stroke joinstyle="miter"/>
                  <v:imagedata r:id="rId34" o:title="base_1_164459_317"/>
                  <v:formulas/>
                  <v:path o:connecttype="segments"/>
                </v:shape>
              </w:pict>
            </w:r>
            <w:r>
              <w:t>-метилстирола в водных вытяжках из полистирольных пластиков";</w:t>
            </w:r>
          </w:p>
          <w:p w:rsidR="009D18F1" w:rsidRDefault="009D18F1">
            <w:pPr>
              <w:pStyle w:val="ConsPlusNormal"/>
            </w:pPr>
            <w:hyperlink r:id="rId81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76" style="width:13.4pt;height:12.3pt" coordsize="" o:spt="100" adj="0,,0" path="" filled="f" stroked="f">
                  <v:stroke joinstyle="miter"/>
                  <v:imagedata r:id="rId34" o:title="base_1_164459_318"/>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18"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77" style="width:13.4pt;height:12.3pt" coordsize="" o:spt="100" adj="0,,0" path="" filled="f" stroked="f">
                  <v:stroke joinstyle="miter"/>
                  <v:imagedata r:id="rId34" o:title="base_1_164459_319"/>
                  <v:formulas/>
                  <v:path o:connecttype="segments"/>
                </v:shape>
              </w:pict>
            </w:r>
            <w:r>
              <w:t>-метилстирола, бензальдегида, выделяющихся в воздушную среду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819"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метиловый;</w:t>
            </w:r>
          </w:p>
        </w:tc>
        <w:tc>
          <w:tcPr>
            <w:tcW w:w="9570" w:type="dxa"/>
            <w:tcBorders>
              <w:top w:val="nil"/>
              <w:bottom w:val="nil"/>
            </w:tcBorders>
          </w:tcPr>
          <w:p w:rsidR="009D18F1" w:rsidRDefault="009D18F1">
            <w:pPr>
              <w:pStyle w:val="ConsPlusNormal"/>
            </w:pPr>
            <w:hyperlink r:id="rId82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78" style="width:13.4pt;height:12.3pt" coordsize="" o:spt="100" adj="0,,0" path="" filled="f" stroked="f">
                  <v:stroke joinstyle="miter"/>
                  <v:imagedata r:id="rId34" o:title="base_1_164459_320"/>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2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822"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hyperlink r:id="rId823"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r>
              <w:t>МУК 4.1.1046(а)-01 "Газохроматографическое определение метанола в воздухе";</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r>
              <w:t>МУК 4.1.624-96 "Методические указания по газохроматографическому определению метилового и этилового спиртов в атмосферном воздухе";</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824"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пропиловый;</w:t>
            </w:r>
          </w:p>
        </w:tc>
        <w:tc>
          <w:tcPr>
            <w:tcW w:w="9570" w:type="dxa"/>
            <w:tcBorders>
              <w:top w:val="nil"/>
              <w:bottom w:val="nil"/>
            </w:tcBorders>
          </w:tcPr>
          <w:p w:rsidR="009D18F1" w:rsidRDefault="009D18F1">
            <w:pPr>
              <w:pStyle w:val="ConsPlusNormal"/>
            </w:pPr>
            <w:hyperlink r:id="rId82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79" style="width:13.4pt;height:12.3pt" coordsize="" o:spt="100" adj="0,,0" path="" filled="f" stroked="f">
                  <v:stroke joinstyle="miter"/>
                  <v:imagedata r:id="rId34" o:title="base_1_164459_321"/>
                  <v:formulas/>
                  <v:path o:connecttype="segments"/>
                </v:shape>
              </w:pict>
            </w:r>
            <w:r>
              <w:t>-метилстирола в водных вытяжках из материалов различного состава";</w:t>
            </w:r>
          </w:p>
          <w:p w:rsidR="009D18F1" w:rsidRDefault="009D18F1">
            <w:pPr>
              <w:pStyle w:val="ConsPlusNormal"/>
            </w:pPr>
            <w:r>
              <w:t xml:space="preserve">МР 01.022-07 "Газохроматографическое определение ацетальдегида, ацетона, метилацетата, </w:t>
            </w:r>
            <w:r>
              <w:lastRenderedPageBreak/>
              <w:t>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826"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спирт изопропиловый;</w:t>
            </w:r>
          </w:p>
        </w:tc>
        <w:tc>
          <w:tcPr>
            <w:tcW w:w="9570" w:type="dxa"/>
            <w:tcBorders>
              <w:top w:val="nil"/>
              <w:bottom w:val="nil"/>
            </w:tcBorders>
          </w:tcPr>
          <w:p w:rsidR="009D18F1" w:rsidRDefault="009D18F1">
            <w:pPr>
              <w:pStyle w:val="ConsPlusNormal"/>
            </w:pPr>
            <w:hyperlink r:id="rId82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80" style="width:13.4pt;height:12.3pt" coordsize="" o:spt="100" adj="0,,0" path="" filled="f" stroked="f">
                  <v:stroke joinstyle="miter"/>
                  <v:imagedata r:id="rId34" o:title="base_1_164459_32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28"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hyperlink r:id="rId829"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both"/>
            </w:pPr>
          </w:p>
        </w:tc>
        <w:tc>
          <w:tcPr>
            <w:tcW w:w="3300" w:type="dxa"/>
            <w:tcBorders>
              <w:top w:val="nil"/>
              <w:bottom w:val="nil"/>
            </w:tcBorders>
          </w:tcPr>
          <w:p w:rsidR="009D18F1" w:rsidRDefault="009D18F1">
            <w:pPr>
              <w:pStyle w:val="ConsPlusNormal"/>
            </w:pPr>
            <w:r>
              <w:t>- спирт бутиловый, спирт изобутиловый;</w:t>
            </w:r>
          </w:p>
        </w:tc>
        <w:tc>
          <w:tcPr>
            <w:tcW w:w="9570" w:type="dxa"/>
            <w:tcBorders>
              <w:top w:val="nil"/>
              <w:bottom w:val="nil"/>
            </w:tcBorders>
          </w:tcPr>
          <w:p w:rsidR="009D18F1" w:rsidRDefault="009D18F1">
            <w:pPr>
              <w:pStyle w:val="ConsPlusNormal"/>
            </w:pPr>
            <w:hyperlink r:id="rId83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81" style="width:13.4pt;height:12.3pt" coordsize="" o:spt="100" adj="0,,0" path="" filled="f" stroked="f">
                  <v:stroke joinstyle="miter"/>
                  <v:imagedata r:id="rId34" o:title="base_1_164459_323"/>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31"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9D18F1" w:rsidRDefault="009D18F1">
            <w:pPr>
              <w:pStyle w:val="ConsPlusNormal"/>
            </w:pPr>
            <w:r>
              <w:t xml:space="preserve">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w:t>
            </w:r>
            <w:r>
              <w:lastRenderedPageBreak/>
              <w:t>различного состава";</w:t>
            </w:r>
          </w:p>
          <w:p w:rsidR="009D18F1" w:rsidRDefault="009D18F1">
            <w:pPr>
              <w:pStyle w:val="ConsPlusNormal"/>
            </w:pPr>
            <w:hyperlink r:id="rId832"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83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стирол;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834" w:history="1">
              <w:r>
                <w:rPr>
                  <w:color w:val="0000FF"/>
                </w:rPr>
                <w:t>МУК 2.3.3.052-96</w:t>
              </w:r>
            </w:hyperlink>
            <w:r>
              <w:t xml:space="preserve"> "Санитарно-химические исследования изделий из полистирола и сополимеров стирола";</w:t>
            </w:r>
          </w:p>
          <w:p w:rsidR="009D18F1" w:rsidRDefault="009D18F1">
            <w:pPr>
              <w:pStyle w:val="ConsPlusNormal"/>
            </w:pPr>
            <w:hyperlink r:id="rId835"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9D18F1" w:rsidRDefault="009D18F1">
            <w:pPr>
              <w:pStyle w:val="ConsPlusNormal"/>
            </w:pPr>
            <w:hyperlink r:id="rId836"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83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82" style="width:13.4pt;height:12.3pt" coordsize="" o:spt="100" adj="0,,0" path="" filled="f" stroked="f">
                  <v:stroke joinstyle="miter"/>
                  <v:imagedata r:id="rId34" o:title="base_1_164459_324"/>
                  <v:formulas/>
                  <v:path o:connecttype="segments"/>
                </v:shape>
              </w:pict>
            </w:r>
            <w:r>
              <w:t>-метилстирола в водных вытяжках из полистирольных пластиков";</w:t>
            </w:r>
          </w:p>
          <w:p w:rsidR="009D18F1" w:rsidRDefault="009D18F1">
            <w:pPr>
              <w:pStyle w:val="ConsPlusNormal"/>
            </w:pPr>
            <w:hyperlink r:id="rId83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83" style="width:13.4pt;height:12.3pt" coordsize="" o:spt="100" adj="0,,0" path="" filled="f" stroked="f">
                  <v:stroke joinstyle="miter"/>
                  <v:imagedata r:id="rId34" o:title="base_1_164459_325"/>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39"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84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841" w:history="1">
              <w:r>
                <w:rPr>
                  <w:color w:val="0000FF"/>
                </w:rPr>
                <w:t>МУК 4.1.662-97</w:t>
              </w:r>
            </w:hyperlink>
            <w:r>
              <w:t xml:space="preserve"> "Методические указания по определению массовой концентрации стирола в атмосферном воздухе методом газовой хроматографии";</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84" style="width:13.4pt;height:12.3pt" coordsize="" o:spt="100" adj="0,,0" path="" filled="f" stroked="f">
                  <v:stroke joinstyle="miter"/>
                  <v:imagedata r:id="rId34" o:title="base_1_164459_326"/>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Инструкция 4.1.10-14-101-2005 "Методы исследования полимерных материалов для гигиенической оценки";</w:t>
            </w:r>
          </w:p>
          <w:p w:rsidR="009D18F1" w:rsidRDefault="009D18F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толуол;</w:t>
            </w:r>
          </w:p>
        </w:tc>
        <w:tc>
          <w:tcPr>
            <w:tcW w:w="9570" w:type="dxa"/>
            <w:tcBorders>
              <w:top w:val="nil"/>
              <w:bottom w:val="nil"/>
            </w:tcBorders>
          </w:tcPr>
          <w:p w:rsidR="009D18F1" w:rsidRDefault="009D18F1">
            <w:pPr>
              <w:pStyle w:val="ConsPlusNormal"/>
            </w:pPr>
            <w:hyperlink r:id="rId84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85" style="width:13.4pt;height:12.3pt" coordsize="" o:spt="100" adj="0,,0" path="" filled="f" stroked="f">
                  <v:stroke joinstyle="miter"/>
                  <v:imagedata r:id="rId34" o:title="base_1_164459_327"/>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4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9D18F1" w:rsidRDefault="009D18F1">
            <w:pPr>
              <w:pStyle w:val="ConsPlusNormal"/>
            </w:pPr>
            <w:hyperlink r:id="rId844"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9D18F1" w:rsidRDefault="009D18F1">
            <w:pPr>
              <w:pStyle w:val="ConsPlusNormal"/>
            </w:pPr>
            <w:hyperlink r:id="rId84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84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86" style="width:13.4pt;height:12.3pt" coordsize="" o:spt="100" adj="0,,0" path="" filled="f" stroked="f">
                  <v:stroke joinstyle="miter"/>
                  <v:imagedata r:id="rId34" o:title="base_1_164459_328"/>
                  <v:formulas/>
                  <v:path o:connecttype="segments"/>
                </v:shape>
              </w:pict>
            </w:r>
            <w:r>
              <w:t>-метилстирола в водных вытяжках из полистирольных пластиков";</w:t>
            </w:r>
          </w:p>
          <w:p w:rsidR="009D18F1" w:rsidRDefault="009D18F1">
            <w:pPr>
              <w:pStyle w:val="ConsPlusNormal"/>
            </w:pPr>
            <w:hyperlink r:id="rId847" w:history="1">
              <w:r>
                <w:rPr>
                  <w:color w:val="0000FF"/>
                </w:rPr>
                <w:t>МУК 4.1.651-96</w:t>
              </w:r>
            </w:hyperlink>
            <w:r>
              <w:t xml:space="preserve"> "Методические указания по газохроматографическому определению толуола в воде";</w:t>
            </w:r>
          </w:p>
          <w:p w:rsidR="009D18F1" w:rsidRDefault="009D18F1">
            <w:pPr>
              <w:pStyle w:val="ConsPlusNormal"/>
            </w:pPr>
            <w:hyperlink r:id="rId848"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849" w:history="1">
              <w:r>
                <w:rPr>
                  <w:color w:val="0000FF"/>
                </w:rPr>
                <w:t>МУК 4.1.618-96</w:t>
              </w:r>
            </w:hyperlink>
            <w:r>
              <w:t xml:space="preserve"> "Методические указания по хромато-масс-спектрометрическому определению </w:t>
            </w:r>
            <w:r>
              <w:lastRenderedPageBreak/>
              <w:t>летучих органических веществ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87" style="width:13.4pt;height:12.3pt" coordsize="" o:spt="100" adj="0,,0" path="" filled="f" stroked="f">
                  <v:stroke joinstyle="miter"/>
                  <v:imagedata r:id="rId34" o:title="base_1_164459_329"/>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фенол;</w:t>
            </w:r>
          </w:p>
        </w:tc>
        <w:tc>
          <w:tcPr>
            <w:tcW w:w="9570" w:type="dxa"/>
            <w:tcBorders>
              <w:top w:val="nil"/>
              <w:bottom w:val="nil"/>
            </w:tcBorders>
          </w:tcPr>
          <w:p w:rsidR="009D18F1" w:rsidRDefault="009D18F1">
            <w:pPr>
              <w:pStyle w:val="ConsPlusNormal"/>
            </w:pPr>
            <w:hyperlink r:id="rId850" w:history="1">
              <w:r>
                <w:rPr>
                  <w:color w:val="0000FF"/>
                </w:rPr>
                <w:t>МУК 4.1.752-99</w:t>
              </w:r>
            </w:hyperlink>
            <w:r>
              <w:t xml:space="preserve"> "Газохроматографическое определение фенола в воде";</w:t>
            </w:r>
          </w:p>
          <w:p w:rsidR="009D18F1" w:rsidRDefault="009D18F1">
            <w:pPr>
              <w:pStyle w:val="ConsPlusNormal"/>
            </w:pPr>
            <w:hyperlink r:id="rId851" w:history="1">
              <w:r>
                <w:rPr>
                  <w:color w:val="0000FF"/>
                </w:rPr>
                <w:t>МУК 4.1.647-96</w:t>
              </w:r>
            </w:hyperlink>
            <w:r>
              <w:t xml:space="preserve"> "Методические указания по газохроматографическому определению фенола в воде";</w:t>
            </w:r>
          </w:p>
          <w:p w:rsidR="009D18F1" w:rsidRDefault="009D18F1">
            <w:pPr>
              <w:pStyle w:val="ConsPlusNormal"/>
            </w:pPr>
            <w:hyperlink r:id="rId852" w:history="1">
              <w:r>
                <w:rPr>
                  <w:color w:val="0000FF"/>
                </w:rPr>
                <w:t>МУК 4.1.737-99</w:t>
              </w:r>
            </w:hyperlink>
            <w:r>
              <w:t xml:space="preserve"> "Хромато-масс-спектрометрическое определение фенолов в воде";</w:t>
            </w:r>
          </w:p>
          <w:p w:rsidR="009D18F1" w:rsidRDefault="009D18F1">
            <w:pPr>
              <w:pStyle w:val="ConsPlusNormal"/>
            </w:pPr>
            <w:hyperlink r:id="rId853"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9D18F1" w:rsidRDefault="009D18F1">
            <w:pPr>
              <w:pStyle w:val="ConsPlusNormal"/>
            </w:pPr>
            <w:hyperlink r:id="rId854"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9D18F1" w:rsidRDefault="009D18F1">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9D18F1" w:rsidRDefault="009D18F1">
            <w:pPr>
              <w:pStyle w:val="ConsPlusNormal"/>
            </w:pPr>
            <w:hyperlink r:id="rId855"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856"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9D18F1" w:rsidRDefault="009D18F1">
            <w:pPr>
              <w:pStyle w:val="ConsPlusNormal"/>
            </w:pPr>
            <w:hyperlink r:id="rId857"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lastRenderedPageBreak/>
              <w:t>МВИ. МН 1924-2003 "Методика газохроматографического определения фенола и эпихлоргидрина в модельных средах, имитирующих пищевые продукты"</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формальдегид;</w:t>
            </w:r>
          </w:p>
        </w:tc>
        <w:tc>
          <w:tcPr>
            <w:tcW w:w="9570" w:type="dxa"/>
            <w:tcBorders>
              <w:top w:val="nil"/>
              <w:bottom w:val="nil"/>
            </w:tcBorders>
          </w:tcPr>
          <w:p w:rsidR="009D18F1" w:rsidRDefault="009D18F1">
            <w:pPr>
              <w:pStyle w:val="ConsPlusNormal"/>
            </w:pPr>
            <w:hyperlink r:id="rId858"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9D18F1" w:rsidRDefault="009D18F1">
            <w:pPr>
              <w:pStyle w:val="ConsPlusNormal"/>
            </w:pPr>
            <w:hyperlink r:id="rId859" w:history="1">
              <w:r>
                <w:rPr>
                  <w:color w:val="0000FF"/>
                </w:rPr>
                <w:t>МУК 4.1.078-96</w:t>
              </w:r>
            </w:hyperlink>
            <w:r>
              <w:t xml:space="preserve">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9D18F1" w:rsidRDefault="009D18F1">
            <w:pPr>
              <w:pStyle w:val="ConsPlusNormal"/>
            </w:pPr>
            <w:hyperlink r:id="rId860" w:history="1">
              <w:r>
                <w:rPr>
                  <w:color w:val="0000FF"/>
                </w:rPr>
                <w:t>МУК 4.1.753-99</w:t>
              </w:r>
            </w:hyperlink>
            <w:r>
              <w:t xml:space="preserve"> "Ионохроматографическое определение формальдегида в воде";</w:t>
            </w:r>
          </w:p>
          <w:p w:rsidR="009D18F1" w:rsidRDefault="009D18F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9D18F1" w:rsidRDefault="009D18F1">
            <w:pPr>
              <w:pStyle w:val="ConsPlusNormal"/>
            </w:pPr>
            <w:hyperlink r:id="rId861"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9D18F1" w:rsidRDefault="009D18F1">
            <w:pPr>
              <w:pStyle w:val="ConsPlusNormal"/>
            </w:pPr>
            <w:r>
              <w:t>РД 52.04.186-89 "Руководство по контролю загрязнения атмосферы";</w:t>
            </w:r>
          </w:p>
          <w:p w:rsidR="009D18F1" w:rsidRDefault="009D18F1">
            <w:pPr>
              <w:pStyle w:val="ConsPlusNormal"/>
            </w:pPr>
            <w:r>
              <w:t>МУК 4.1.1045-01 "ВЭЖХ определение формальдегида и предельных альдегидов (C2-C10) в воздухе";</w:t>
            </w:r>
          </w:p>
          <w:p w:rsidR="009D18F1" w:rsidRDefault="009D18F1">
            <w:pPr>
              <w:pStyle w:val="ConsPlusNormal"/>
            </w:pPr>
            <w:hyperlink r:id="rId862" w:history="1">
              <w:r>
                <w:rPr>
                  <w:color w:val="0000FF"/>
                </w:rPr>
                <w:t>МУК 4.1.1053-01</w:t>
              </w:r>
            </w:hyperlink>
            <w:r>
              <w:t xml:space="preserve"> "Ионохроматографическое определение формальдегида в воздухе";</w:t>
            </w:r>
          </w:p>
          <w:p w:rsidR="009D18F1" w:rsidRDefault="009D18F1">
            <w:pPr>
              <w:pStyle w:val="ConsPlusNormal"/>
            </w:pPr>
            <w:r>
              <w:t>Сб. Методические указания по определению вредных веществ в объектах окружающей среды. Вып. 1 Мн. 1993 г. 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t xml:space="preserve">(в ред. </w:t>
            </w:r>
            <w:hyperlink r:id="rId863"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хлорбензол;</w:t>
            </w:r>
          </w:p>
        </w:tc>
        <w:tc>
          <w:tcPr>
            <w:tcW w:w="9570" w:type="dxa"/>
            <w:tcBorders>
              <w:top w:val="nil"/>
              <w:bottom w:val="nil"/>
            </w:tcBorders>
          </w:tcPr>
          <w:p w:rsidR="009D18F1" w:rsidRDefault="009D18F1">
            <w:pPr>
              <w:pStyle w:val="ConsPlusNormal"/>
            </w:pPr>
            <w:hyperlink r:id="rId864"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86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hyperlink r:id="rId866" w:history="1">
              <w:r>
                <w:rPr>
                  <w:color w:val="0000FF"/>
                </w:rPr>
                <w:t>МУК 4.1.598-96</w:t>
              </w:r>
            </w:hyperlink>
            <w:r>
              <w:t xml:space="preserve"> "Методические указания по газохроматографическому определению </w:t>
            </w:r>
            <w:r>
              <w:lastRenderedPageBreak/>
              <w:t>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hyperlink r:id="rId86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этилацетат;</w:t>
            </w:r>
          </w:p>
        </w:tc>
        <w:tc>
          <w:tcPr>
            <w:tcW w:w="9570" w:type="dxa"/>
            <w:tcBorders>
              <w:top w:val="nil"/>
              <w:bottom w:val="nil"/>
            </w:tcBorders>
          </w:tcPr>
          <w:p w:rsidR="009D18F1" w:rsidRDefault="009D18F1">
            <w:pPr>
              <w:pStyle w:val="ConsPlusNormal"/>
            </w:pPr>
            <w:hyperlink r:id="rId86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88" style="width:13.4pt;height:12.3pt" coordsize="" o:spt="100" adj="0,,0" path="" filled="f" stroked="f">
                  <v:stroke joinstyle="miter"/>
                  <v:imagedata r:id="rId34" o:title="base_1_164459_330"/>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69"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9D18F1" w:rsidRDefault="009D18F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9D18F1" w:rsidRDefault="009D18F1">
            <w:pPr>
              <w:pStyle w:val="ConsPlusNormal"/>
            </w:pPr>
            <w:hyperlink r:id="rId87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этилбензол;</w:t>
            </w:r>
          </w:p>
        </w:tc>
        <w:tc>
          <w:tcPr>
            <w:tcW w:w="9570" w:type="dxa"/>
            <w:tcBorders>
              <w:top w:val="nil"/>
              <w:bottom w:val="nil"/>
            </w:tcBorders>
          </w:tcPr>
          <w:p w:rsidR="009D18F1" w:rsidRDefault="009D18F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9D18F1" w:rsidRDefault="009D18F1">
            <w:pPr>
              <w:pStyle w:val="ConsPlusNormal"/>
            </w:pPr>
            <w:r>
              <w:t>ГОСТ 22648-77 "Пластмассы. Методы определения гигиенических показателей";</w:t>
            </w:r>
          </w:p>
          <w:p w:rsidR="009D18F1" w:rsidRDefault="009D18F1">
            <w:pPr>
              <w:pStyle w:val="ConsPlusNormal"/>
            </w:pPr>
            <w:hyperlink r:id="rId87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9D18F1" w:rsidRDefault="009D18F1">
            <w:pPr>
              <w:pStyle w:val="ConsPlusNormal"/>
            </w:pPr>
            <w:hyperlink r:id="rId872" w:history="1">
              <w:r>
                <w:rPr>
                  <w:color w:val="0000FF"/>
                </w:rPr>
                <w:t>МУК 4.1.650-96</w:t>
              </w:r>
            </w:hyperlink>
            <w:r>
              <w:t xml:space="preserve"> "Методические указания по газохроматографическому определению ацетона, </w:t>
            </w:r>
            <w:r>
              <w:lastRenderedPageBreak/>
              <w:t>метанола, бензола, толуола, этилбензола, пентана, о-, м-, п-ксилола, гексана, октана и декана в воде";</w:t>
            </w:r>
          </w:p>
          <w:p w:rsidR="009D18F1" w:rsidRDefault="009D18F1">
            <w:pPr>
              <w:pStyle w:val="ConsPlusNormal"/>
            </w:pPr>
            <w:hyperlink r:id="rId873" w:history="1">
              <w:r>
                <w:rPr>
                  <w:color w:val="0000FF"/>
                </w:rPr>
                <w:t>МУК 4.1.652-96</w:t>
              </w:r>
            </w:hyperlink>
            <w:r>
              <w:t xml:space="preserve"> "Методические указания по газохроматографическому определению этилбензола в воде";</w:t>
            </w:r>
          </w:p>
          <w:p w:rsidR="009D18F1" w:rsidRDefault="009D18F1">
            <w:pPr>
              <w:pStyle w:val="ConsPlusNormal"/>
            </w:pPr>
            <w:hyperlink r:id="rId874"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9D18F1" w:rsidRDefault="009D18F1">
            <w:pPr>
              <w:pStyle w:val="ConsPlusNormal"/>
            </w:pPr>
            <w:hyperlink r:id="rId87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9D18F1" w:rsidRDefault="009D18F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1F1B6D">
              <w:rPr>
                <w:position w:val="-6"/>
              </w:rPr>
              <w:pict>
                <v:shape id="_x0000_i1189" style="width:13.4pt;height:12.3pt" coordsize="" o:spt="100" adj="0,,0" path="" filled="f" stroked="f">
                  <v:stroke joinstyle="miter"/>
                  <v:imagedata r:id="rId34" o:title="base_1_164459_331"/>
                  <v:formulas/>
                  <v:path o:connecttype="segments"/>
                </v:shape>
              </w:pict>
            </w:r>
            <w:r>
              <w:t>-метилстирола в водных вытяжках из полистирольных пластиков";</w:t>
            </w:r>
          </w:p>
          <w:p w:rsidR="009D18F1" w:rsidRDefault="009D18F1">
            <w:pPr>
              <w:pStyle w:val="ConsPlusNormal"/>
            </w:pPr>
            <w:hyperlink r:id="rId87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1F1B6D">
              <w:rPr>
                <w:position w:val="-6"/>
              </w:rPr>
              <w:pict>
                <v:shape id="_x0000_i1190" style="width:13.4pt;height:12.3pt" coordsize="" o:spt="100" adj="0,,0" path="" filled="f" stroked="f">
                  <v:stroke joinstyle="miter"/>
                  <v:imagedata r:id="rId34" o:title="base_1_164459_332"/>
                  <v:formulas/>
                  <v:path o:connecttype="segments"/>
                </v:shape>
              </w:pict>
            </w:r>
            <w:r>
              <w:t>-метилстирола в водных вытяжках из материалов различного состава";</w:t>
            </w:r>
          </w:p>
          <w:p w:rsidR="009D18F1" w:rsidRDefault="009D18F1">
            <w:pPr>
              <w:pStyle w:val="ConsPlusNormal"/>
            </w:pPr>
            <w:hyperlink r:id="rId87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9D18F1" w:rsidRDefault="009D18F1">
            <w:pPr>
              <w:pStyle w:val="ConsPlusNormal"/>
            </w:pPr>
            <w:hyperlink r:id="rId878"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9D18F1" w:rsidRDefault="009D18F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1F1B6D">
              <w:rPr>
                <w:position w:val="-6"/>
              </w:rPr>
              <w:pict>
                <v:shape id="_x0000_i1191" style="width:13.4pt;height:12.3pt" coordsize="" o:spt="100" adj="0,,0" path="" filled="f" stroked="f">
                  <v:stroke joinstyle="miter"/>
                  <v:imagedata r:id="rId34" o:title="base_1_164459_333"/>
                  <v:formulas/>
                  <v:path o:connecttype="segments"/>
                </v:shape>
              </w:pict>
            </w:r>
            <w:r>
              <w:t>-метилстирола, бензальдегида, выделяющихся в воздушную среду из материалов различного состава";</w:t>
            </w:r>
          </w:p>
          <w:p w:rsidR="009D18F1" w:rsidRDefault="009D18F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9D18F1">
        <w:tblPrEx>
          <w:tblBorders>
            <w:insideH w:val="none" w:sz="0" w:space="0" w:color="auto"/>
          </w:tblBorders>
        </w:tblPrEx>
        <w:tc>
          <w:tcPr>
            <w:tcW w:w="14520" w:type="dxa"/>
            <w:gridSpan w:val="3"/>
            <w:tcBorders>
              <w:top w:val="nil"/>
              <w:bottom w:val="nil"/>
            </w:tcBorders>
          </w:tcPr>
          <w:p w:rsidR="009D18F1" w:rsidRDefault="009D18F1">
            <w:pPr>
              <w:pStyle w:val="ConsPlusNormal"/>
              <w:jc w:val="both"/>
            </w:pPr>
            <w:r>
              <w:lastRenderedPageBreak/>
              <w:t xml:space="preserve">(в ред. </w:t>
            </w:r>
            <w:hyperlink r:id="rId879" w:history="1">
              <w:r>
                <w:rPr>
                  <w:color w:val="0000FF"/>
                </w:rPr>
                <w:t>решения</w:t>
              </w:r>
            </w:hyperlink>
            <w:r>
              <w:t xml:space="preserve"> Коллегии Евразийской экономической комиссии от 10.06.2014 N 90)</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этиленгликоль;</w:t>
            </w:r>
          </w:p>
        </w:tc>
        <w:tc>
          <w:tcPr>
            <w:tcW w:w="9570" w:type="dxa"/>
            <w:tcBorders>
              <w:top w:val="nil"/>
              <w:bottom w:val="nil"/>
            </w:tcBorders>
          </w:tcPr>
          <w:p w:rsidR="009D18F1" w:rsidRDefault="009D18F1">
            <w:pPr>
              <w:pStyle w:val="ConsPlusNormal"/>
            </w:pPr>
            <w:hyperlink r:id="rId880"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9D18F1" w:rsidRDefault="009D18F1">
            <w:pPr>
              <w:pStyle w:val="ConsPlusNormal"/>
            </w:pPr>
            <w:r>
              <w:t xml:space="preserve">Инструкция 2.3.3.10-15-64-2005 "Санитарно-химические исследования изделий, изготовленных из </w:t>
            </w:r>
            <w:r>
              <w:lastRenderedPageBreak/>
              <w:t>полимерных и других синтетических материалов, контактирующих с пищевыми продуктами"</w:t>
            </w:r>
          </w:p>
        </w:tc>
      </w:tr>
      <w:tr w:rsidR="009D18F1">
        <w:tblPrEx>
          <w:tblBorders>
            <w:insideH w:val="none" w:sz="0" w:space="0" w:color="auto"/>
          </w:tblBorders>
        </w:tblPrEx>
        <w:tc>
          <w:tcPr>
            <w:tcW w:w="1650" w:type="dxa"/>
            <w:tcBorders>
              <w:top w:val="nil"/>
              <w:bottom w:val="nil"/>
            </w:tcBorders>
          </w:tcPr>
          <w:p w:rsidR="009D18F1" w:rsidRDefault="009D18F1">
            <w:pPr>
              <w:pStyle w:val="ConsPlusNormal"/>
              <w:jc w:val="center"/>
            </w:pPr>
          </w:p>
        </w:tc>
        <w:tc>
          <w:tcPr>
            <w:tcW w:w="3300" w:type="dxa"/>
            <w:tcBorders>
              <w:top w:val="nil"/>
              <w:bottom w:val="nil"/>
            </w:tcBorders>
          </w:tcPr>
          <w:p w:rsidR="009D18F1" w:rsidRDefault="009D18F1">
            <w:pPr>
              <w:pStyle w:val="ConsPlusNormal"/>
            </w:pPr>
            <w:r>
              <w:t>- эпихлоргидрин;</w:t>
            </w:r>
          </w:p>
        </w:tc>
        <w:tc>
          <w:tcPr>
            <w:tcW w:w="9570" w:type="dxa"/>
            <w:tcBorders>
              <w:top w:val="nil"/>
              <w:bottom w:val="nil"/>
            </w:tcBorders>
          </w:tcPr>
          <w:p w:rsidR="009D18F1" w:rsidRDefault="009D18F1">
            <w:pPr>
              <w:pStyle w:val="ConsPlusNormal"/>
            </w:pPr>
            <w:hyperlink r:id="rId881"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9D18F1" w:rsidRDefault="009D18F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9D18F1" w:rsidRDefault="009D18F1">
            <w:pPr>
              <w:pStyle w:val="ConsPlusNormal"/>
            </w:pPr>
            <w:r>
              <w:t>Инструкция 2.3.3.10-15-89-2005 "Санитарно-гигиеническая оценка лакированной консервной тары";</w:t>
            </w:r>
          </w:p>
          <w:p w:rsidR="009D18F1" w:rsidRDefault="009D18F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9D18F1" w:rsidRDefault="009D18F1">
            <w:pPr>
              <w:pStyle w:val="ConsPlusNormal"/>
            </w:pPr>
            <w:r>
              <w:t>МУ 4398-87 "Методические указания по гигиенической оценке лакированной консервной тары"</w:t>
            </w:r>
          </w:p>
          <w:p w:rsidR="009D18F1" w:rsidRDefault="009D18F1">
            <w:pPr>
              <w:pStyle w:val="ConsPlusNormal"/>
            </w:pPr>
            <w:r>
              <w:t>МУК 2715-83 "Методические указания по газохроматографическому определению этилхлоргидрина (ЭХГ) в воздухе"</w:t>
            </w:r>
          </w:p>
        </w:tc>
      </w:tr>
      <w:tr w:rsidR="009D18F1">
        <w:tblPrEx>
          <w:tblBorders>
            <w:insideH w:val="none" w:sz="0" w:space="0" w:color="auto"/>
          </w:tblBorders>
        </w:tblPrEx>
        <w:tc>
          <w:tcPr>
            <w:tcW w:w="14520" w:type="dxa"/>
            <w:gridSpan w:val="3"/>
            <w:tcBorders>
              <w:top w:val="nil"/>
              <w:bottom w:val="single" w:sz="4" w:space="0" w:color="auto"/>
            </w:tcBorders>
          </w:tcPr>
          <w:p w:rsidR="009D18F1" w:rsidRDefault="009D18F1">
            <w:pPr>
              <w:pStyle w:val="ConsPlusNormal"/>
              <w:jc w:val="both"/>
            </w:pPr>
            <w:r>
              <w:t xml:space="preserve">(в ред. </w:t>
            </w:r>
            <w:hyperlink r:id="rId882" w:history="1">
              <w:r>
                <w:rPr>
                  <w:color w:val="0000FF"/>
                </w:rPr>
                <w:t>решения</w:t>
              </w:r>
            </w:hyperlink>
            <w:r>
              <w:t xml:space="preserve"> Коллегии Евразийской экономической комиссии от 10.06.2014 N 90)</w:t>
            </w:r>
          </w:p>
        </w:tc>
      </w:tr>
    </w:tbl>
    <w:p w:rsidR="009D18F1" w:rsidRDefault="009D18F1">
      <w:pPr>
        <w:pStyle w:val="ConsPlusNormal"/>
        <w:ind w:firstLine="540"/>
        <w:jc w:val="both"/>
      </w:pPr>
    </w:p>
    <w:p w:rsidR="009D18F1" w:rsidRDefault="009D18F1">
      <w:pPr>
        <w:pStyle w:val="ConsPlusNormal"/>
        <w:ind w:firstLine="540"/>
        <w:jc w:val="both"/>
      </w:pPr>
    </w:p>
    <w:p w:rsidR="009D18F1" w:rsidRDefault="009D18F1">
      <w:pPr>
        <w:pStyle w:val="ConsPlusNormal"/>
        <w:pBdr>
          <w:top w:val="single" w:sz="6" w:space="0" w:color="auto"/>
        </w:pBdr>
        <w:spacing w:before="100" w:after="100"/>
        <w:jc w:val="both"/>
        <w:rPr>
          <w:sz w:val="2"/>
          <w:szCs w:val="2"/>
        </w:rPr>
      </w:pPr>
    </w:p>
    <w:p w:rsidR="005E6367" w:rsidRDefault="005E6367"/>
    <w:sectPr w:rsidR="005E6367" w:rsidSect="001F1B6D">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9D18F1"/>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18F1"/>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8F1"/>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9D18F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9D18F1"/>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9D18F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9D18F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9D18F1"/>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9D18F1"/>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9D18F1"/>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DBF8536C528AEBA3E2BF1D7A6683FE94E6BF992F22E46D4BB71CF2A04112AF5BD698C3649A7979h8Y5N" TargetMode="External"/><Relationship Id="rId671" Type="http://schemas.openxmlformats.org/officeDocument/2006/relationships/hyperlink" Target="consultantplus://offline/ref=12DBF8536C528AEBA3E2B6047D6683FE96EDB79A2E22E46D4BB71CF2A0h4Y1N" TargetMode="External"/><Relationship Id="rId769" Type="http://schemas.openxmlformats.org/officeDocument/2006/relationships/hyperlink" Target="consultantplus://offline/ref=12DBF8536C528AEBA3E2B60F786683FE94E1BE99262CB96743EE10F0hAY7N" TargetMode="External"/><Relationship Id="rId21" Type="http://schemas.openxmlformats.org/officeDocument/2006/relationships/hyperlink" Target="consultantplus://offline/ref=12DBF8536C528AEBA3E2BF1D7A6683FE94E4B4942025E46D4BB71CF2A04112AF5BD698C3649A7A7Ch8YAN" TargetMode="External"/><Relationship Id="rId324" Type="http://schemas.openxmlformats.org/officeDocument/2006/relationships/hyperlink" Target="consultantplus://offline/ref=12DBF8536C528AEBA3E2BC08636683FE94E4B295212CB96743EE10F0hAY7N" TargetMode="External"/><Relationship Id="rId531" Type="http://schemas.openxmlformats.org/officeDocument/2006/relationships/hyperlink" Target="consultantplus://offline/ref=12DBF8536C528AEBA3E2B60F786683FE91E4B09D202CB96743EE10F0A74E4DB85C9F94C2649A79h7Y8N" TargetMode="External"/><Relationship Id="rId629" Type="http://schemas.openxmlformats.org/officeDocument/2006/relationships/hyperlink" Target="consultantplus://offline/ref=12DBF8536C528AEBA3E2A0087F6683FE94E1B39D2C71B36F1AE212hFY7N" TargetMode="External"/><Relationship Id="rId170" Type="http://schemas.openxmlformats.org/officeDocument/2006/relationships/hyperlink" Target="consultantplus://offline/ref=12DBF8536C528AEBA3E2B60F786683FE9CE4B2992C71B36F1AE212hFY7N" TargetMode="External"/><Relationship Id="rId836" Type="http://schemas.openxmlformats.org/officeDocument/2006/relationships/hyperlink" Target="consultantplus://offline/ref=12DBF8536C528AEBA3E2BC08636683FE94E4B295212CB96743EE10F0hAY7N" TargetMode="External"/><Relationship Id="rId268" Type="http://schemas.openxmlformats.org/officeDocument/2006/relationships/hyperlink" Target="consultantplus://offline/ref=12DBF8536C528AEBA3E2B60F786683FE91E4B09D202CB96743EE10F0A74E4DB85C9F94C2649A79h7Y8N" TargetMode="External"/><Relationship Id="rId475" Type="http://schemas.openxmlformats.org/officeDocument/2006/relationships/hyperlink" Target="consultantplus://offline/ref=12DBF8536C528AEBA3E2B60F786683FE91E4B09D202CB96743EE10F0A74E4DB85C9F94C2649A79h7Y8N" TargetMode="External"/><Relationship Id="rId682" Type="http://schemas.openxmlformats.org/officeDocument/2006/relationships/hyperlink" Target="consultantplus://offline/ref=12DBF8536C528AEBA3E2B6047D6683FE90E7B69D2122E46D4BB71CF2A04112AF5BD698C3649A797Ah8YFN" TargetMode="External"/><Relationship Id="rId32" Type="http://schemas.openxmlformats.org/officeDocument/2006/relationships/hyperlink" Target="consultantplus://offline/ref=12DBF8536C528AEBA3E2BF1D7A6683FE94E4B4942025E46D4BB71CF2A04112AF5BD698C3649A7A7Fh8Y9N" TargetMode="External"/><Relationship Id="rId128" Type="http://schemas.openxmlformats.org/officeDocument/2006/relationships/hyperlink" Target="consultantplus://offline/ref=12DBF8536C528AEBA3E2B6047D6683FE91E5B59F2622E46D4BB71CF2A0h4Y1N" TargetMode="External"/><Relationship Id="rId335" Type="http://schemas.openxmlformats.org/officeDocument/2006/relationships/hyperlink" Target="consultantplus://offline/ref=12DBF8536C528AEBA3E2B6047D6683FE91E5B59F2622E46D4BB71CF2A0h4Y1N" TargetMode="External"/><Relationship Id="rId542" Type="http://schemas.openxmlformats.org/officeDocument/2006/relationships/hyperlink" Target="consultantplus://offline/ref=12DBF8536C528AEBA3E2BF1D7A6683FE94E3B3992620E46D4BB71CF2A04112AF5BD698C3649A787Ah8Y8N" TargetMode="External"/><Relationship Id="rId181" Type="http://schemas.openxmlformats.org/officeDocument/2006/relationships/hyperlink" Target="consultantplus://offline/ref=12DBF8536C528AEBA3E2B6047D6683FE91E5B5982021E46D4BB71CF2A0h4Y1N" TargetMode="External"/><Relationship Id="rId402" Type="http://schemas.openxmlformats.org/officeDocument/2006/relationships/hyperlink" Target="consultantplus://offline/ref=12DBF8536C528AEBA3E2B6047D6683FE91E5B09F2021E46D4BB71CF2A0h4Y1N" TargetMode="External"/><Relationship Id="rId847" Type="http://schemas.openxmlformats.org/officeDocument/2006/relationships/hyperlink" Target="consultantplus://offline/ref=12DBF8536C528AEBA3E2B6047D6683FE96E4BE952023E46D4BB71CF2A04112AF5BD698C3649A7078h8YBN" TargetMode="External"/><Relationship Id="rId279" Type="http://schemas.openxmlformats.org/officeDocument/2006/relationships/hyperlink" Target="consultantplus://offline/ref=12DBF8536C528AEBA3E2B6047D6683FE91ECBF982421E46D4BB71CF2A0h4Y1N" TargetMode="External"/><Relationship Id="rId486" Type="http://schemas.openxmlformats.org/officeDocument/2006/relationships/hyperlink" Target="consultantplus://offline/ref=12DBF8536C528AEBA3E2B60F786683FE9CE4B2992C71B36F1AE212hFY7N" TargetMode="External"/><Relationship Id="rId693" Type="http://schemas.openxmlformats.org/officeDocument/2006/relationships/hyperlink" Target="consultantplus://offline/ref=12DBF8536C528AEBA3E2BF1D7A6683FE94E6BF992F22E46D4BB71CF2A04112AF5BD698C3649A797Ch8YFN" TargetMode="External"/><Relationship Id="rId707" Type="http://schemas.openxmlformats.org/officeDocument/2006/relationships/hyperlink" Target="consultantplus://offline/ref=12DBF8536C528AEBA3E2BC08636683FE9CE4B1952C71B36F1AE212F7A8115ABF159395C2669Ah7Y1N" TargetMode="External"/><Relationship Id="rId43" Type="http://schemas.openxmlformats.org/officeDocument/2006/relationships/hyperlink" Target="consultantplus://offline/ref=12DBF8536C528AEBA3E2BF1D7A6683FE94E0BE992520E46D4BB71CF2A04112AF5BD698C3649B787Ah8YCN" TargetMode="External"/><Relationship Id="rId139" Type="http://schemas.openxmlformats.org/officeDocument/2006/relationships/hyperlink" Target="consultantplus://offline/ref=12DBF8536C528AEBA3E2B6047D6683FE91E5B09F2021E46D4BB71CF2A0h4Y1N" TargetMode="External"/><Relationship Id="rId346" Type="http://schemas.openxmlformats.org/officeDocument/2006/relationships/hyperlink" Target="consultantplus://offline/ref=12DBF8536C528AEBA3E2BC08636683FE94E5BE9B222CB96743EE10F0hAY7N" TargetMode="External"/><Relationship Id="rId553" Type="http://schemas.openxmlformats.org/officeDocument/2006/relationships/hyperlink" Target="consultantplus://offline/ref=12DBF8536C528AEBA3E2B6047D6683FE91E5B09F2021E46D4BB71CF2A0h4Y1N" TargetMode="External"/><Relationship Id="rId760" Type="http://schemas.openxmlformats.org/officeDocument/2006/relationships/hyperlink" Target="consultantplus://offline/ref=12DBF8536C528AEBA3E2B60F786683FE94E0B59D222CB96743EE10F0hAY7N" TargetMode="External"/><Relationship Id="rId192" Type="http://schemas.openxmlformats.org/officeDocument/2006/relationships/hyperlink" Target="consultantplus://offline/ref=12DBF8536C528AEBA3E2BF1D7A6683FE94E3B3992620E46D4BB71CF2A04112AF5BD698C3649A797Fh8YFN" TargetMode="External"/><Relationship Id="rId206" Type="http://schemas.openxmlformats.org/officeDocument/2006/relationships/hyperlink" Target="consultantplus://offline/ref=12DBF8536C528AEBA3E2B60F786683FE93E1B6952C71B36F1AE212hFY7N" TargetMode="External"/><Relationship Id="rId413" Type="http://schemas.openxmlformats.org/officeDocument/2006/relationships/hyperlink" Target="consultantplus://offline/ref=12DBF8536C528AEBA3E2B6047D6683FE91E5B5982125E46D4BB71CF2A0h4Y1N" TargetMode="External"/><Relationship Id="rId858" Type="http://schemas.openxmlformats.org/officeDocument/2006/relationships/hyperlink" Target="consultantplus://offline/ref=12DBF8536C528AEBA3E2B6047D6683FE91E5B59F2523E46D4BB71CF2A0h4Y1N" TargetMode="External"/><Relationship Id="rId497" Type="http://schemas.openxmlformats.org/officeDocument/2006/relationships/hyperlink" Target="consultantplus://offline/ref=12DBF8536C528AEBA3E2B60F786683FE94E3B09D262CB96743EE10F0hAY7N" TargetMode="External"/><Relationship Id="rId620" Type="http://schemas.openxmlformats.org/officeDocument/2006/relationships/hyperlink" Target="consultantplus://offline/ref=12DBF8536C528AEBA3E2B6047D6683FE96E4BE952023E46D4BB71CF2A04112AF5BD698C3649A7E7Ah8YBN" TargetMode="External"/><Relationship Id="rId718" Type="http://schemas.openxmlformats.org/officeDocument/2006/relationships/hyperlink" Target="consultantplus://offline/ref=12DBF8536C528AEBA3E2BF1D7A6683FE94E6BF992F22E46D4BB71CF2A04112AF5BD698C3649A797Eh8YDN" TargetMode="External"/><Relationship Id="rId357" Type="http://schemas.openxmlformats.org/officeDocument/2006/relationships/hyperlink" Target="consultantplus://offline/ref=12DBF8536C528AEBA3E2B6047D6683FE96E4BE952023E46D4BB71CF2A04112AF5BD698C3649A7E7Ah8YBN" TargetMode="External"/><Relationship Id="rId54" Type="http://schemas.openxmlformats.org/officeDocument/2006/relationships/hyperlink" Target="consultantplus://offline/ref=12DBF8536C528AEBA3E2BC08636683FE9CE6B49A2C71B36F1AE212F7A8115ABF159395C2649Dh7Y0N" TargetMode="External"/><Relationship Id="rId217" Type="http://schemas.openxmlformats.org/officeDocument/2006/relationships/hyperlink" Target="consultantplus://offline/ref=12DBF8536C528AEBA3E2BC08636683FE94E4B295212CB96743EE10F0hAY7N" TargetMode="External"/><Relationship Id="rId564" Type="http://schemas.openxmlformats.org/officeDocument/2006/relationships/hyperlink" Target="consultantplus://offline/ref=12DBF8536C528AEBA3E2B6047D6683FE96E4BE952023E46D4BB71CF2A04112AF5BD698C3649A7E7Ah8YBN" TargetMode="External"/><Relationship Id="rId771" Type="http://schemas.openxmlformats.org/officeDocument/2006/relationships/hyperlink" Target="consultantplus://offline/ref=12DBF8536C528AEBA3E2B6047D6683FE91E5B09F2021E46D4BB71CF2A0h4Y1N" TargetMode="External"/><Relationship Id="rId869" Type="http://schemas.openxmlformats.org/officeDocument/2006/relationships/hyperlink" Target="consultantplus://offline/ref=12DBF8536C528AEBA3E2B60F786683FE93E1B6952C71B36F1AE212hFY7N" TargetMode="External"/><Relationship Id="rId424" Type="http://schemas.openxmlformats.org/officeDocument/2006/relationships/hyperlink" Target="consultantplus://offline/ref=12DBF8536C528AEBA3E2B6047D6683FE96E4BE952023E46D4BB71CF2A04112AF5BD698C3649A7D73h8YAN" TargetMode="External"/><Relationship Id="rId631" Type="http://schemas.openxmlformats.org/officeDocument/2006/relationships/hyperlink" Target="consultantplus://offline/ref=12DBF8536C528AEBA3E2B6047D6683FE96E2B0942524E46D4BB71CF2A0h4Y1N" TargetMode="External"/><Relationship Id="rId729" Type="http://schemas.openxmlformats.org/officeDocument/2006/relationships/hyperlink" Target="consultantplus://offline/ref=12DBF8536C528AEBA3E2B6047D6683FE91E5B5982225E46D4BB71CF2A0h4Y1N" TargetMode="External"/><Relationship Id="rId270" Type="http://schemas.openxmlformats.org/officeDocument/2006/relationships/hyperlink" Target="consultantplus://offline/ref=12DBF8536C528AEBA3E2B6047D6683FE91E5B59F2623E46D4BB71CF2A0h4Y1N" TargetMode="External"/><Relationship Id="rId65" Type="http://schemas.openxmlformats.org/officeDocument/2006/relationships/hyperlink" Target="consultantplus://offline/ref=12DBF8536C528AEBA3E2BC08636683FE9CE3BF9C2C71B36F1AE212F7A8115ABF159395C2649Eh7YDN" TargetMode="External"/><Relationship Id="rId130" Type="http://schemas.openxmlformats.org/officeDocument/2006/relationships/hyperlink" Target="consultantplus://offline/ref=12DBF8536C528AEBA3E2BF1D7A6683FE94E3B3992620E46D4BB71CF2A04112AF5BD698C3649A7979h8YAN" TargetMode="External"/><Relationship Id="rId368" Type="http://schemas.openxmlformats.org/officeDocument/2006/relationships/hyperlink" Target="consultantplus://offline/ref=12DBF8536C528AEBA3E2BF1D7A6683FE94E3B3992620E46D4BB71CF2A04112AF5BD698C3649A797Eh8YEN" TargetMode="External"/><Relationship Id="rId575" Type="http://schemas.openxmlformats.org/officeDocument/2006/relationships/hyperlink" Target="consultantplus://offline/ref=12DBF8536C528AEBA3E2B6047D6683FE91E5B5982125E46D4BB71CF2A0h4Y1N" TargetMode="External"/><Relationship Id="rId782" Type="http://schemas.openxmlformats.org/officeDocument/2006/relationships/hyperlink" Target="consultantplus://offline/ref=12DBF8536C528AEBA3E2B60F786683FE93E1B6952C71B36F1AE212hFY7N" TargetMode="External"/><Relationship Id="rId228" Type="http://schemas.openxmlformats.org/officeDocument/2006/relationships/hyperlink" Target="consultantplus://offline/ref=12DBF8536C528AEBA3E2B6047D6683FE96E4BE952023E46D4BB71CF2A04112AF5BD698C3649A797Bh8YBN" TargetMode="External"/><Relationship Id="rId435" Type="http://schemas.openxmlformats.org/officeDocument/2006/relationships/hyperlink" Target="consultantplus://offline/ref=12DBF8536C528AEBA3E2BC08636683FE94E4B59D2E2CB96743EE10F0hAY7N" TargetMode="External"/><Relationship Id="rId642" Type="http://schemas.openxmlformats.org/officeDocument/2006/relationships/hyperlink" Target="consultantplus://offline/ref=12DBF8536C528AEBA3E2BC08636683FE94E4B295202CB96743EE10F0hAY7N" TargetMode="External"/><Relationship Id="rId281" Type="http://schemas.openxmlformats.org/officeDocument/2006/relationships/hyperlink" Target="consultantplus://offline/ref=12DBF8536C528AEBA3E2B6047D6683FE91E5B59F2622E46D4BB71CF2A0h4Y1N" TargetMode="External"/><Relationship Id="rId502" Type="http://schemas.openxmlformats.org/officeDocument/2006/relationships/hyperlink" Target="consultantplus://offline/ref=12DBF8536C528AEBA3E2BF1D7A6683FE94E3B3992620E46D4BB71CF2A04112AF5BD698C3649A797Eh8YEN" TargetMode="External"/><Relationship Id="rId76" Type="http://schemas.openxmlformats.org/officeDocument/2006/relationships/hyperlink" Target="consultantplus://offline/ref=12DBF8536C528AEBA3E2BF1D7A6683FE94E3B3992620E46D4BB71CF2A04112AF5BD698C3649A7978h8Y5N" TargetMode="External"/><Relationship Id="rId141" Type="http://schemas.openxmlformats.org/officeDocument/2006/relationships/hyperlink" Target="consultantplus://offline/ref=12DBF8536C528AEBA3E2BF1D7A6683FE94E3B3992620E46D4BB71CF2A04112AF5BD698C3649A797Eh8YEN" TargetMode="External"/><Relationship Id="rId379" Type="http://schemas.openxmlformats.org/officeDocument/2006/relationships/hyperlink" Target="consultantplus://offline/ref=12DBF8536C528AEBA3E2B6047D6683FE91E5B09C2E24E46D4BB71CF2A0h4Y1N" TargetMode="External"/><Relationship Id="rId586" Type="http://schemas.openxmlformats.org/officeDocument/2006/relationships/hyperlink" Target="consultantplus://offline/ref=12DBF8536C528AEBA3E2B6047D6683FE91E5B5982021E46D4BB71CF2A0h4Y1N" TargetMode="External"/><Relationship Id="rId793" Type="http://schemas.openxmlformats.org/officeDocument/2006/relationships/hyperlink" Target="consultantplus://offline/ref=12DBF8536C528AEBA3E2B60F786683FE91E4B09D202CB96743EE10F0A74E4DB85C9F94C2649A79h7Y8N" TargetMode="External"/><Relationship Id="rId807" Type="http://schemas.openxmlformats.org/officeDocument/2006/relationships/hyperlink" Target="consultantplus://offline/ref=12DBF8536C528AEBA3E2B6047D6683FE91E5B19D2622E46D4BB71CF2A0h4Y1N" TargetMode="External"/><Relationship Id="rId7" Type="http://schemas.openxmlformats.org/officeDocument/2006/relationships/hyperlink" Target="consultantplus://offline/ref=3BECCC4A26514FFB40A815D0C9FBE9ABA0D0F63D2BF5035245BDD33E711A73B00D2661C1C013EF69g4YEN" TargetMode="External"/><Relationship Id="rId239" Type="http://schemas.openxmlformats.org/officeDocument/2006/relationships/hyperlink" Target="consultantplus://offline/ref=12DBF8536C528AEBA3E2B6047D6683FE91E5B09F2021E46D4BB71CF2A0h4Y1N" TargetMode="External"/><Relationship Id="rId446" Type="http://schemas.openxmlformats.org/officeDocument/2006/relationships/hyperlink" Target="consultantplus://offline/ref=12DBF8536C528AEBA3E2B6047D6683FE91E5B09F2021E46D4BB71CF2A0h4Y1N" TargetMode="External"/><Relationship Id="rId653" Type="http://schemas.openxmlformats.org/officeDocument/2006/relationships/hyperlink" Target="consultantplus://offline/ref=12DBF8536C528AEBA3E2B6047D6683FE91E5B19D2622E46D4BB71CF2A0h4Y1N" TargetMode="External"/><Relationship Id="rId292" Type="http://schemas.openxmlformats.org/officeDocument/2006/relationships/hyperlink" Target="consultantplus://offline/ref=12DBF8536C528AEBA3E2B60F786683FE91E4B09D202CB96743EE10F0A74E4DB85C9F94C2649A79h7Y8N" TargetMode="External"/><Relationship Id="rId306" Type="http://schemas.openxmlformats.org/officeDocument/2006/relationships/hyperlink" Target="consultantplus://offline/ref=12DBF8536C528AEBA3E2B6047D6683FE96E4BE952023E46D4BB71CF2A04112AF5BD698C3649A7D73h8YAN" TargetMode="External"/><Relationship Id="rId860" Type="http://schemas.openxmlformats.org/officeDocument/2006/relationships/hyperlink" Target="consultantplus://offline/ref=12DBF8536C528AEBA3E2B6047D6683FE91E5B5982021E46D4BB71CF2A0h4Y1N" TargetMode="External"/><Relationship Id="rId45" Type="http://schemas.openxmlformats.org/officeDocument/2006/relationships/hyperlink" Target="consultantplus://offline/ref=12DBF8536C528AEBA3E2BF1D7A6683FE94E0BE992520E46D4BB71CF2A04112AF5BD698C3649B7B72h8Y8N" TargetMode="External"/><Relationship Id="rId87" Type="http://schemas.openxmlformats.org/officeDocument/2006/relationships/hyperlink" Target="consultantplus://offline/ref=12DBF8536C528AEBA3E2BF1D7A6683FE94E3B3992620E46D4BB71CF2A04112AF5BD698C3649A7979h8YEN" TargetMode="External"/><Relationship Id="rId110" Type="http://schemas.openxmlformats.org/officeDocument/2006/relationships/hyperlink" Target="consultantplus://offline/ref=12DBF8536C528AEBA3E2BC08636683FE9CE4B29E2C71B36F1AE212F7A8115ABF159395C2659Ah7Y1N" TargetMode="External"/><Relationship Id="rId348" Type="http://schemas.openxmlformats.org/officeDocument/2006/relationships/hyperlink" Target="consultantplus://offline/ref=12DBF8536C528AEBA3E2B6047D6683FE96E4BE952023E46D4BB71CF2A04112AF5BD698C3649A7E7Ah8YBN" TargetMode="External"/><Relationship Id="rId513" Type="http://schemas.openxmlformats.org/officeDocument/2006/relationships/hyperlink" Target="consultantplus://offline/ref=12DBF8536C528AEBA3E2B6047D6683FE91E5B09F2021E46D4BB71CF2A0h4Y1N" TargetMode="External"/><Relationship Id="rId555" Type="http://schemas.openxmlformats.org/officeDocument/2006/relationships/hyperlink" Target="consultantplus://offline/ref=12DBF8536C528AEBA3E2B6047D6683FE91E5B09F2021E46D4BB71CF2A0h4Y1N" TargetMode="External"/><Relationship Id="rId597" Type="http://schemas.openxmlformats.org/officeDocument/2006/relationships/hyperlink" Target="consultantplus://offline/ref=12DBF8536C528AEBA3E2BF1D7A6683FE94E3B3992620E46D4BB71CF2A04112AF5BD698C3649A787Bh8YDN" TargetMode="External"/><Relationship Id="rId720" Type="http://schemas.openxmlformats.org/officeDocument/2006/relationships/hyperlink" Target="consultantplus://offline/ref=12DBF8536C528AEBA3E2B6047D6683FE91E5B5982022E46D4BB71CF2A0h4Y1N" TargetMode="External"/><Relationship Id="rId762" Type="http://schemas.openxmlformats.org/officeDocument/2006/relationships/hyperlink" Target="consultantplus://offline/ref=12DBF8536C528AEBA3E2B6047D6683FE96E4BE952023E46D4BB71CF2A04112AF5BD698C3649A7E7Ah8YBN" TargetMode="External"/><Relationship Id="rId818" Type="http://schemas.openxmlformats.org/officeDocument/2006/relationships/hyperlink" Target="consultantplus://offline/ref=12DBF8536C528AEBA3E2B6047D6683FE96EDB79A2E22E46D4BB71CF2A0h4Y1N" TargetMode="External"/><Relationship Id="rId152" Type="http://schemas.openxmlformats.org/officeDocument/2006/relationships/hyperlink" Target="consultantplus://offline/ref=12DBF8536C528AEBA3E2B60F786683FE91E4B09D202CB96743EE10F0A74E4DB85C9F94C2649A79h7Y8N" TargetMode="External"/><Relationship Id="rId194" Type="http://schemas.openxmlformats.org/officeDocument/2006/relationships/hyperlink" Target="consultantplus://offline/ref=12DBF8536C528AEBA3E2B6047D6683FE96E4BE952023E46D4BB71CF2A04112AF5BD698C3649A7D73h8YAN" TargetMode="External"/><Relationship Id="rId208" Type="http://schemas.openxmlformats.org/officeDocument/2006/relationships/hyperlink" Target="consultantplus://offline/ref=12DBF8536C528AEBA3E2B6047D6683FE97E2B49D2223E46D4BB71CF2A0h4Y1N" TargetMode="External"/><Relationship Id="rId415" Type="http://schemas.openxmlformats.org/officeDocument/2006/relationships/hyperlink" Target="consultantplus://offline/ref=12DBF8536C528AEBA3E2B6047D6683FE96E4BE952023E46D4BB71CF2A04112AF5BD698C3649A7D73h8YAN" TargetMode="External"/><Relationship Id="rId457" Type="http://schemas.openxmlformats.org/officeDocument/2006/relationships/hyperlink" Target="consultantplus://offline/ref=12DBF8536C528AEBA3E2B6047D6683FE91E5B5982122E46D4BB71CF2A0h4Y1N" TargetMode="External"/><Relationship Id="rId622" Type="http://schemas.openxmlformats.org/officeDocument/2006/relationships/hyperlink" Target="consultantplus://offline/ref=12DBF8536C528AEBA3E2B6047D6683FE96E2B0942524E46D4BB71CF2A0h4Y1N" TargetMode="External"/><Relationship Id="rId261" Type="http://schemas.openxmlformats.org/officeDocument/2006/relationships/hyperlink" Target="consultantplus://offline/ref=12DBF8536C528AEBA3E2B60F786683FE9CE4B2992C71B36F1AE212hFY7N" TargetMode="External"/><Relationship Id="rId499" Type="http://schemas.openxmlformats.org/officeDocument/2006/relationships/hyperlink" Target="consultantplus://offline/ref=12DBF8536C528AEBA3E2BF1D7A6683FE94E3B3992620E46D4BB71CF2A04112AF5BD698C3649A7973h8YEN" TargetMode="External"/><Relationship Id="rId664" Type="http://schemas.openxmlformats.org/officeDocument/2006/relationships/hyperlink" Target="consultantplus://offline/ref=12DBF8536C528AEBA3E2B6047D6683FE96E4BE952023E46D4BB71CF2A04112AF5BD698C3649B7B73h8Y8N" TargetMode="External"/><Relationship Id="rId871" Type="http://schemas.openxmlformats.org/officeDocument/2006/relationships/hyperlink" Target="consultantplus://offline/ref=12DBF8536C528AEBA3E2B6047D6683FE96E4BE952023E46D4BB71CF2A04112AF5BD698C3649A7D73h8YAN" TargetMode="External"/><Relationship Id="rId14" Type="http://schemas.openxmlformats.org/officeDocument/2006/relationships/hyperlink" Target="consultantplus://offline/ref=12DBF8536C528AEBA3E2BF1D7A6683FE97E5B7942221E46D4BB71CF2A04112AF5BD698C3649A7A7Ch8Y9N" TargetMode="External"/><Relationship Id="rId56" Type="http://schemas.openxmlformats.org/officeDocument/2006/relationships/hyperlink" Target="consultantplus://offline/ref=12DBF8536C528AEBA3E2BC08636683FE9CE6B49A2C71B36F1AE212F7A8115ABF159395C2659Bh7Y0N" TargetMode="External"/><Relationship Id="rId317" Type="http://schemas.openxmlformats.org/officeDocument/2006/relationships/hyperlink" Target="consultantplus://offline/ref=12DBF8536C528AEBA3E2B6047D6683FE96E4BE952023E46D4BB71CF2A04112AF5BD698C3649A7E7Ah8YBN" TargetMode="External"/><Relationship Id="rId359" Type="http://schemas.openxmlformats.org/officeDocument/2006/relationships/hyperlink" Target="consultantplus://offline/ref=12DBF8536C528AEBA3E2BC08636683FE94E4B295212CB96743EE10F0hAY7N" TargetMode="External"/><Relationship Id="rId524" Type="http://schemas.openxmlformats.org/officeDocument/2006/relationships/hyperlink" Target="consultantplus://offline/ref=12DBF8536C528AEBA3E2B6047D6683FE91E5B59F2523E46D4BB71CF2A0h4Y1N" TargetMode="External"/><Relationship Id="rId566" Type="http://schemas.openxmlformats.org/officeDocument/2006/relationships/hyperlink" Target="consultantplus://offline/ref=12DBF8536C528AEBA3E2B60F786683FE93E1B6952C71B36F1AE212hFY7N" TargetMode="External"/><Relationship Id="rId731" Type="http://schemas.openxmlformats.org/officeDocument/2006/relationships/hyperlink" Target="consultantplus://offline/ref=12DBF8536C528AEBA3E2B6047D6683FE91E5B59F2426E46D4BB71CF2A0h4Y1N" TargetMode="External"/><Relationship Id="rId773" Type="http://schemas.openxmlformats.org/officeDocument/2006/relationships/hyperlink" Target="consultantplus://offline/ref=12DBF8536C528AEBA3E2BF1D7A6683FE94E3B3992620E46D4BB71CF2A04112AF5BD698C3649A797Eh8YEN" TargetMode="External"/><Relationship Id="rId98" Type="http://schemas.openxmlformats.org/officeDocument/2006/relationships/hyperlink" Target="consultantplus://offline/ref=12DBF8536C528AEBA3E2BC08636683FE9CE4B0982C71B36F1AE212F7A8115ABF159395C2649Dh7YBN" TargetMode="External"/><Relationship Id="rId121" Type="http://schemas.openxmlformats.org/officeDocument/2006/relationships/hyperlink" Target="consultantplus://offline/ref=12DBF8536C528AEBA3E2B60F786683FE97E5B79E202CB96743EE10F0A74E4DB85C9F94C2649B7Ch7YAN" TargetMode="External"/><Relationship Id="rId163" Type="http://schemas.openxmlformats.org/officeDocument/2006/relationships/hyperlink" Target="consultantplus://offline/ref=12DBF8536C528AEBA3E2BF1D7A6683FE94E3B3992620E46D4BB71CF2A04112AF5BD698C3649A797Fh8YFN" TargetMode="External"/><Relationship Id="rId219" Type="http://schemas.openxmlformats.org/officeDocument/2006/relationships/hyperlink" Target="consultantplus://offline/ref=12DBF8536C528AEBA3E2B6047D6683FE91E5B09F2021E46D4BB71CF2A0h4Y1N" TargetMode="External"/><Relationship Id="rId370" Type="http://schemas.openxmlformats.org/officeDocument/2006/relationships/hyperlink" Target="consultantplus://offline/ref=12DBF8536C528AEBA3E2BC08636683FE94E5BE9B222CB96743EE10F0hAY7N" TargetMode="External"/><Relationship Id="rId426" Type="http://schemas.openxmlformats.org/officeDocument/2006/relationships/hyperlink" Target="consultantplus://offline/ref=12DBF8536C528AEBA3E2B6047D6683FE96E2B0942524E46D4BB71CF2A0h4Y1N" TargetMode="External"/><Relationship Id="rId633" Type="http://schemas.openxmlformats.org/officeDocument/2006/relationships/hyperlink" Target="consultantplus://offline/ref=12DBF8536C528AEBA3E2BC08636683FE94E5BE9B222CB96743EE10F0hAY7N" TargetMode="External"/><Relationship Id="rId829" Type="http://schemas.openxmlformats.org/officeDocument/2006/relationships/hyperlink" Target="consultantplus://offline/ref=12DBF8536C528AEBA3E2B6047D6683FE96E2BF9D232FE46D4BB71CF2A0h4Y1N" TargetMode="External"/><Relationship Id="rId230" Type="http://schemas.openxmlformats.org/officeDocument/2006/relationships/hyperlink" Target="consultantplus://offline/ref=12DBF8536C528AEBA3E2B60F786683FE94E3B09D262CB96743EE10F0hAY7N" TargetMode="External"/><Relationship Id="rId468" Type="http://schemas.openxmlformats.org/officeDocument/2006/relationships/hyperlink" Target="consultantplus://offline/ref=12DBF8536C528AEBA3E2B6047D6683FE96E4BE952023E46D4BB71CF2A04112AF5BD698C3649A7E7Ah8YBN" TargetMode="External"/><Relationship Id="rId675" Type="http://schemas.openxmlformats.org/officeDocument/2006/relationships/hyperlink" Target="consultantplus://offline/ref=12DBF8536C528AEBA3E2B6047D6683FE96E4BE952023E46D4BB71CF2A04112AF5BD698C3649A7E7Ah8YBN" TargetMode="External"/><Relationship Id="rId840" Type="http://schemas.openxmlformats.org/officeDocument/2006/relationships/hyperlink" Target="consultantplus://offline/ref=12DBF8536C528AEBA3E2B6047D6683FE96EDB79A2E22E46D4BB71CF2A0h4Y1N" TargetMode="External"/><Relationship Id="rId882" Type="http://schemas.openxmlformats.org/officeDocument/2006/relationships/hyperlink" Target="consultantplus://offline/ref=12DBF8536C528AEBA3E2BF1D7A6683FE94E3B3992620E46D4BB71CF2A04112AF5BD698C3649A7979h8Y5N" TargetMode="External"/><Relationship Id="rId25" Type="http://schemas.openxmlformats.org/officeDocument/2006/relationships/hyperlink" Target="consultantplus://offline/ref=12DBF8536C528AEBA3E2BF1D7A6683FE94E4B4942025E46D4BB71CF2A04112AF5BD698C3649A7A7Ch8YAN" TargetMode="External"/><Relationship Id="rId67" Type="http://schemas.openxmlformats.org/officeDocument/2006/relationships/hyperlink" Target="consultantplus://offline/ref=12DBF8536C528AEBA3E2BC08636683FE9CE1B3992C71B36F1AE212F7A8115ABF159395C26492h7YAN" TargetMode="External"/><Relationship Id="rId272" Type="http://schemas.openxmlformats.org/officeDocument/2006/relationships/hyperlink" Target="consultantplus://offline/ref=12DBF8536C528AEBA3E2B6047D6683FE91E5B59F2622E46D4BB71CF2A0h4Y1N" TargetMode="External"/><Relationship Id="rId328" Type="http://schemas.openxmlformats.org/officeDocument/2006/relationships/hyperlink" Target="consultantplus://offline/ref=12DBF8536C528AEBA3E2B6047D6683FE91E5B5982021E46D4BB71CF2A0h4Y1N" TargetMode="External"/><Relationship Id="rId535" Type="http://schemas.openxmlformats.org/officeDocument/2006/relationships/hyperlink" Target="consultantplus://offline/ref=12DBF8536C528AEBA3E2A0087F6683FE96EEE1C1732AEE38h1Y3N" TargetMode="External"/><Relationship Id="rId577" Type="http://schemas.openxmlformats.org/officeDocument/2006/relationships/hyperlink" Target="consultantplus://offline/ref=12DBF8536C528AEBA3E2B6047D6683FE96E4BE952023E46D4BB71CF2A04112AF5BD698C3649A7078h8YBN" TargetMode="External"/><Relationship Id="rId700" Type="http://schemas.openxmlformats.org/officeDocument/2006/relationships/hyperlink" Target="consultantplus://offline/ref=12DBF8536C528AEBA3E2BF1D7A6683FE94E3B3992620E46D4BB71CF2A04112AF5BD698C3649A7879h8YCN" TargetMode="External"/><Relationship Id="rId742" Type="http://schemas.openxmlformats.org/officeDocument/2006/relationships/hyperlink" Target="consultantplus://offline/ref=12DBF8536C528AEBA3E2B6047D6683FE96E4BE952023E46D4BB71CF2A04112AF5BD698C3649B7078h8YBN" TargetMode="External"/><Relationship Id="rId132" Type="http://schemas.openxmlformats.org/officeDocument/2006/relationships/hyperlink" Target="consultantplus://offline/ref=12DBF8536C528AEBA3E2B6047D6683FE91E5B5982021E46D4BB71CF2A0h4Y1N" TargetMode="External"/><Relationship Id="rId174" Type="http://schemas.openxmlformats.org/officeDocument/2006/relationships/hyperlink" Target="consultantplus://offline/ref=12DBF8536C528AEBA3E2BF1D7A6683FE94E3B3992620E46D4BB71CF2A04112AF5BD698C3649A797Fh8YEN" TargetMode="External"/><Relationship Id="rId381" Type="http://schemas.openxmlformats.org/officeDocument/2006/relationships/hyperlink" Target="consultantplus://offline/ref=12DBF8536C528AEBA3E2B60F786683FE91E4B09D202CB96743EE10F0A74E4DB85C9F94C2649A79h7Y8N" TargetMode="External"/><Relationship Id="rId602" Type="http://schemas.openxmlformats.org/officeDocument/2006/relationships/hyperlink" Target="consultantplus://offline/ref=12DBF8536C528AEBA3E2BF1D7A6683FE94E6BF992F22E46D4BB71CF2A04112AF5BD698C3649A797Eh8YDN" TargetMode="External"/><Relationship Id="rId784" Type="http://schemas.openxmlformats.org/officeDocument/2006/relationships/hyperlink" Target="consultantplus://offline/ref=12DBF8536C528AEBA3E2B6047D6683FE91E5B5982126E46D4BB71CF2A0h4Y1N" TargetMode="External"/><Relationship Id="rId241" Type="http://schemas.openxmlformats.org/officeDocument/2006/relationships/hyperlink" Target="consultantplus://offline/ref=12DBF8536C528AEBA3E2B6047D6683FE91E5B19D2622E46D4BB71CF2A0h4Y1N" TargetMode="External"/><Relationship Id="rId437" Type="http://schemas.openxmlformats.org/officeDocument/2006/relationships/hyperlink" Target="consultantplus://offline/ref=12DBF8536C528AEBA3E2B6047D6683FE91E5B5982225E46D4BB71CF2A0h4Y1N" TargetMode="External"/><Relationship Id="rId479" Type="http://schemas.openxmlformats.org/officeDocument/2006/relationships/hyperlink" Target="consultantplus://offline/ref=12DBF8536C528AEBA3E2B6047D6683FE91E5B5982126E46D4BB71CF2A0h4Y1N" TargetMode="External"/><Relationship Id="rId644" Type="http://schemas.openxmlformats.org/officeDocument/2006/relationships/hyperlink" Target="consultantplus://offline/ref=12DBF8536C528AEBA3E2BC08636683FE94E4B294272CB96743EE10F0hAY7N" TargetMode="External"/><Relationship Id="rId686" Type="http://schemas.openxmlformats.org/officeDocument/2006/relationships/hyperlink" Target="consultantplus://offline/ref=12DBF8536C528AEBA3E2B6047D6683FE91E5B59F2525E46D4BB71CF2A0h4Y1N" TargetMode="External"/><Relationship Id="rId851" Type="http://schemas.openxmlformats.org/officeDocument/2006/relationships/hyperlink" Target="consultantplus://offline/ref=12DBF8536C528AEBA3E2B6047D6683FE96E4BE952023E46D4BB71CF2A0h4Y1N" TargetMode="External"/><Relationship Id="rId36" Type="http://schemas.openxmlformats.org/officeDocument/2006/relationships/hyperlink" Target="consultantplus://offline/ref=12DBF8536C528AEBA3E2BF1D7A6683FE94E3B3992620E46D4BB71CF2A04112AF5BD698C3649A797Bh8YCN" TargetMode="External"/><Relationship Id="rId283" Type="http://schemas.openxmlformats.org/officeDocument/2006/relationships/hyperlink" Target="consultantplus://offline/ref=12DBF8536C528AEBA3E2B6047D6683FE91E5B59F2620E46D4BB71CF2A0h4Y1N" TargetMode="External"/><Relationship Id="rId339" Type="http://schemas.openxmlformats.org/officeDocument/2006/relationships/hyperlink" Target="consultantplus://offline/ref=12DBF8536C528AEBA3E2B6047D6683FE96E4BE952023E46D4BB71CF2A04112AF5BD698C3649B7078h8YBN" TargetMode="External"/><Relationship Id="rId490" Type="http://schemas.openxmlformats.org/officeDocument/2006/relationships/hyperlink" Target="consultantplus://offline/ref=12DBF8536C528AEBA3E2BC08636683FE94E4B295212CB96743EE10F0hAY7N" TargetMode="External"/><Relationship Id="rId504" Type="http://schemas.openxmlformats.org/officeDocument/2006/relationships/hyperlink" Target="consultantplus://offline/ref=12DBF8536C528AEBA3E2B60F786683FE93E1B6952C71B36F1AE212hFY7N" TargetMode="External"/><Relationship Id="rId546" Type="http://schemas.openxmlformats.org/officeDocument/2006/relationships/hyperlink" Target="consultantplus://offline/ref=12DBF8536C528AEBA3E2B6047D6683FE91E5B5982122E46D4BB71CF2A0h4Y1N" TargetMode="External"/><Relationship Id="rId711" Type="http://schemas.openxmlformats.org/officeDocument/2006/relationships/hyperlink" Target="consultantplus://offline/ref=12DBF8536C528AEBA3E2BF1D7A6683FE94E3B3992620E46D4BB71CF2A04112AF5BD698C3649A7879h8Y9N" TargetMode="External"/><Relationship Id="rId753" Type="http://schemas.openxmlformats.org/officeDocument/2006/relationships/hyperlink" Target="consultantplus://offline/ref=12DBF8536C528AEBA3E2B6047D6683FE96EDB79A2E22E46D4BB71CF2A0h4Y1N" TargetMode="External"/><Relationship Id="rId78" Type="http://schemas.openxmlformats.org/officeDocument/2006/relationships/hyperlink" Target="consultantplus://offline/ref=12DBF8536C528AEBA3E2BC08636683FE9CE4B5952C71B36F1AE212hFY7N" TargetMode="External"/><Relationship Id="rId101" Type="http://schemas.openxmlformats.org/officeDocument/2006/relationships/hyperlink" Target="consultantplus://offline/ref=12DBF8536C528AEBA3E2BC08636683FE9CE4B0982C71B36F1AE212F7A8115ABF159395C26492h7YDN" TargetMode="External"/><Relationship Id="rId143" Type="http://schemas.openxmlformats.org/officeDocument/2006/relationships/hyperlink" Target="consultantplus://offline/ref=12DBF8536C528AEBA3E2B6047D6683FE91E5B09F2021E46D4BB71CF2A0h4Y1N" TargetMode="External"/><Relationship Id="rId185" Type="http://schemas.openxmlformats.org/officeDocument/2006/relationships/hyperlink" Target="consultantplus://offline/ref=12DBF8536C528AEBA3E2B6047D6683FE91E5B5982127E46D4BB71CF2A0h4Y1N" TargetMode="External"/><Relationship Id="rId350" Type="http://schemas.openxmlformats.org/officeDocument/2006/relationships/hyperlink" Target="consultantplus://offline/ref=12DBF8536C528AEBA3E2B6047D6683FE96EDB79A2E22E46D4BB71CF2A0h4Y1N" TargetMode="External"/><Relationship Id="rId406" Type="http://schemas.openxmlformats.org/officeDocument/2006/relationships/hyperlink" Target="consultantplus://offline/ref=12DBF8536C528AEBA3E2BF1D7A6683FE94E3B3992620E46D4BB71CF2A04112AF5BD698C3649A797Eh8YEN" TargetMode="External"/><Relationship Id="rId588" Type="http://schemas.openxmlformats.org/officeDocument/2006/relationships/hyperlink" Target="consultantplus://offline/ref=12DBF8536C528AEBA3E2B6047D6683FE91E5B09F2021E46D4BB71CF2A0h4Y1N" TargetMode="External"/><Relationship Id="rId795" Type="http://schemas.openxmlformats.org/officeDocument/2006/relationships/hyperlink" Target="consultantplus://offline/ref=12DBF8536C528AEBA3E2B60F786683FE91E4B09D202CB96743EE10F0A74E4DB85C9F94C2649A79h7Y8N" TargetMode="External"/><Relationship Id="rId809" Type="http://schemas.openxmlformats.org/officeDocument/2006/relationships/hyperlink" Target="consultantplus://offline/ref=12DBF8536C528AEBA3E2B6047D6683FE96EDB79A2E22E46D4BB71CF2A0h4Y1N" TargetMode="External"/><Relationship Id="rId9" Type="http://schemas.openxmlformats.org/officeDocument/2006/relationships/hyperlink" Target="consultantplus://offline/ref=12DBF8536C528AEBA3E2BF1D7A6683FE94E6B69A2421E46D4BB71CF2A04112AF5BD698C3649A797Ah8YAN" TargetMode="External"/><Relationship Id="rId210" Type="http://schemas.openxmlformats.org/officeDocument/2006/relationships/hyperlink" Target="consultantplus://offline/ref=12DBF8536C528AEBA3E2BF1D7A6683FE94E3B3992620E46D4BB71CF2A04112AF5BD698C3649A797Fh8Y8N" TargetMode="External"/><Relationship Id="rId392" Type="http://schemas.openxmlformats.org/officeDocument/2006/relationships/hyperlink" Target="consultantplus://offline/ref=12DBF8536C528AEBA3E2B6047D6683FE91E5B19D2622E46D4BB71CF2A0h4Y1N" TargetMode="External"/><Relationship Id="rId448" Type="http://schemas.openxmlformats.org/officeDocument/2006/relationships/hyperlink" Target="consultantplus://offline/ref=12DBF8536C528AEBA3E2B6047D6683FE96EDB79A2E22E46D4BB71CF2A0h4Y1N" TargetMode="External"/><Relationship Id="rId613" Type="http://schemas.openxmlformats.org/officeDocument/2006/relationships/hyperlink" Target="consultantplus://offline/ref=12DBF8536C528AEBA3E2B6047D6683FE91E5B09F2021E46D4BB71CF2A0h4Y1N" TargetMode="External"/><Relationship Id="rId655" Type="http://schemas.openxmlformats.org/officeDocument/2006/relationships/hyperlink" Target="consultantplus://offline/ref=12DBF8536C528AEBA3E2B6047D6683FE96EDB79A2E22E46D4BB71CF2A0h4Y1N" TargetMode="External"/><Relationship Id="rId697" Type="http://schemas.openxmlformats.org/officeDocument/2006/relationships/hyperlink" Target="consultantplus://offline/ref=12DBF8536C528AEBA3E2BF1D7A6683FE94E6BF992F22E46D4BB71CF2A04112AF5BD698C3649A797Ch8Y8N" TargetMode="External"/><Relationship Id="rId820" Type="http://schemas.openxmlformats.org/officeDocument/2006/relationships/hyperlink" Target="consultantplus://offline/ref=12DBF8536C528AEBA3E2B6047D6683FE91E5B09F2021E46D4BB71CF2A0h4Y1N" TargetMode="External"/><Relationship Id="rId862" Type="http://schemas.openxmlformats.org/officeDocument/2006/relationships/hyperlink" Target="consultantplus://offline/ref=12DBF8536C528AEBA3E2B6047D6683FE91E5B19C2122E46D4BB71CF2A0h4Y1N" TargetMode="External"/><Relationship Id="rId252" Type="http://schemas.openxmlformats.org/officeDocument/2006/relationships/hyperlink" Target="consultantplus://offline/ref=12DBF8536C528AEBA3E2B6047D6683FE91E5B5982125E46D4BB71CF2A0h4Y1N" TargetMode="External"/><Relationship Id="rId294" Type="http://schemas.openxmlformats.org/officeDocument/2006/relationships/hyperlink" Target="consultantplus://offline/ref=12DBF8536C528AEBA3E2B6047D6683FE91E5B5982122E46D4BB71CF2A0h4Y1N" TargetMode="External"/><Relationship Id="rId308" Type="http://schemas.openxmlformats.org/officeDocument/2006/relationships/hyperlink" Target="consultantplus://offline/ref=12DBF8536C528AEBA3E2BF1D7A6683FE94E3B3992620E46D4BB71CF2A04112AF5BD698C3649A797Eh8YEN" TargetMode="External"/><Relationship Id="rId515" Type="http://schemas.openxmlformats.org/officeDocument/2006/relationships/hyperlink" Target="consultantplus://offline/ref=12DBF8536C528AEBA3E2BC08636683FE94E4B295212CB96743EE10F0hAY7N" TargetMode="External"/><Relationship Id="rId722" Type="http://schemas.openxmlformats.org/officeDocument/2006/relationships/hyperlink" Target="consultantplus://offline/ref=12DBF8536C528AEBA3E2B6047D6683FE91E5B5982127E46D4BB71CF2A0h4Y1N" TargetMode="External"/><Relationship Id="rId47" Type="http://schemas.openxmlformats.org/officeDocument/2006/relationships/hyperlink" Target="consultantplus://offline/ref=12DBF8536C528AEBA3E2BF1D7A6683FE94E3B3992620E46D4BB71CF2A04112AF5BD698C3649A797Bh8YFN" TargetMode="External"/><Relationship Id="rId89" Type="http://schemas.openxmlformats.org/officeDocument/2006/relationships/hyperlink" Target="consultantplus://offline/ref=12DBF8536C528AEBA3E2BC08636683FE9CE7B1992C71B36F1AE212hFY7N" TargetMode="External"/><Relationship Id="rId112" Type="http://schemas.openxmlformats.org/officeDocument/2006/relationships/hyperlink" Target="consultantplus://offline/ref=12DBF8536C528AEBA3E2BF1D7A6683FE94E6BF992F22E46D4BB71CF2A04112AF5BD698C3649A7978h8Y8N" TargetMode="External"/><Relationship Id="rId154" Type="http://schemas.openxmlformats.org/officeDocument/2006/relationships/hyperlink" Target="consultantplus://offline/ref=12DBF8536C528AEBA3E2BF1D7A6683FE94E3B3992620E46D4BB71CF2A04112AF5BD698C3649A797Eh8Y5N" TargetMode="External"/><Relationship Id="rId361" Type="http://schemas.openxmlformats.org/officeDocument/2006/relationships/hyperlink" Target="consultantplus://offline/ref=12DBF8536C528AEBA3E2A0087F6683FE94E1B39D2C71B36F1AE212hFY7N" TargetMode="External"/><Relationship Id="rId557" Type="http://schemas.openxmlformats.org/officeDocument/2006/relationships/hyperlink" Target="consultantplus://offline/ref=12DBF8536C528AEBA3E2B6047D6683FE96E4BE952023E46D4BB71CF2A04112AF5BD698C3649A7E7Ah8YBN" TargetMode="External"/><Relationship Id="rId599" Type="http://schemas.openxmlformats.org/officeDocument/2006/relationships/hyperlink" Target="consultantplus://offline/ref=12DBF8536C528AEBA3E2B6047D6683FE91E5B5982122E46D4BB71CF2A0h4Y1N" TargetMode="External"/><Relationship Id="rId764" Type="http://schemas.openxmlformats.org/officeDocument/2006/relationships/hyperlink" Target="consultantplus://offline/ref=12DBF8536C528AEBA3E2BC08636683FE94E4B295212CB96743EE10F0hAY7N" TargetMode="External"/><Relationship Id="rId196" Type="http://schemas.openxmlformats.org/officeDocument/2006/relationships/hyperlink" Target="consultantplus://offline/ref=12DBF8536C528AEBA3E2B6047D6683FE91E5B09F2021E46D4BB71CF2A0h4Y1N" TargetMode="External"/><Relationship Id="rId417" Type="http://schemas.openxmlformats.org/officeDocument/2006/relationships/hyperlink" Target="consultantplus://offline/ref=12DBF8536C528AEBA3E2B6047D6683FE96E2B0942524E46D4BB71CF2A0h4Y1N" TargetMode="External"/><Relationship Id="rId459" Type="http://schemas.openxmlformats.org/officeDocument/2006/relationships/hyperlink" Target="consultantplus://offline/ref=12DBF8536C528AEBA3E2BF1D7A6683FE94E6BF992F22E46D4BB71CF2A04112AF5BD698C3649A797Eh8YDN" TargetMode="External"/><Relationship Id="rId624" Type="http://schemas.openxmlformats.org/officeDocument/2006/relationships/hyperlink" Target="consultantplus://offline/ref=12DBF8536C528AEBA3E2B6047D6683FE91E5B09F2021E46D4BB71CF2A0h4Y1N" TargetMode="External"/><Relationship Id="rId666" Type="http://schemas.openxmlformats.org/officeDocument/2006/relationships/hyperlink" Target="consultantplus://offline/ref=12DBF8536C528AEBA3E2B6047D6683FE91E5B19D2622E46D4BB71CF2A0h4Y1N" TargetMode="External"/><Relationship Id="rId831" Type="http://schemas.openxmlformats.org/officeDocument/2006/relationships/hyperlink" Target="consultantplus://offline/ref=12DBF8536C528AEBA3E2B6047D6683FE96E4BE952023E46D4BB71CF2A04112AF5BD698C3649B7B73h8Y8N" TargetMode="External"/><Relationship Id="rId873" Type="http://schemas.openxmlformats.org/officeDocument/2006/relationships/hyperlink" Target="consultantplus://offline/ref=12DBF8536C528AEBA3E2B6047D6683FE96E4BE952023E46D4BB71CF2A04112AF5BD698C3649B7979h8Y5N" TargetMode="External"/><Relationship Id="rId16" Type="http://schemas.openxmlformats.org/officeDocument/2006/relationships/hyperlink" Target="consultantplus://offline/ref=12DBF8536C528AEBA3E2BF1D7A6683FE94E4B4942025E46D4BB71CF2A04112AF5BD698C3649A7A7Ch8YAN" TargetMode="External"/><Relationship Id="rId221" Type="http://schemas.openxmlformats.org/officeDocument/2006/relationships/hyperlink" Target="consultantplus://offline/ref=12DBF8536C528AEBA3E2B6047D6683FE91E5B09F2021E46D4BB71CF2A0h4Y1N" TargetMode="External"/><Relationship Id="rId263" Type="http://schemas.openxmlformats.org/officeDocument/2006/relationships/hyperlink" Target="consultantplus://offline/ref=12DBF8536C528AEBA3E2BF1D7A6683FE94E3B3992620E46D4BB71CF2A04112AF5BD698C3649A797Fh8YAN" TargetMode="External"/><Relationship Id="rId319" Type="http://schemas.openxmlformats.org/officeDocument/2006/relationships/hyperlink" Target="consultantplus://offline/ref=12DBF8536C528AEBA3E2B6047D6683FE91E5B09F2021E46D4BB71CF2A0h4Y1N" TargetMode="External"/><Relationship Id="rId470" Type="http://schemas.openxmlformats.org/officeDocument/2006/relationships/hyperlink" Target="consultantplus://offline/ref=12DBF8536C528AEBA3E2B6047D6683FE96E4BE952023E46D4BB71CF2A04112AF5BD698C3649A7D73h8YAN" TargetMode="External"/><Relationship Id="rId526" Type="http://schemas.openxmlformats.org/officeDocument/2006/relationships/hyperlink" Target="consultantplus://offline/ref=12DBF8536C528AEBA3E2BF1D7A6683FE94E3B3992620E46D4BB71CF2A04112AF5BD698C3649A797Eh8YCN" TargetMode="External"/><Relationship Id="rId58" Type="http://schemas.openxmlformats.org/officeDocument/2006/relationships/hyperlink" Target="consultantplus://offline/ref=12DBF8536C528AEBA3E2BC08636683FE9CE6B79A2C71B36F1AE212F7A8115ABF159395C26493h7YAN" TargetMode="External"/><Relationship Id="rId123" Type="http://schemas.openxmlformats.org/officeDocument/2006/relationships/hyperlink" Target="consultantplus://offline/ref=12DBF8536C528AEBA3E2B6047D6683FE90E5B7982625E46D4BB71CF2A0h4Y1N" TargetMode="External"/><Relationship Id="rId330" Type="http://schemas.openxmlformats.org/officeDocument/2006/relationships/hyperlink" Target="consultantplus://offline/ref=12DBF8536C528AEBA3E2BF1D7A6683FE94E3B3992620E46D4BB71CF2A04112AF5BD698C3649A797Dh8Y5N" TargetMode="External"/><Relationship Id="rId568" Type="http://schemas.openxmlformats.org/officeDocument/2006/relationships/hyperlink" Target="consultantplus://offline/ref=12DBF8536C528AEBA3E2B6047D6683FE96E4BE952023E46D4BB71CF2A04112AF5BD698C3649A7E7Ah8YBN" TargetMode="External"/><Relationship Id="rId733" Type="http://schemas.openxmlformats.org/officeDocument/2006/relationships/hyperlink" Target="consultantplus://offline/ref=12DBF8536C528AEBA3E2BF1D7A6683FE94E3B3992620E46D4BB71CF2A04112AF5BD698C3649A797Eh8YCN" TargetMode="External"/><Relationship Id="rId775" Type="http://schemas.openxmlformats.org/officeDocument/2006/relationships/hyperlink" Target="consultantplus://offline/ref=12DBF8536C528AEBA3E2BC08636683FE94E5BE9B222CB96743EE10F0hAY7N" TargetMode="External"/><Relationship Id="rId165" Type="http://schemas.openxmlformats.org/officeDocument/2006/relationships/hyperlink" Target="consultantplus://offline/ref=12DBF8536C528AEBA3E2B6047D6683FE96E4BE952023E46D4BB71CF2A0h4Y1N" TargetMode="External"/><Relationship Id="rId372" Type="http://schemas.openxmlformats.org/officeDocument/2006/relationships/hyperlink" Target="consultantplus://offline/ref=12DBF8536C528AEBA3E2B6047D6683FE91E5B5982126E46D4BB71CF2A0h4Y1N" TargetMode="External"/><Relationship Id="rId428" Type="http://schemas.openxmlformats.org/officeDocument/2006/relationships/hyperlink" Target="consultantplus://offline/ref=12DBF8536C528AEBA3E2B6047D6683FE91E5B59F2525E46D4BB71CF2A0h4Y1N" TargetMode="External"/><Relationship Id="rId635" Type="http://schemas.openxmlformats.org/officeDocument/2006/relationships/hyperlink" Target="consultantplus://offline/ref=12DBF8536C528AEBA3E2B6047D6683FE91E5B5982126E46D4BB71CF2A0h4Y1N" TargetMode="External"/><Relationship Id="rId677" Type="http://schemas.openxmlformats.org/officeDocument/2006/relationships/hyperlink" Target="consultantplus://offline/ref=12DBF8536C528AEBA3E2BC08636683FE94E4B295212CB96743EE10F0hAY7N" TargetMode="External"/><Relationship Id="rId800" Type="http://schemas.openxmlformats.org/officeDocument/2006/relationships/hyperlink" Target="consultantplus://offline/ref=12DBF8536C528AEBA3E2B6047D6683FE96E4BE952023E46D4BB71CF2A04112AF5BD698C3649A7E7Ah8YBN" TargetMode="External"/><Relationship Id="rId842" Type="http://schemas.openxmlformats.org/officeDocument/2006/relationships/hyperlink" Target="consultantplus://offline/ref=12DBF8536C528AEBA3E2B6047D6683FE91E5B09F2021E46D4BB71CF2A0h4Y1N" TargetMode="External"/><Relationship Id="rId232" Type="http://schemas.openxmlformats.org/officeDocument/2006/relationships/hyperlink" Target="consultantplus://offline/ref=12DBF8536C528AEBA3E2BF1D7A6683FE94E3B3992620E46D4BB71CF2A04112AF5BD698C3649A797Fh8Y9N" TargetMode="External"/><Relationship Id="rId274" Type="http://schemas.openxmlformats.org/officeDocument/2006/relationships/hyperlink" Target="consultantplus://offline/ref=12DBF8536C528AEBA3E2B6047D6683FE91E5B59F262FE46D4BB71CF2A0h4Y1N" TargetMode="External"/><Relationship Id="rId481" Type="http://schemas.openxmlformats.org/officeDocument/2006/relationships/hyperlink" Target="consultantplus://offline/ref=12DBF8536C528AEBA3E2B6047D6683FE91E5B598212FE46D4BB71CF2A0h4Y1N" TargetMode="External"/><Relationship Id="rId702" Type="http://schemas.openxmlformats.org/officeDocument/2006/relationships/hyperlink" Target="consultantplus://offline/ref=12DBF8536C528AEBA3E2B6047D6683FE96E2B29A2F23E46D4BB71CF2A0h4Y1N" TargetMode="External"/><Relationship Id="rId884" Type="http://schemas.openxmlformats.org/officeDocument/2006/relationships/theme" Target="theme/theme1.xml"/><Relationship Id="rId27" Type="http://schemas.openxmlformats.org/officeDocument/2006/relationships/hyperlink" Target="consultantplus://offline/ref=12DBF8536C528AEBA3E2BF1D7A6683FE94E4B4942025E46D4BB71CF2A04112AF5BD698C3649A7A7Ch8Y9N" TargetMode="External"/><Relationship Id="rId69" Type="http://schemas.openxmlformats.org/officeDocument/2006/relationships/hyperlink" Target="consultantplus://offline/ref=12DBF8536C528AEBA3E2BC08636683FE9CE1B3992C71B36F1AE212F7A8115ABF159395C26598h7YFN" TargetMode="External"/><Relationship Id="rId134" Type="http://schemas.openxmlformats.org/officeDocument/2006/relationships/hyperlink" Target="consultantplus://offline/ref=12DBF8536C528AEBA3E2B6047D6683FE91E5B59F2525E46D4BB71CF2A0h4Y1N" TargetMode="External"/><Relationship Id="rId537" Type="http://schemas.openxmlformats.org/officeDocument/2006/relationships/hyperlink" Target="consultantplus://offline/ref=12DBF8536C528AEBA3E2B6047D6683FE91E5B79E2624E46D4BB71CF2A0h4Y1N" TargetMode="External"/><Relationship Id="rId579" Type="http://schemas.openxmlformats.org/officeDocument/2006/relationships/hyperlink" Target="consultantplus://offline/ref=12DBF8536C528AEBA3E2B6047D6683FE91E5B5982127E46D4BB71CF2A0h4Y1N" TargetMode="External"/><Relationship Id="rId744" Type="http://schemas.openxmlformats.org/officeDocument/2006/relationships/hyperlink" Target="consultantplus://offline/ref=12DBF8536C528AEBA3E2BC08636683FE94E4B295202CB96743EE10F0hAY7N" TargetMode="External"/><Relationship Id="rId786" Type="http://schemas.openxmlformats.org/officeDocument/2006/relationships/hyperlink" Target="consultantplus://offline/ref=12DBF8536C528AEBA3E2B6047D6683FE91E5B09C2E24E46D4BB71CF2A0h4Y1N" TargetMode="External"/><Relationship Id="rId80" Type="http://schemas.openxmlformats.org/officeDocument/2006/relationships/hyperlink" Target="consultantplus://offline/ref=12DBF8536C528AEBA3E2BC08636683FE9CE4B5952C71B36F1AE212F7A8115ABF159395C2659Bh7YBN" TargetMode="External"/><Relationship Id="rId176" Type="http://schemas.openxmlformats.org/officeDocument/2006/relationships/hyperlink" Target="consultantplus://offline/ref=12DBF8536C528AEBA3E2B60F786683FE91E4B09D202CB96743EE10F0A74E4DB85C9F94C2649A79h7Y8N" TargetMode="External"/><Relationship Id="rId341" Type="http://schemas.openxmlformats.org/officeDocument/2006/relationships/hyperlink" Target="consultantplus://offline/ref=12DBF8536C528AEBA3E2BC08636683FE94E4B295202CB96743EE10F0hAY7N" TargetMode="External"/><Relationship Id="rId383" Type="http://schemas.openxmlformats.org/officeDocument/2006/relationships/hyperlink" Target="consultantplus://offline/ref=12DBF8536C528AEBA3E2B60F786683FE91E4B09D202CB96743EE10F0A74E4DB85C9F94C2649A79h7Y8N" TargetMode="External"/><Relationship Id="rId439" Type="http://schemas.openxmlformats.org/officeDocument/2006/relationships/hyperlink" Target="consultantplus://offline/ref=12DBF8536C528AEBA3E2B6047D6683FE91E5B5982021E46D4BB71CF2A0h4Y1N" TargetMode="External"/><Relationship Id="rId590" Type="http://schemas.openxmlformats.org/officeDocument/2006/relationships/hyperlink" Target="consultantplus://offline/ref=12DBF8536C528AEBA3E2B6047D6683FE96E2B29A2F23E46D4BB71CF2A0h4Y1N" TargetMode="External"/><Relationship Id="rId604" Type="http://schemas.openxmlformats.org/officeDocument/2006/relationships/hyperlink" Target="consultantplus://offline/ref=12DBF8536C528AEBA3E2BC08636683FE9DE0B49E2C71B36F1AE212hFY7N" TargetMode="External"/><Relationship Id="rId646" Type="http://schemas.openxmlformats.org/officeDocument/2006/relationships/hyperlink" Target="consultantplus://offline/ref=12DBF8536C528AEBA3E2B6047D6683FE96E4BE952023E46D4BB71CF2A04112AF5BD698C3649A7E7Ah8YBN" TargetMode="External"/><Relationship Id="rId811" Type="http://schemas.openxmlformats.org/officeDocument/2006/relationships/hyperlink" Target="consultantplus://offline/ref=12DBF8536C528AEBA3E2B6047D6683FE91E5B09F2021E46D4BB71CF2A0h4Y1N" TargetMode="External"/><Relationship Id="rId201" Type="http://schemas.openxmlformats.org/officeDocument/2006/relationships/hyperlink" Target="consultantplus://offline/ref=12DBF8536C528AEBA3E2BF1D7A6683FE94E3B3992620E46D4BB71CF2A04112AF5BD698C3649A797Eh8YEN" TargetMode="External"/><Relationship Id="rId243" Type="http://schemas.openxmlformats.org/officeDocument/2006/relationships/hyperlink" Target="consultantplus://offline/ref=12DBF8536C528AEBA3E2B6047D6683FE96E4BE952023E46D4BB71CF2A04112AF5BD698C3649A7D73h8YAN" TargetMode="External"/><Relationship Id="rId285" Type="http://schemas.openxmlformats.org/officeDocument/2006/relationships/hyperlink" Target="consultantplus://offline/ref=12DBF8536C528AEBA3E2B6047D6683FE91E5B59F2621E46D4BB71CF2A0h4Y1N" TargetMode="External"/><Relationship Id="rId450" Type="http://schemas.openxmlformats.org/officeDocument/2006/relationships/hyperlink" Target="consultantplus://offline/ref=12DBF8536C528AEBA3E2B60F786683FE9CE4B2992C71B36F1AE212hFY7N" TargetMode="External"/><Relationship Id="rId506" Type="http://schemas.openxmlformats.org/officeDocument/2006/relationships/hyperlink" Target="consultantplus://offline/ref=12DBF8536C528AEBA3E2B6047D6683FE91E5B09F2021E46D4BB71CF2A0h4Y1N" TargetMode="External"/><Relationship Id="rId688" Type="http://schemas.openxmlformats.org/officeDocument/2006/relationships/hyperlink" Target="consultantplus://offline/ref=12DBF8536C528AEBA3E2B6047D6683FE96E2B0942524E46D4BB71CF2A0h4Y1N" TargetMode="External"/><Relationship Id="rId853" Type="http://schemas.openxmlformats.org/officeDocument/2006/relationships/hyperlink" Target="consultantplus://offline/ref=12DBF8536C528AEBA3E2B6047D6683FE91E5B59F2525E46D4BB71CF2A0h4Y1N" TargetMode="External"/><Relationship Id="rId38" Type="http://schemas.openxmlformats.org/officeDocument/2006/relationships/hyperlink" Target="consultantplus://offline/ref=12DBF8536C528AEBA3E2BF1D7A6683FE94E3B3992620E46D4BB71CF2A04112AF5BD698C3649A797Bh8YDN" TargetMode="External"/><Relationship Id="rId103" Type="http://schemas.openxmlformats.org/officeDocument/2006/relationships/hyperlink" Target="consultantplus://offline/ref=12DBF8536C528AEBA3E2BC08636683FE9CE4B0982C71B36F1AE212F7A8115ABF159395C26492h7YFN" TargetMode="External"/><Relationship Id="rId310" Type="http://schemas.openxmlformats.org/officeDocument/2006/relationships/hyperlink" Target="consultantplus://offline/ref=12DBF8536C528AEBA3E2BC08636683FE94E4B295212CB96743EE10F0hAY7N" TargetMode="External"/><Relationship Id="rId492" Type="http://schemas.openxmlformats.org/officeDocument/2006/relationships/hyperlink" Target="consultantplus://offline/ref=12DBF8536C528AEBA3E2B6047D6683FE91E5B19D2622E46D4BB71CF2A0h4Y1N" TargetMode="External"/><Relationship Id="rId548" Type="http://schemas.openxmlformats.org/officeDocument/2006/relationships/hyperlink" Target="consultantplus://offline/ref=12DBF8536C528AEBA3E2BF1D7A6683FE94E6BF992F22E46D4BB71CF2A04112AF5BD698C3649A797Eh8YDN" TargetMode="External"/><Relationship Id="rId713" Type="http://schemas.openxmlformats.org/officeDocument/2006/relationships/hyperlink" Target="consultantplus://offline/ref=12DBF8536C528AEBA3E2BF1D7A6683FE9CEDB79A252CB96743EE10F0A74E4DB85C9F94C2649E7Dh7Y2N" TargetMode="External"/><Relationship Id="rId755" Type="http://schemas.openxmlformats.org/officeDocument/2006/relationships/hyperlink" Target="consultantplus://offline/ref=12DBF8536C528AEBA3E2B6047D6683FE96E2BF9D232FE46D4BB71CF2A0h4Y1N" TargetMode="External"/><Relationship Id="rId797" Type="http://schemas.openxmlformats.org/officeDocument/2006/relationships/hyperlink" Target="consultantplus://offline/ref=12DBF8536C528AEBA3E2B60F786683FE9CE4B2992C71B36F1AE212hFY7N" TargetMode="External"/><Relationship Id="rId91" Type="http://schemas.openxmlformats.org/officeDocument/2006/relationships/hyperlink" Target="consultantplus://offline/ref=12DBF8536C528AEBA3E2BC08636683FE9CE7B1992C71B36F1AE212F7A8115ABF159395C26699h7Y0N" TargetMode="External"/><Relationship Id="rId145" Type="http://schemas.openxmlformats.org/officeDocument/2006/relationships/hyperlink" Target="consultantplus://offline/ref=12DBF8536C528AEBA3E2B60F786683FE97E5B79E202CB96743EE10F0hAY7N" TargetMode="External"/><Relationship Id="rId187" Type="http://schemas.openxmlformats.org/officeDocument/2006/relationships/hyperlink" Target="consultantplus://offline/ref=12DBF8536C528AEBA3E2B6047D6683FE96EDB3982E23E46D4BB71CF2A0h4Y1N" TargetMode="External"/><Relationship Id="rId352" Type="http://schemas.openxmlformats.org/officeDocument/2006/relationships/hyperlink" Target="consultantplus://offline/ref=12DBF8536C528AEBA3E2B6047D6683FE96E2BF9D232FE46D4BB71CF2A0h4Y1N" TargetMode="External"/><Relationship Id="rId394" Type="http://schemas.openxmlformats.org/officeDocument/2006/relationships/hyperlink" Target="consultantplus://offline/ref=12DBF8536C528AEBA3E2B6047D6683FE96EDB79A2E22E46D4BB71CF2A0h4Y1N" TargetMode="External"/><Relationship Id="rId408" Type="http://schemas.openxmlformats.org/officeDocument/2006/relationships/hyperlink" Target="consultantplus://offline/ref=12DBF8536C528AEBA3E2BF1D7A6683FE94E3B3992620E46D4BB71CF2A04112AF5BD698C3649A797Eh8YEN" TargetMode="External"/><Relationship Id="rId615" Type="http://schemas.openxmlformats.org/officeDocument/2006/relationships/hyperlink" Target="consultantplus://offline/ref=12DBF8536C528AEBA3E2BF1D7A6683FE94E3B3992620E46D4BB71CF2A04112AF5BD698C3649A7878h8Y8N" TargetMode="External"/><Relationship Id="rId822" Type="http://schemas.openxmlformats.org/officeDocument/2006/relationships/hyperlink" Target="consultantplus://offline/ref=12DBF8536C528AEBA3E2B6047D6683FE96E2BF9D232FE46D4BB71CF2A0h4Y1N" TargetMode="External"/><Relationship Id="rId212" Type="http://schemas.openxmlformats.org/officeDocument/2006/relationships/hyperlink" Target="consultantplus://offline/ref=12DBF8536C528AEBA3E2BF1D7A6683FE94E3B3992620E46D4BB71CF2A04112AF5BD698C3649A7979h8Y5N" TargetMode="External"/><Relationship Id="rId254" Type="http://schemas.openxmlformats.org/officeDocument/2006/relationships/hyperlink" Target="consultantplus://offline/ref=12DBF8536C528AEBA3E2B6047D6683FE96E4BE952023E46D4BB71CF2A04112AF5BD698C3649A7D73h8YAN" TargetMode="External"/><Relationship Id="rId657" Type="http://schemas.openxmlformats.org/officeDocument/2006/relationships/hyperlink" Target="consultantplus://offline/ref=12DBF8536C528AEBA3E2B6047D6683FE91E5B09F2021E46D4BB71CF2A0h4Y1N" TargetMode="External"/><Relationship Id="rId699" Type="http://schemas.openxmlformats.org/officeDocument/2006/relationships/hyperlink" Target="consultantplus://offline/ref=12DBF8536C528AEBA3E2BF1D7A6683FE94E6BF992F22E46D4BB71CF2A04112AF5BD698C3649A797Ch8YBN" TargetMode="External"/><Relationship Id="rId864" Type="http://schemas.openxmlformats.org/officeDocument/2006/relationships/hyperlink" Target="consultantplus://offline/ref=12DBF8536C528AEBA3E2B6047D6683FE91E5B5982125E46D4BB71CF2A0h4Y1N" TargetMode="External"/><Relationship Id="rId49" Type="http://schemas.openxmlformats.org/officeDocument/2006/relationships/hyperlink" Target="consultantplus://offline/ref=12DBF8536C528AEBA3E2BF1D7A6683FE94E6BF992F22E46D4BB71CF2A04112AF5BD698C3649A797Bh8Y4N" TargetMode="External"/><Relationship Id="rId114" Type="http://schemas.openxmlformats.org/officeDocument/2006/relationships/hyperlink" Target="consultantplus://offline/ref=12DBF8536C528AEBA3E2BF1D7A6683FE94E6BF992F22E46D4BB71CF2A04112AF5BD698C3649A7979h8YBN" TargetMode="External"/><Relationship Id="rId296" Type="http://schemas.openxmlformats.org/officeDocument/2006/relationships/hyperlink" Target="consultantplus://offline/ref=12DBF8536C528AEBA3E2BF1D7A6683FE94E6BF992F22E46D4BB71CF2A04112AF5BD698C3649A797Eh8YDN" TargetMode="External"/><Relationship Id="rId461" Type="http://schemas.openxmlformats.org/officeDocument/2006/relationships/hyperlink" Target="consultantplus://offline/ref=12DBF8536C528AEBA3E2B6047D6683FE96E4BE952023E46D4BB71CF2A04112AF5BD698C3649B7078h8YBN" TargetMode="External"/><Relationship Id="rId517" Type="http://schemas.openxmlformats.org/officeDocument/2006/relationships/hyperlink" Target="consultantplus://offline/ref=12DBF8536C528AEBA3E2B6047D6683FE96E4BE952023E46D4BB71CF2A04112AF5BD698C3649A7D73h8YAN" TargetMode="External"/><Relationship Id="rId559" Type="http://schemas.openxmlformats.org/officeDocument/2006/relationships/hyperlink" Target="consultantplus://offline/ref=12DBF8536C528AEBA3E2B6047D6683FE96E4BE952023E46D4BB71CF2A04112AF5BD698C3649A7D73h8YAN" TargetMode="External"/><Relationship Id="rId724" Type="http://schemas.openxmlformats.org/officeDocument/2006/relationships/hyperlink" Target="consultantplus://offline/ref=12DBF8536C528AEBA3E2B6047D6683FE96EDB3982E23E46D4BB71CF2A0h4Y1N" TargetMode="External"/><Relationship Id="rId766" Type="http://schemas.openxmlformats.org/officeDocument/2006/relationships/hyperlink" Target="consultantplus://offline/ref=12DBF8536C528AEBA3E2A0087F6683FE94E1B39D2C71B36F1AE212hFY7N" TargetMode="External"/><Relationship Id="rId60" Type="http://schemas.openxmlformats.org/officeDocument/2006/relationships/hyperlink" Target="consultantplus://offline/ref=12DBF8536C528AEBA3E2BC08636683FE9CE6B79A2C71B36F1AE212F7A8115ABF159395C26493h7Y0N" TargetMode="External"/><Relationship Id="rId156" Type="http://schemas.openxmlformats.org/officeDocument/2006/relationships/hyperlink" Target="consultantplus://offline/ref=12DBF8536C528AEBA3E2B6047D6683FE91E5B19D2622E46D4BB71CF2A0h4Y1N" TargetMode="External"/><Relationship Id="rId198" Type="http://schemas.openxmlformats.org/officeDocument/2006/relationships/hyperlink" Target="consultantplus://offline/ref=12DBF8536C528AEBA3E2B60F786683FE94E1BE99262CB96743EE10F0hAY7N" TargetMode="External"/><Relationship Id="rId321" Type="http://schemas.openxmlformats.org/officeDocument/2006/relationships/hyperlink" Target="consultantplus://offline/ref=12DBF8536C528AEBA3E2B6047D6683FE91E5B09F2021E46D4BB71CF2A0h4Y1N" TargetMode="External"/><Relationship Id="rId363" Type="http://schemas.openxmlformats.org/officeDocument/2006/relationships/hyperlink" Target="consultantplus://offline/ref=12DBF8536C528AEBA3E2B6047D6683FE96E2B0942524E46D4BB71CF2A0h4Y1N" TargetMode="External"/><Relationship Id="rId419" Type="http://schemas.openxmlformats.org/officeDocument/2006/relationships/hyperlink" Target="consultantplus://offline/ref=12DBF8536C528AEBA3E2B6047D6683FE96EDB79A2E21E46D4BB71CF2A0h4Y1N" TargetMode="External"/><Relationship Id="rId570" Type="http://schemas.openxmlformats.org/officeDocument/2006/relationships/hyperlink" Target="consultantplus://offline/ref=12DBF8536C528AEBA3E2B6047D6683FE91E5B09F2021E46D4BB71CF2A0h4Y1N" TargetMode="External"/><Relationship Id="rId626" Type="http://schemas.openxmlformats.org/officeDocument/2006/relationships/hyperlink" Target="consultantplus://offline/ref=12DBF8536C528AEBA3E2B6047D6683FE91E5B5982125E46D4BB71CF2A0h4Y1N" TargetMode="External"/><Relationship Id="rId223" Type="http://schemas.openxmlformats.org/officeDocument/2006/relationships/hyperlink" Target="consultantplus://offline/ref=12DBF8536C528AEBA3E2B6047D6683FE96E4BE952023E46D4BB71CF2A04112AF5BD698C3649B7F7Fh8Y4N" TargetMode="External"/><Relationship Id="rId430" Type="http://schemas.openxmlformats.org/officeDocument/2006/relationships/hyperlink" Target="consultantplus://offline/ref=12DBF8536C528AEBA3E2B6047D6683FE96E4BE952023E46D4BB71CF2A0h4Y1N" TargetMode="External"/><Relationship Id="rId668" Type="http://schemas.openxmlformats.org/officeDocument/2006/relationships/hyperlink" Target="consultantplus://offline/ref=12DBF8536C528AEBA3E2BC08636683FE94E4B295212CB96743EE10F0hAY7N" TargetMode="External"/><Relationship Id="rId833" Type="http://schemas.openxmlformats.org/officeDocument/2006/relationships/hyperlink" Target="consultantplus://offline/ref=12DBF8536C528AEBA3E2BF1D7A6683FE94E3B3992620E46D4BB71CF2A04112AF5BD698C3649A797Eh8YEN" TargetMode="External"/><Relationship Id="rId875" Type="http://schemas.openxmlformats.org/officeDocument/2006/relationships/hyperlink" Target="consultantplus://offline/ref=12DBF8536C528AEBA3E2BC08636683FE94E4B295212CB96743EE10F0hAY7N" TargetMode="External"/><Relationship Id="rId18" Type="http://schemas.openxmlformats.org/officeDocument/2006/relationships/hyperlink" Target="consultantplus://offline/ref=12DBF8536C528AEBA3E2BF1D7A6683FE94E4B4942025E46D4BB71CF2A04112AF5BD698C3649A7A7Ch8YBN" TargetMode="External"/><Relationship Id="rId265" Type="http://schemas.openxmlformats.org/officeDocument/2006/relationships/hyperlink" Target="consultantplus://offline/ref=12DBF8536C528AEBA3E2BF1D7A6683FE94E3B3992620E46D4BB71CF2A04112AF5BD698C3649A797Fh8Y5N" TargetMode="External"/><Relationship Id="rId472" Type="http://schemas.openxmlformats.org/officeDocument/2006/relationships/hyperlink" Target="consultantplus://offline/ref=12DBF8536C528AEBA3E2B6047D6683FE91E5B09F2021E46D4BB71CF2A0h4Y1N" TargetMode="External"/><Relationship Id="rId528" Type="http://schemas.openxmlformats.org/officeDocument/2006/relationships/hyperlink" Target="consultantplus://offline/ref=12DBF8536C528AEBA3E2BC08636683FE94E4B295212CB96743EE10F0hAY7N" TargetMode="External"/><Relationship Id="rId735" Type="http://schemas.openxmlformats.org/officeDocument/2006/relationships/hyperlink" Target="consultantplus://offline/ref=12DBF8536C528AEBA3E2B6047D6683FE91E5B5982122E46D4BB71CF2A0h4Y1N" TargetMode="External"/><Relationship Id="rId125" Type="http://schemas.openxmlformats.org/officeDocument/2006/relationships/hyperlink" Target="consultantplus://offline/ref=12DBF8536C528AEBA3E2B60F786683FE97E5B79E202CB96743EE10F0A74E4DB85C9F94C2649A7Ah7YDN" TargetMode="External"/><Relationship Id="rId167" Type="http://schemas.openxmlformats.org/officeDocument/2006/relationships/hyperlink" Target="consultantplus://offline/ref=12DBF8536C528AEBA3E2BC08636683FE94E4B295212CB96743EE10F0hAY7N" TargetMode="External"/><Relationship Id="rId332" Type="http://schemas.openxmlformats.org/officeDocument/2006/relationships/hyperlink" Target="consultantplus://offline/ref=12DBF8536C528AEBA3E2BF1D7A6683FE94E3B3992620E46D4BB71CF2A04112AF5BD698C3649A7972h8YEN" TargetMode="External"/><Relationship Id="rId374" Type="http://schemas.openxmlformats.org/officeDocument/2006/relationships/hyperlink" Target="consultantplus://offline/ref=12DBF8536C528AEBA3E2B6047D6683FE91E5B09C2E24E46D4BB71CF2A0h4Y1N" TargetMode="External"/><Relationship Id="rId581" Type="http://schemas.openxmlformats.org/officeDocument/2006/relationships/hyperlink" Target="consultantplus://offline/ref=12DBF8536C528AEBA3E2B6047D6683FE96E4BE952023E46D4BB71CF2A0h4Y1N" TargetMode="External"/><Relationship Id="rId777" Type="http://schemas.openxmlformats.org/officeDocument/2006/relationships/hyperlink" Target="consultantplus://offline/ref=12DBF8536C528AEBA3E2B6047D6683FE96E4BE952023E46D4BB71CF2A04112AF5BD698C3649A7E7Ah8YBN" TargetMode="External"/><Relationship Id="rId71" Type="http://schemas.openxmlformats.org/officeDocument/2006/relationships/hyperlink" Target="consultantplus://offline/ref=12DBF8536C528AEBA3E2BC08636683FE9CE4B5982C71B36F1AE212hFY7N" TargetMode="External"/><Relationship Id="rId234" Type="http://schemas.openxmlformats.org/officeDocument/2006/relationships/hyperlink" Target="consultantplus://offline/ref=12DBF8536C528AEBA3E2B6047D6683FE96E4BE952023E46D4BB71CF2A04112AF5BD698C3649B7B73h8Y8N" TargetMode="External"/><Relationship Id="rId637" Type="http://schemas.openxmlformats.org/officeDocument/2006/relationships/hyperlink" Target="consultantplus://offline/ref=12DBF8536C528AEBA3E2B6047D6683FE91E5B09C2E24E46D4BB71CF2A0h4Y1N" TargetMode="External"/><Relationship Id="rId679" Type="http://schemas.openxmlformats.org/officeDocument/2006/relationships/hyperlink" Target="consultantplus://offline/ref=12DBF8536C528AEBA3E2B6047D6683FE96EDB79A2E22E46D4BB71CF2A0h4Y1N" TargetMode="External"/><Relationship Id="rId802" Type="http://schemas.openxmlformats.org/officeDocument/2006/relationships/hyperlink" Target="consultantplus://offline/ref=12DBF8536C528AEBA3E2B6047D6683FE91E5B09F2021E46D4BB71CF2A0h4Y1N" TargetMode="External"/><Relationship Id="rId844" Type="http://schemas.openxmlformats.org/officeDocument/2006/relationships/hyperlink" Target="consultantplus://offline/ref=12DBF8536C528AEBA3E2B6047D6683FE91E5B5982125E46D4BB71CF2A0h4Y1N" TargetMode="External"/><Relationship Id="rId2" Type="http://schemas.openxmlformats.org/officeDocument/2006/relationships/settings" Target="settings.xml"/><Relationship Id="rId29" Type="http://schemas.openxmlformats.org/officeDocument/2006/relationships/hyperlink" Target="consultantplus://offline/ref=12DBF8536C528AEBA3E2BF1D7A6683FE94E4B4942025E46D4BB71CF2A04112AF5BD698C3649A7A7Fh8YEN" TargetMode="External"/><Relationship Id="rId276" Type="http://schemas.openxmlformats.org/officeDocument/2006/relationships/hyperlink" Target="consultantplus://offline/ref=12DBF8536C528AEBA3E2BF1D7A6683FE94E6BF992F22E46D4BB71CF2A04112AF5BD698C3649A797Eh8YDN" TargetMode="External"/><Relationship Id="rId441" Type="http://schemas.openxmlformats.org/officeDocument/2006/relationships/hyperlink" Target="consultantplus://offline/ref=12DBF8536C528AEBA3E2BF1D7A6683FE94E3B3992620E46D4BB71CF2A04112AF5BD698C3649A797Eh8YCN" TargetMode="External"/><Relationship Id="rId483" Type="http://schemas.openxmlformats.org/officeDocument/2006/relationships/hyperlink" Target="consultantplus://offline/ref=12DBF8536C528AEBA3E2B6047D6683FE91E5B09C2E24E46D4BB71CF2A0h4Y1N" TargetMode="External"/><Relationship Id="rId539" Type="http://schemas.openxmlformats.org/officeDocument/2006/relationships/hyperlink" Target="consultantplus://offline/ref=12DBF8536C528AEBA3E2BC08636683FE9DE2BE9D2C71B36F1AE212hFY7N" TargetMode="External"/><Relationship Id="rId690" Type="http://schemas.openxmlformats.org/officeDocument/2006/relationships/hyperlink" Target="consultantplus://offline/ref=12DBF8536C528AEBA3E2BC08636683FE94E4B59D2E2CB96743EE10F0hAY7N" TargetMode="External"/><Relationship Id="rId704" Type="http://schemas.openxmlformats.org/officeDocument/2006/relationships/hyperlink" Target="consultantplus://offline/ref=12DBF8536C528AEBA3E2BC08636683FE9CE4B1952C71B36F1AE212F7A8115ABF159395C2669Bh7Y9N" TargetMode="External"/><Relationship Id="rId746" Type="http://schemas.openxmlformats.org/officeDocument/2006/relationships/hyperlink" Target="consultantplus://offline/ref=12DBF8536C528AEBA3E2B60F786683FE97E1B0982F2CB96743EE10F0hAY7N" TargetMode="External"/><Relationship Id="rId40" Type="http://schemas.openxmlformats.org/officeDocument/2006/relationships/hyperlink" Target="consultantplus://offline/ref=12DBF8536C528AEBA3E2BF1D7A6683FE94E0BE992520E46D4BB71CF2A04112AF5BD698C3649A797Eh8YBN" TargetMode="External"/><Relationship Id="rId136" Type="http://schemas.openxmlformats.org/officeDocument/2006/relationships/hyperlink" Target="consultantplus://offline/ref=12DBF8536C528AEBA3E2B6047D6683FE91E5B5982022E46D4BB71CF2A0h4Y1N" TargetMode="External"/><Relationship Id="rId178" Type="http://schemas.openxmlformats.org/officeDocument/2006/relationships/hyperlink" Target="consultantplus://offline/ref=12DBF8536C528AEBA3E2B60F786683FE91E4B09D202CB96743EE10F0A74E4DB85C9F94C2649A79h7Y8N" TargetMode="External"/><Relationship Id="rId301" Type="http://schemas.openxmlformats.org/officeDocument/2006/relationships/hyperlink" Target="consultantplus://offline/ref=12DBF8536C528AEBA3E2B6047D6683FE91E5B09F2021E46D4BB71CF2A0h4Y1N" TargetMode="External"/><Relationship Id="rId343" Type="http://schemas.openxmlformats.org/officeDocument/2006/relationships/hyperlink" Target="consultantplus://offline/ref=12DBF8536C528AEBA3E2B60F786683FE97E1B0982F2CB96743EE10F0hAY7N" TargetMode="External"/><Relationship Id="rId550" Type="http://schemas.openxmlformats.org/officeDocument/2006/relationships/hyperlink" Target="consultantplus://offline/ref=12DBF8536C528AEBA3E2B6047D6683FE96E4BE952023E46D4BB71CF2A04112AF5BD698C3649B7078h8YBN" TargetMode="External"/><Relationship Id="rId788" Type="http://schemas.openxmlformats.org/officeDocument/2006/relationships/hyperlink" Target="consultantplus://offline/ref=12DBF8536C528AEBA3E2B6047D6683FE91E5B5982126E46D4BB71CF2A0h4Y1N" TargetMode="External"/><Relationship Id="rId82" Type="http://schemas.openxmlformats.org/officeDocument/2006/relationships/hyperlink" Target="consultantplus://offline/ref=12DBF8536C528AEBA3E2BC08636683FE9CE4B5952C71B36F1AE212F7A8115ABF159395C2659Bh7YFN" TargetMode="External"/><Relationship Id="rId203" Type="http://schemas.openxmlformats.org/officeDocument/2006/relationships/hyperlink" Target="consultantplus://offline/ref=12DBF8536C528AEBA3E2B6047D6683FE96E4BE952023E46D4BB71CF2A04112AF5BD698C3649A7E7Ah8YBN" TargetMode="External"/><Relationship Id="rId385" Type="http://schemas.openxmlformats.org/officeDocument/2006/relationships/hyperlink" Target="consultantplus://offline/ref=12DBF8536C528AEBA3E2B60F786683FE9CE4B2992C71B36F1AE212hFY7N" TargetMode="External"/><Relationship Id="rId592" Type="http://schemas.openxmlformats.org/officeDocument/2006/relationships/hyperlink" Target="consultantplus://offline/ref=12DBF8536C528AEBA3E2B6047D6683FE96EDB1952321E46D4BB71CF2A0h4Y1N" TargetMode="External"/><Relationship Id="rId606" Type="http://schemas.openxmlformats.org/officeDocument/2006/relationships/hyperlink" Target="consultantplus://offline/ref=12DBF8536C528AEBA3E2B6047D6683FE91E5B19C2122E46D4BB71CF2A0h4Y1N" TargetMode="External"/><Relationship Id="rId648" Type="http://schemas.openxmlformats.org/officeDocument/2006/relationships/hyperlink" Target="consultantplus://offline/ref=12DBF8536C528AEBA3E2B6047D6683FE91E5B09F2021E46D4BB71CF2A0h4Y1N" TargetMode="External"/><Relationship Id="rId813" Type="http://schemas.openxmlformats.org/officeDocument/2006/relationships/hyperlink" Target="consultantplus://offline/ref=12DBF8536C528AEBA3E2BF1D7A6683FE94E3B3992620E46D4BB71CF2A04112AF5BD698C3649A797Eh8YEN" TargetMode="External"/><Relationship Id="rId855" Type="http://schemas.openxmlformats.org/officeDocument/2006/relationships/hyperlink" Target="consultantplus://offline/ref=12DBF8536C528AEBA3E2B6047D6683FE96E2B0942524E46D4BB71CF2A0h4Y1N" TargetMode="External"/><Relationship Id="rId245" Type="http://schemas.openxmlformats.org/officeDocument/2006/relationships/hyperlink" Target="consultantplus://offline/ref=12DBF8536C528AEBA3E2B6047D6683FE91E5B09F2021E46D4BB71CF2A0h4Y1N" TargetMode="External"/><Relationship Id="rId287" Type="http://schemas.openxmlformats.org/officeDocument/2006/relationships/hyperlink" Target="consultantplus://offline/ref=12DBF8536C528AEBA3E2BF1D7A6683FE94E3B3992620E46D4BB71CF2A04112AF5BD698C3649A7979h8YAN" TargetMode="External"/><Relationship Id="rId410" Type="http://schemas.openxmlformats.org/officeDocument/2006/relationships/hyperlink" Target="consultantplus://offline/ref=12DBF8536C528AEBA3E2B60F786683FE93E1B6952C71B36F1AE212hFY7N" TargetMode="External"/><Relationship Id="rId452" Type="http://schemas.openxmlformats.org/officeDocument/2006/relationships/hyperlink" Target="consultantplus://offline/ref=12DBF8536C528AEBA3E2BF1D7A6683FE94E3B3992620E46D4BB71CF2A04112AF5BD698C3649A7972h8Y5N" TargetMode="External"/><Relationship Id="rId494" Type="http://schemas.openxmlformats.org/officeDocument/2006/relationships/hyperlink" Target="consultantplus://offline/ref=12DBF8536C528AEBA3E2BF1D7A6683FE94E6BF992F22E46D4BB71CF2A04112AF5BD698C3649A797Eh8YAN" TargetMode="External"/><Relationship Id="rId508" Type="http://schemas.openxmlformats.org/officeDocument/2006/relationships/hyperlink" Target="consultantplus://offline/ref=12DBF8536C528AEBA3E2B6047D6683FE91E5B19D2622E46D4BB71CF2A0h4Y1N" TargetMode="External"/><Relationship Id="rId715" Type="http://schemas.openxmlformats.org/officeDocument/2006/relationships/hyperlink" Target="consultantplus://offline/ref=12DBF8536C528AEBA3E2BF1D7A6683FE94E2B59E2E2EE46D4BB71CF2A04112AF5BD698C3649A7B73h8YCN" TargetMode="External"/><Relationship Id="rId105" Type="http://schemas.openxmlformats.org/officeDocument/2006/relationships/hyperlink" Target="consultantplus://offline/ref=12DBF8536C528AEBA3E2BC08636683FE9CE4B29E2C71B36F1AE212hFY7N" TargetMode="External"/><Relationship Id="rId147" Type="http://schemas.openxmlformats.org/officeDocument/2006/relationships/hyperlink" Target="consultantplus://offline/ref=12DBF8536C528AEBA3E2B60F786683FE97E5B79E202CB96743EE10F0hAY7N" TargetMode="External"/><Relationship Id="rId312" Type="http://schemas.openxmlformats.org/officeDocument/2006/relationships/hyperlink" Target="consultantplus://offline/ref=12DBF8536C528AEBA3E2B6047D6683FE91E5B09F2021E46D4BB71CF2A0h4Y1N" TargetMode="External"/><Relationship Id="rId354" Type="http://schemas.openxmlformats.org/officeDocument/2006/relationships/hyperlink" Target="consultantplus://offline/ref=12DBF8536C528AEBA3E2B6047D6683FE96E4BE952023E46D4BB71CF2A04112AF5BD698C3649A7D73h8YAN" TargetMode="External"/><Relationship Id="rId757" Type="http://schemas.openxmlformats.org/officeDocument/2006/relationships/hyperlink" Target="consultantplus://offline/ref=12DBF8536C528AEBA3E2B6047D6683FE96EDB79A2E22E46D4BB71CF2A0h4Y1N" TargetMode="External"/><Relationship Id="rId799" Type="http://schemas.openxmlformats.org/officeDocument/2006/relationships/hyperlink" Target="consultantplus://offline/ref=12DBF8536C528AEBA3E2B6047D6683FE96E4BE952023E46D4BB71CF2A04112AF5BD698C3649A7D73h8YAN" TargetMode="External"/><Relationship Id="rId51" Type="http://schemas.openxmlformats.org/officeDocument/2006/relationships/hyperlink" Target="consultantplus://offline/ref=12DBF8536C528AEBA3E2BC08636683FE9CE6B49A2C71B36F1AE212hFY7N" TargetMode="External"/><Relationship Id="rId93" Type="http://schemas.openxmlformats.org/officeDocument/2006/relationships/hyperlink" Target="consultantplus://offline/ref=12DBF8536C528AEBA3E2BC08636683FE9CECB69A2C71B36F1AE212hFY7N" TargetMode="External"/><Relationship Id="rId189" Type="http://schemas.openxmlformats.org/officeDocument/2006/relationships/hyperlink" Target="consultantplus://offline/ref=12DBF8536C528AEBA3E2B6047D6683FE91E5B09F2021E46D4BB71CF2A0h4Y1N" TargetMode="External"/><Relationship Id="rId396" Type="http://schemas.openxmlformats.org/officeDocument/2006/relationships/hyperlink" Target="consultantplus://offline/ref=12DBF8536C528AEBA3E2B6047D6683FE96E4BE952023E46D4BB71CF2A04112AF5BD698C3649A797Bh8YBN" TargetMode="External"/><Relationship Id="rId561" Type="http://schemas.openxmlformats.org/officeDocument/2006/relationships/hyperlink" Target="consultantplus://offline/ref=12DBF8536C528AEBA3E2B6047D6683FE91E5B09F2021E46D4BB71CF2A0h4Y1N" TargetMode="External"/><Relationship Id="rId617" Type="http://schemas.openxmlformats.org/officeDocument/2006/relationships/hyperlink" Target="consultantplus://offline/ref=12DBF8536C528AEBA3E2BC08636683FE94E5BE9B222CB96743EE10F0hAY7N" TargetMode="External"/><Relationship Id="rId659" Type="http://schemas.openxmlformats.org/officeDocument/2006/relationships/hyperlink" Target="consultantplus://offline/ref=12DBF8536C528AEBA3E2B6047D6683FE96E2B0942524E46D4BB71CF2A0h4Y1N" TargetMode="External"/><Relationship Id="rId824" Type="http://schemas.openxmlformats.org/officeDocument/2006/relationships/hyperlink" Target="consultantplus://offline/ref=12DBF8536C528AEBA3E2BF1D7A6683FE94E3B3992620E46D4BB71CF2A04112AF5BD698C3649A797Eh8YEN" TargetMode="External"/><Relationship Id="rId866" Type="http://schemas.openxmlformats.org/officeDocument/2006/relationships/hyperlink" Target="consultantplus://offline/ref=12DBF8536C528AEBA3E2B6047D6683FE96E2B0942524E46D4BB71CF2A0h4Y1N" TargetMode="External"/><Relationship Id="rId214" Type="http://schemas.openxmlformats.org/officeDocument/2006/relationships/hyperlink" Target="consultantplus://offline/ref=12DBF8536C528AEBA3E2B60F786683FE9CE4B2992C71B36F1AE212hFY7N" TargetMode="External"/><Relationship Id="rId256" Type="http://schemas.openxmlformats.org/officeDocument/2006/relationships/hyperlink" Target="consultantplus://offline/ref=12DBF8536C528AEBA3E2B6047D6683FE96E4BE952023E46D4BB71CF2A04112AF5BD698C3649B7979h8Y5N" TargetMode="External"/><Relationship Id="rId298" Type="http://schemas.openxmlformats.org/officeDocument/2006/relationships/hyperlink" Target="consultantplus://offline/ref=12DBF8536C528AEBA3E2B6047D6683FE91E5B09F2021E46D4BB71CF2A0h4Y1N" TargetMode="External"/><Relationship Id="rId421" Type="http://schemas.openxmlformats.org/officeDocument/2006/relationships/hyperlink" Target="consultantplus://offline/ref=12DBF8536C528AEBA3E2B6047D6683FE96E4BE952023E46D4BB71CF2A04112AF5BD698C3649A7E7Ah8YBN" TargetMode="External"/><Relationship Id="rId463" Type="http://schemas.openxmlformats.org/officeDocument/2006/relationships/hyperlink" Target="consultantplus://offline/ref=12DBF8536C528AEBA3E2BC08636683FE94E4B295202CB96743EE10F0hAY7N" TargetMode="External"/><Relationship Id="rId519" Type="http://schemas.openxmlformats.org/officeDocument/2006/relationships/hyperlink" Target="consultantplus://offline/ref=12DBF8536C528AEBA3E2B6047D6683FE91E5B5982022E46D4BB71CF2A0h4Y1N" TargetMode="External"/><Relationship Id="rId670" Type="http://schemas.openxmlformats.org/officeDocument/2006/relationships/hyperlink" Target="consultantplus://offline/ref=12DBF8536C528AEBA3E2B6047D6683FE91E5B09F2021E46D4BB71CF2A0h4Y1N" TargetMode="External"/><Relationship Id="rId116" Type="http://schemas.openxmlformats.org/officeDocument/2006/relationships/hyperlink" Target="consultantplus://offline/ref=12DBF8536C528AEBA3E2BF1D7A6683FE94E6BF992F22E46D4BB71CF2A04112AF5BD698C3649A7979h8Y4N" TargetMode="External"/><Relationship Id="rId158" Type="http://schemas.openxmlformats.org/officeDocument/2006/relationships/hyperlink" Target="consultantplus://offline/ref=12DBF8536C528AEBA3E2B6047D6683FE91E5B5982122E46D4BB71CF2A0h4Y1N" TargetMode="External"/><Relationship Id="rId323" Type="http://schemas.openxmlformats.org/officeDocument/2006/relationships/hyperlink" Target="consultantplus://offline/ref=12DBF8536C528AEBA3E2B6047D6683FE91E5B5982125E46D4BB71CF2A0h4Y1N" TargetMode="External"/><Relationship Id="rId530" Type="http://schemas.openxmlformats.org/officeDocument/2006/relationships/hyperlink" Target="consultantplus://offline/ref=12DBF8536C528AEBA3E2B60F786683FE93E1B6952C71B36F1AE212hFY7N" TargetMode="External"/><Relationship Id="rId726" Type="http://schemas.openxmlformats.org/officeDocument/2006/relationships/hyperlink" Target="consultantplus://offline/ref=12DBF8536C528AEBA3E2B6047D6683FE91E5B59F2427E46D4BB71CF2A0h4Y1N" TargetMode="External"/><Relationship Id="rId768" Type="http://schemas.openxmlformats.org/officeDocument/2006/relationships/hyperlink" Target="consultantplus://offline/ref=12DBF8536C528AEBA3E2B6047D6683FE96E2B0942524E46D4BB71CF2A0h4Y1N" TargetMode="External"/><Relationship Id="rId20" Type="http://schemas.openxmlformats.org/officeDocument/2006/relationships/hyperlink" Target="consultantplus://offline/ref=12DBF8536C528AEBA3E2BF1D7A6683FE94E4B4942025E46D4BB71CF2A04112AF5BD698C3649A7A7Ch8Y9N" TargetMode="External"/><Relationship Id="rId62" Type="http://schemas.openxmlformats.org/officeDocument/2006/relationships/hyperlink" Target="consultantplus://offline/ref=12DBF8536C528AEBA3E2BC08636683FE9CE3BF9C2C71B36F1AE212hFY7N" TargetMode="External"/><Relationship Id="rId365" Type="http://schemas.openxmlformats.org/officeDocument/2006/relationships/hyperlink" Target="consultantplus://offline/ref=12DBF8536C528AEBA3E2B6047D6683FE96E4BE952023E46D4BB71CF2A04112AF5BD698C3649B7E73h8YFN" TargetMode="External"/><Relationship Id="rId572" Type="http://schemas.openxmlformats.org/officeDocument/2006/relationships/hyperlink" Target="consultantplus://offline/ref=12DBF8536C528AEBA3E2B6047D6683FE91E5B09F2021E46D4BB71CF2A0h4Y1N" TargetMode="External"/><Relationship Id="rId628" Type="http://schemas.openxmlformats.org/officeDocument/2006/relationships/hyperlink" Target="consultantplus://offline/ref=12DBF8536C528AEBA3E2B6047D6683FE96E4BE952023E46D4BB71CF2A04112AF5BD698C3649A7D73h8YAN" TargetMode="External"/><Relationship Id="rId835" Type="http://schemas.openxmlformats.org/officeDocument/2006/relationships/hyperlink" Target="consultantplus://offline/ref=12DBF8536C528AEBA3E2B6047D6683FE91E5B5982125E46D4BB71CF2A0h4Y1N" TargetMode="External"/><Relationship Id="rId225" Type="http://schemas.openxmlformats.org/officeDocument/2006/relationships/hyperlink" Target="consultantplus://offline/ref=12DBF8536C528AEBA3E2BF1D7A6683FE94E3B3992620E46D4BB71CF2A04112AF5BD698C3649A797Fh8YFN" TargetMode="External"/><Relationship Id="rId267" Type="http://schemas.openxmlformats.org/officeDocument/2006/relationships/hyperlink" Target="consultantplus://offline/ref=12DBF8536C528AEBA3E2A0087F6683FE93EDB09E2C71B36F1AE212hFY7N" TargetMode="External"/><Relationship Id="rId432" Type="http://schemas.openxmlformats.org/officeDocument/2006/relationships/hyperlink" Target="consultantplus://offline/ref=12DBF8536C528AEBA3E2B6047D6683FE96EDB3982E23E46D4BB71CF2A0h4Y1N" TargetMode="External"/><Relationship Id="rId474" Type="http://schemas.openxmlformats.org/officeDocument/2006/relationships/hyperlink" Target="consultantplus://offline/ref=12DBF8536C528AEBA3E2BC08636683FE94E4B295212CB96743EE10F0hAY7N" TargetMode="External"/><Relationship Id="rId877" Type="http://schemas.openxmlformats.org/officeDocument/2006/relationships/hyperlink" Target="consultantplus://offline/ref=12DBF8536C528AEBA3E2B6047D6683FE96EDB79A2E22E46D4BB71CF2A0h4Y1N" TargetMode="External"/><Relationship Id="rId127" Type="http://schemas.openxmlformats.org/officeDocument/2006/relationships/hyperlink" Target="consultantplus://offline/ref=12DBF8536C528AEBA3E2B6047D6683FE91E5B5982122E46D4BB71CF2A0h4Y1N" TargetMode="External"/><Relationship Id="rId681" Type="http://schemas.openxmlformats.org/officeDocument/2006/relationships/hyperlink" Target="consultantplus://offline/ref=12DBF8536C528AEBA3E2B6047D6683FE96E4BE952023E46D4BB71CF2A04112AF5BD698C3649A7078h8YBN" TargetMode="External"/><Relationship Id="rId737" Type="http://schemas.openxmlformats.org/officeDocument/2006/relationships/hyperlink" Target="consultantplus://offline/ref=12DBF8536C528AEBA3E2B6047D6683FE91E5B59F2623E46D4BB71CF2A0h4Y1N" TargetMode="External"/><Relationship Id="rId779" Type="http://schemas.openxmlformats.org/officeDocument/2006/relationships/hyperlink" Target="consultantplus://offline/ref=12DBF8536C528AEBA3E2B6047D6683FE91E5B09F2021E46D4BB71CF2A0h4Y1N" TargetMode="External"/><Relationship Id="rId31" Type="http://schemas.openxmlformats.org/officeDocument/2006/relationships/hyperlink" Target="consultantplus://offline/ref=12DBF8536C528AEBA3E2BF1D7A6683FE94E4B4942025E46D4BB71CF2A04112AF5BD698C3649A7A7Fh8Y8N" TargetMode="External"/><Relationship Id="rId73" Type="http://schemas.openxmlformats.org/officeDocument/2006/relationships/hyperlink" Target="consultantplus://offline/ref=12DBF8536C528AEBA3E2BC08636683FE9CE4B5982C71B36F1AE212F7A8115ABF159395C26493h7Y1N" TargetMode="External"/><Relationship Id="rId169" Type="http://schemas.openxmlformats.org/officeDocument/2006/relationships/hyperlink" Target="consultantplus://offline/ref=12DBF8536C528AEBA3E2B6047D6683FE91E5B5982126E46D4BB71CF2A0h4Y1N" TargetMode="External"/><Relationship Id="rId334" Type="http://schemas.openxmlformats.org/officeDocument/2006/relationships/hyperlink" Target="consultantplus://offline/ref=12DBF8536C528AEBA3E2B60F786683FE91E4B09D202CB96743EE10F0A74E4DB85C9F94C2649A79h7Y8N" TargetMode="External"/><Relationship Id="rId376" Type="http://schemas.openxmlformats.org/officeDocument/2006/relationships/hyperlink" Target="consultantplus://offline/ref=12DBF8536C528AEBA3E2B6047D6683FE91E5B5982126E46D4BB71CF2A0h4Y1N" TargetMode="External"/><Relationship Id="rId541" Type="http://schemas.openxmlformats.org/officeDocument/2006/relationships/hyperlink" Target="consultantplus://offline/ref=12DBF8536C528AEBA3E2B6047D6683FE96EDB1952321E46D4BB71CF2A0h4Y1N" TargetMode="External"/><Relationship Id="rId583" Type="http://schemas.openxmlformats.org/officeDocument/2006/relationships/hyperlink" Target="consultantplus://offline/ref=12DBF8536C528AEBA3E2B6047D6683FE91E5B59F2525E46D4BB71CF2A0h4Y1N" TargetMode="External"/><Relationship Id="rId639" Type="http://schemas.openxmlformats.org/officeDocument/2006/relationships/hyperlink" Target="consultantplus://offline/ref=12DBF8536C528AEBA3E2B6047D6683FE91E5B598212FE46D4BB71CF2A0h4Y1N" TargetMode="External"/><Relationship Id="rId790" Type="http://schemas.openxmlformats.org/officeDocument/2006/relationships/hyperlink" Target="consultantplus://offline/ref=12DBF8536C528AEBA3E2B6047D6683FE91E5B5982126E46D4BB71CF2A0h4Y1N" TargetMode="External"/><Relationship Id="rId804" Type="http://schemas.openxmlformats.org/officeDocument/2006/relationships/hyperlink" Target="consultantplus://offline/ref=12DBF8536C528AEBA3E2BC08636683FE94E4B295212CB96743EE10F0hAY7N" TargetMode="External"/><Relationship Id="rId4" Type="http://schemas.openxmlformats.org/officeDocument/2006/relationships/hyperlink" Target="consultantplus://offline/ref=3BECCC4A26514FFB40A815D0C9FBE9ABA0D3F03A20F5035245BDD33E711A73B00D2661C1C013EF6Eg4YCN" TargetMode="External"/><Relationship Id="rId180" Type="http://schemas.openxmlformats.org/officeDocument/2006/relationships/hyperlink" Target="consultantplus://offline/ref=12DBF8536C528AEBA3E2B6047D6683FE91E5B59F2523E46D4BB71CF2A0h4Y1N" TargetMode="External"/><Relationship Id="rId236" Type="http://schemas.openxmlformats.org/officeDocument/2006/relationships/hyperlink" Target="consultantplus://offline/ref=12DBF8536C528AEBA3E2B6047D6683FE91E5B09F2021E46D4BB71CF2A0h4Y1N" TargetMode="External"/><Relationship Id="rId278" Type="http://schemas.openxmlformats.org/officeDocument/2006/relationships/hyperlink" Target="consultantplus://offline/ref=12DBF8536C528AEBA3E2A0087F6683FE93EDB09E2C71B36F1AE212hFY7N" TargetMode="External"/><Relationship Id="rId401" Type="http://schemas.openxmlformats.org/officeDocument/2006/relationships/hyperlink" Target="consultantplus://offline/ref=12DBF8536C528AEBA3E2BF1D7A6683FE94E3B3992620E46D4BB71CF2A04112AF5BD698C3649A7972h8YAN" TargetMode="External"/><Relationship Id="rId443" Type="http://schemas.openxmlformats.org/officeDocument/2006/relationships/hyperlink" Target="consultantplus://offline/ref=12DBF8536C528AEBA3E2BC08636683FE94E4B295212CB96743EE10F0hAY7N" TargetMode="External"/><Relationship Id="rId650" Type="http://schemas.openxmlformats.org/officeDocument/2006/relationships/hyperlink" Target="consultantplus://offline/ref=12DBF8536C528AEBA3E2B6047D6683FE91E5B19D2622E46D4BB71CF2A0h4Y1N" TargetMode="External"/><Relationship Id="rId846" Type="http://schemas.openxmlformats.org/officeDocument/2006/relationships/hyperlink" Target="consultantplus://offline/ref=12DBF8536C528AEBA3E2B6047D6683FE96E4BE952023E46D4BB71CF2A04112AF5BD698C3649A7D73h8YAN" TargetMode="External"/><Relationship Id="rId303" Type="http://schemas.openxmlformats.org/officeDocument/2006/relationships/hyperlink" Target="consultantplus://offline/ref=12DBF8536C528AEBA3E2B6047D6683FE96E4BE952023E46D4BB71CF2A04112AF5BD698C3649A7E7Ah8YBN" TargetMode="External"/><Relationship Id="rId485" Type="http://schemas.openxmlformats.org/officeDocument/2006/relationships/hyperlink" Target="consultantplus://offline/ref=12DBF8536C528AEBA3E2BF1D7A6683FE94E3B3992620E46D4BB71CF2A04112AF5BD698C3649A7979h8Y5N" TargetMode="External"/><Relationship Id="rId692" Type="http://schemas.openxmlformats.org/officeDocument/2006/relationships/hyperlink" Target="consultantplus://offline/ref=12DBF8536C528AEBA3E2B6047D6683FE96EDB1952321E46D4BB71CF2A0h4Y1N" TargetMode="External"/><Relationship Id="rId706" Type="http://schemas.openxmlformats.org/officeDocument/2006/relationships/hyperlink" Target="consultantplus://offline/ref=12DBF8536C528AEBA3E2BC08636683FE9CE4B1952C71B36F1AE212F7A8115ABF159395C2669Ah7Y1N" TargetMode="External"/><Relationship Id="rId748" Type="http://schemas.openxmlformats.org/officeDocument/2006/relationships/hyperlink" Target="consultantplus://offline/ref=12DBF8536C528AEBA3E2B6047D6683FE91E5B09F2021E46D4BB71CF2A0h4Y1N" TargetMode="External"/><Relationship Id="rId42" Type="http://schemas.openxmlformats.org/officeDocument/2006/relationships/hyperlink" Target="consultantplus://offline/ref=12DBF8536C528AEBA3E2BF1D7A6683FE94E0BE992520E46D4BB71CF2A04112AF5BD698C3649B797Ch8YEN" TargetMode="External"/><Relationship Id="rId84" Type="http://schemas.openxmlformats.org/officeDocument/2006/relationships/hyperlink" Target="consultantplus://offline/ref=12DBF8536C528AEBA3E2BC08636683FE9CE4B29B2C71B36F1AE212F7A8115ABF159395C2649Ch7YEN" TargetMode="External"/><Relationship Id="rId138" Type="http://schemas.openxmlformats.org/officeDocument/2006/relationships/hyperlink" Target="consultantplus://offline/ref=12DBF8536C528AEBA3E2B6047D6683FE96EDB3982E23E46D4BB71CF2A0h4Y1N" TargetMode="External"/><Relationship Id="rId345" Type="http://schemas.openxmlformats.org/officeDocument/2006/relationships/hyperlink" Target="consultantplus://offline/ref=12DBF8536C528AEBA3E2B6047D6683FE91E5B09F2021E46D4BB71CF2A0h4Y1N" TargetMode="External"/><Relationship Id="rId387" Type="http://schemas.openxmlformats.org/officeDocument/2006/relationships/hyperlink" Target="consultantplus://offline/ref=12DBF8536C528AEBA3E2B6047D6683FE96E4BE952023E46D4BB71CF2A04112AF5BD698C3649A7D73h8YAN" TargetMode="External"/><Relationship Id="rId510" Type="http://schemas.openxmlformats.org/officeDocument/2006/relationships/hyperlink" Target="consultantplus://offline/ref=12DBF8536C528AEBA3E2BC08636683FE94E4B295212CB96743EE10F0hAY7N" TargetMode="External"/><Relationship Id="rId552" Type="http://schemas.openxmlformats.org/officeDocument/2006/relationships/hyperlink" Target="consultantplus://offline/ref=12DBF8536C528AEBA3E2BC08636683FE94E4B295202CB96743EE10F0hAY7N" TargetMode="External"/><Relationship Id="rId594" Type="http://schemas.openxmlformats.org/officeDocument/2006/relationships/hyperlink" Target="consultantplus://offline/ref=12DBF8536C528AEBA3E2B6047D6683FE96EDB1952321E46D4BB71CF2A0h4Y1N" TargetMode="External"/><Relationship Id="rId608" Type="http://schemas.openxmlformats.org/officeDocument/2006/relationships/hyperlink" Target="consultantplus://offline/ref=12DBF8536C528AEBA3E2BF1D7A6683FE94E6BF992F22E46D4BB71CF2A04112AF5BD698C3649A797Fh8YEN" TargetMode="External"/><Relationship Id="rId815" Type="http://schemas.openxmlformats.org/officeDocument/2006/relationships/hyperlink" Target="consultantplus://offline/ref=12DBF8536C528AEBA3E2B6047D6683FE96E4BE952023E46D4BB71CF2A04112AF5BD698C3649A7D73h8YAN" TargetMode="External"/><Relationship Id="rId191" Type="http://schemas.openxmlformats.org/officeDocument/2006/relationships/hyperlink" Target="consultantplus://offline/ref=12DBF8536C528AEBA3E2BC08636683FE94E4B295202CB96743EE10F0hAY7N" TargetMode="External"/><Relationship Id="rId205" Type="http://schemas.openxmlformats.org/officeDocument/2006/relationships/hyperlink" Target="consultantplus://offline/ref=12DBF8536C528AEBA3E2B6047D6683FE91E5B09F2021E46D4BB71CF2A0h4Y1N" TargetMode="External"/><Relationship Id="rId247" Type="http://schemas.openxmlformats.org/officeDocument/2006/relationships/hyperlink" Target="consultantplus://offline/ref=12DBF8536C528AEBA3E2B6047D6683FE96E4BE952023E46D4BB71CF2A04112AF5BD698C3649A7E7Ah8YBN" TargetMode="External"/><Relationship Id="rId412" Type="http://schemas.openxmlformats.org/officeDocument/2006/relationships/hyperlink" Target="consultantplus://offline/ref=12DBF8536C528AEBA3E2B6047D6683FE91E5B19D2622E46D4BB71CF2A0h4Y1N" TargetMode="External"/><Relationship Id="rId857" Type="http://schemas.openxmlformats.org/officeDocument/2006/relationships/hyperlink" Target="consultantplus://offline/ref=12DBF8536C528AEBA3E2BC08636683FE94E4B59D2E2CB96743EE10F0hAY7N" TargetMode="External"/><Relationship Id="rId107" Type="http://schemas.openxmlformats.org/officeDocument/2006/relationships/hyperlink" Target="consultantplus://offline/ref=12DBF8536C528AEBA3E2BC08636683FE9CE4B29E2C71B36F1AE212F7A8115ABF159395C26493h7YBN" TargetMode="External"/><Relationship Id="rId289" Type="http://schemas.openxmlformats.org/officeDocument/2006/relationships/hyperlink" Target="consultantplus://offline/ref=12DBF8536C528AEBA3E2A0087F6683FE94E6B6952F2CB96743EE10F0hAY7N" TargetMode="External"/><Relationship Id="rId454" Type="http://schemas.openxmlformats.org/officeDocument/2006/relationships/hyperlink" Target="consultantplus://offline/ref=12DBF8536C528AEBA3E2BC08636683FE9CEDB39D2C71B36F1AE212hFY7N" TargetMode="External"/><Relationship Id="rId496" Type="http://schemas.openxmlformats.org/officeDocument/2006/relationships/hyperlink" Target="consultantplus://offline/ref=12DBF8536C528AEBA3E2B6047D6683FE96E4BE952023E46D4BB71CF2A04112AF5BD698C3649A7D73h8YAN" TargetMode="External"/><Relationship Id="rId661" Type="http://schemas.openxmlformats.org/officeDocument/2006/relationships/hyperlink" Target="consultantplus://offline/ref=12DBF8536C528AEBA3E2BF1D7A6683FE94E3B3992620E46D4BB71CF2A04112AF5BD698C3649A797Eh8YEN" TargetMode="External"/><Relationship Id="rId717" Type="http://schemas.openxmlformats.org/officeDocument/2006/relationships/hyperlink" Target="consultantplus://offline/ref=12DBF8536C528AEBA3E2B6047D6683FE91ECBF982421E46D4BB71CF2A0h4Y1N" TargetMode="External"/><Relationship Id="rId759" Type="http://schemas.openxmlformats.org/officeDocument/2006/relationships/hyperlink" Target="consultantplus://offline/ref=12DBF8536C528AEBA3E2B6047D6683FE91E5B59F2425E46D4BB71CF2A0h4Y1N" TargetMode="External"/><Relationship Id="rId11" Type="http://schemas.openxmlformats.org/officeDocument/2006/relationships/hyperlink" Target="consultantplus://offline/ref=12DBF8536C528AEBA3E2BF1D7A6683FE97E5B7942221E46D4BB71CF2A04112AF5BD698C3649A7A7Fh8Y9N" TargetMode="External"/><Relationship Id="rId53" Type="http://schemas.openxmlformats.org/officeDocument/2006/relationships/hyperlink" Target="consultantplus://offline/ref=12DBF8536C528AEBA3E2BC08636683FE9CE6B49A2C71B36F1AE212F7A8115ABF159395C2649Dh7Y1N" TargetMode="External"/><Relationship Id="rId149" Type="http://schemas.openxmlformats.org/officeDocument/2006/relationships/hyperlink" Target="consultantplus://offline/ref=12DBF8536C528AEBA3E2B6047D6683FE91E5B09C2E24E46D4BB71CF2A0h4Y1N" TargetMode="External"/><Relationship Id="rId314" Type="http://schemas.openxmlformats.org/officeDocument/2006/relationships/hyperlink" Target="consultantplus://offline/ref=12DBF8536C528AEBA3E2B6047D6683FE96E4BE952023E46D4BB71CF2A04112AF5BD698C3649B7B73h8Y8N" TargetMode="External"/><Relationship Id="rId356" Type="http://schemas.openxmlformats.org/officeDocument/2006/relationships/hyperlink" Target="consultantplus://offline/ref=12DBF8536C528AEBA3E2B6047D6683FE91E5B09F2021E46D4BB71CF2A0h4Y1N" TargetMode="External"/><Relationship Id="rId398" Type="http://schemas.openxmlformats.org/officeDocument/2006/relationships/hyperlink" Target="consultantplus://offline/ref=12DBF8536C528AEBA3E2B6047D6683FE96EDB79A2E22E46D4BB71CF2A0h4Y1N" TargetMode="External"/><Relationship Id="rId521" Type="http://schemas.openxmlformats.org/officeDocument/2006/relationships/hyperlink" Target="consultantplus://offline/ref=12DBF8536C528AEBA3E2B6047D6683FE91E5B5982127E46D4BB71CF2A0h4Y1N" TargetMode="External"/><Relationship Id="rId563" Type="http://schemas.openxmlformats.org/officeDocument/2006/relationships/hyperlink" Target="consultantplus://offline/ref=12DBF8536C528AEBA3E2BC08636683FE94E4B295212CB96743EE10F0hAY7N" TargetMode="External"/><Relationship Id="rId619" Type="http://schemas.openxmlformats.org/officeDocument/2006/relationships/hyperlink" Target="consultantplus://offline/ref=12DBF8536C528AEBA3E2B6047D6683FE96E4BE952023E46D4BB71CF2A04112AF5BD698C3649A7D73h8YAN" TargetMode="External"/><Relationship Id="rId770" Type="http://schemas.openxmlformats.org/officeDocument/2006/relationships/hyperlink" Target="consultantplus://offline/ref=12DBF8536C528AEBA3E2B6047D6683FE96E4BE952023E46D4BB71CF2A04112AF5BD698C3649B7E73h8YFN" TargetMode="External"/><Relationship Id="rId95" Type="http://schemas.openxmlformats.org/officeDocument/2006/relationships/hyperlink" Target="consultantplus://offline/ref=12DBF8536C528AEBA3E2BC08636683FE9CECB69A2C71B36F1AE212F7A8115ABF159395C2669Fh7YEN" TargetMode="External"/><Relationship Id="rId160" Type="http://schemas.openxmlformats.org/officeDocument/2006/relationships/hyperlink" Target="consultantplus://offline/ref=12DBF8536C528AEBA3E2B6047D6683FE91E5B59F2621E46D4BB71CF2A0h4Y1N" TargetMode="External"/><Relationship Id="rId216" Type="http://schemas.openxmlformats.org/officeDocument/2006/relationships/hyperlink" Target="consultantplus://offline/ref=12DBF8536C528AEBA3E2B6047D6683FE96E4BE952023E46D4BB71CF2A04112AF5BD698C3649A7E7Ah8YBN" TargetMode="External"/><Relationship Id="rId423" Type="http://schemas.openxmlformats.org/officeDocument/2006/relationships/hyperlink" Target="consultantplus://offline/ref=12DBF8536C528AEBA3E2BC08636683FE94E4B295212CB96743EE10F0hAY7N" TargetMode="External"/><Relationship Id="rId826" Type="http://schemas.openxmlformats.org/officeDocument/2006/relationships/hyperlink" Target="consultantplus://offline/ref=12DBF8536C528AEBA3E2BF1D7A6683FE94E3B3992620E46D4BB71CF2A04112AF5BD698C3649A797Eh8YEN" TargetMode="External"/><Relationship Id="rId868" Type="http://schemas.openxmlformats.org/officeDocument/2006/relationships/hyperlink" Target="consultantplus://offline/ref=12DBF8536C528AEBA3E2B6047D6683FE91E5B09F2021E46D4BB71CF2A0h4Y1N" TargetMode="External"/><Relationship Id="rId258" Type="http://schemas.openxmlformats.org/officeDocument/2006/relationships/hyperlink" Target="consultantplus://offline/ref=12DBF8536C528AEBA3E2BC08636683FE94E4B295212CB96743EE10F0hAY7N" TargetMode="External"/><Relationship Id="rId465" Type="http://schemas.openxmlformats.org/officeDocument/2006/relationships/hyperlink" Target="consultantplus://offline/ref=12DBF8536C528AEBA3E2BF1D7A6683FE94E3B3992620E46D4BB71CF2A04112AF5BD698C3649A7973h8YDN" TargetMode="External"/><Relationship Id="rId630" Type="http://schemas.openxmlformats.org/officeDocument/2006/relationships/hyperlink" Target="consultantplus://offline/ref=12DBF8536C528AEBA3E2B6047D6683FE96EDB79A2E22E46D4BB71CF2A0h4Y1N" TargetMode="External"/><Relationship Id="rId672" Type="http://schemas.openxmlformats.org/officeDocument/2006/relationships/hyperlink" Target="consultantplus://offline/ref=12DBF8536C528AEBA3E2B6047D6683FE96E2B0942524E46D4BB71CF2A0h4Y1N" TargetMode="External"/><Relationship Id="rId728" Type="http://schemas.openxmlformats.org/officeDocument/2006/relationships/hyperlink" Target="consultantplus://offline/ref=12DBF8536C528AEBA3E2B6047D6683FE91E5B59F2523E46D4BB71CF2A0h4Y1N" TargetMode="External"/><Relationship Id="rId22" Type="http://schemas.openxmlformats.org/officeDocument/2006/relationships/hyperlink" Target="consultantplus://offline/ref=12DBF8536C528AEBA3E2BF1D7A6683FE94E4B4942025E46D4BB71CF2A04112AF5BD698C3649A7A7Ch8YBN" TargetMode="External"/><Relationship Id="rId64" Type="http://schemas.openxmlformats.org/officeDocument/2006/relationships/hyperlink" Target="consultantplus://offline/ref=12DBF8536C528AEBA3E2BC08636683FE9CE3BF9C2C71B36F1AE212F7A8115ABF159395C2649Eh7Y8N" TargetMode="External"/><Relationship Id="rId118" Type="http://schemas.openxmlformats.org/officeDocument/2006/relationships/hyperlink" Target="consultantplus://offline/ref=12DBF8536C528AEBA3E2BF1D7A6683FE94E6BF992F22E46D4BB71CF2A04112AF5BD698C3649A797Eh8YCN" TargetMode="External"/><Relationship Id="rId325" Type="http://schemas.openxmlformats.org/officeDocument/2006/relationships/hyperlink" Target="consultantplus://offline/ref=12DBF8536C528AEBA3E2B6047D6683FE96E4BE952023E46D4BB71CF2A04112AF5BD698C3649A7D73h8YAN" TargetMode="External"/><Relationship Id="rId367" Type="http://schemas.openxmlformats.org/officeDocument/2006/relationships/hyperlink" Target="consultantplus://offline/ref=12DBF8536C528AEBA3E2B6047D6683FE96EDB79A2E22E46D4BB71CF2A0h4Y1N" TargetMode="External"/><Relationship Id="rId532" Type="http://schemas.openxmlformats.org/officeDocument/2006/relationships/hyperlink" Target="consultantplus://offline/ref=12DBF8536C528AEBA3E2B60F786683FE9CE4B2992C71B36F1AE212hFY7N" TargetMode="External"/><Relationship Id="rId574" Type="http://schemas.openxmlformats.org/officeDocument/2006/relationships/hyperlink" Target="consultantplus://offline/ref=12DBF8536C528AEBA3E2BC08636683FE94E4B295212CB96743EE10F0hAY7N" TargetMode="External"/><Relationship Id="rId171" Type="http://schemas.openxmlformats.org/officeDocument/2006/relationships/hyperlink" Target="consultantplus://offline/ref=12DBF8536C528AEBA3E2B6047D6683FE91E5B09C2E24E46D4BB71CF2A0h4Y1N" TargetMode="External"/><Relationship Id="rId227" Type="http://schemas.openxmlformats.org/officeDocument/2006/relationships/hyperlink" Target="consultantplus://offline/ref=12DBF8536C528AEBA3E2BF1D7A6683FE94E3B3992620E46D4BB71CF2A04112AF5BD698C3649A797Eh8YEN" TargetMode="External"/><Relationship Id="rId781" Type="http://schemas.openxmlformats.org/officeDocument/2006/relationships/hyperlink" Target="consultantplus://offline/ref=12DBF8536C528AEBA3E2B6047D6683FE96EDB79A2E22E46D4BB71CF2A0h4Y1N" TargetMode="External"/><Relationship Id="rId837" Type="http://schemas.openxmlformats.org/officeDocument/2006/relationships/hyperlink" Target="consultantplus://offline/ref=12DBF8536C528AEBA3E2B6047D6683FE96E4BE952023E46D4BB71CF2A04112AF5BD698C3649A7D73h8YAN" TargetMode="External"/><Relationship Id="rId879" Type="http://schemas.openxmlformats.org/officeDocument/2006/relationships/hyperlink" Target="consultantplus://offline/ref=12DBF8536C528AEBA3E2BF1D7A6683FE94E3B3992620E46D4BB71CF2A04112AF5BD698C3649A787Eh8YDN" TargetMode="External"/><Relationship Id="rId269" Type="http://schemas.openxmlformats.org/officeDocument/2006/relationships/hyperlink" Target="consultantplus://offline/ref=12DBF8536C528AEBA3E2B6047D6683FE91ECBF982421E46D4BB71CF2A0h4Y1N" TargetMode="External"/><Relationship Id="rId434" Type="http://schemas.openxmlformats.org/officeDocument/2006/relationships/hyperlink" Target="consultantplus://offline/ref=12DBF8536C528AEBA3E2B6047D6683FE91E5B59F2427E46D4BB71CF2A0h4Y1N" TargetMode="External"/><Relationship Id="rId476" Type="http://schemas.openxmlformats.org/officeDocument/2006/relationships/hyperlink" Target="consultantplus://offline/ref=12DBF8536C528AEBA3E2B6047D6683FE91E5B5982126E46D4BB71CF2A0h4Y1N" TargetMode="External"/><Relationship Id="rId641" Type="http://schemas.openxmlformats.org/officeDocument/2006/relationships/hyperlink" Target="consultantplus://offline/ref=12DBF8536C528AEBA3E2B6047D6683FE91E5B09C2E24E46D4BB71CF2A0h4Y1N" TargetMode="External"/><Relationship Id="rId683" Type="http://schemas.openxmlformats.org/officeDocument/2006/relationships/hyperlink" Target="consultantplus://offline/ref=12DBF8536C528AEBA3E2B6047D6683FE91E5B5982022E46D4BB71CF2A0h4Y1N" TargetMode="External"/><Relationship Id="rId739" Type="http://schemas.openxmlformats.org/officeDocument/2006/relationships/hyperlink" Target="consultantplus://offline/ref=12DBF8536C528AEBA3E2BF1D7A6683FE94E6BF992F22E46D4BB71CF2A04112AF5BD698C3649A797Eh8YDN" TargetMode="External"/><Relationship Id="rId33" Type="http://schemas.openxmlformats.org/officeDocument/2006/relationships/hyperlink" Target="consultantplus://offline/ref=12DBF8536C528AEBA3E2BF1D7A6683FE94ECB099212FE46D4BB71CF2A04112AF5BD698C3649A797Bh8YEN" TargetMode="External"/><Relationship Id="rId129" Type="http://schemas.openxmlformats.org/officeDocument/2006/relationships/hyperlink" Target="consultantplus://offline/ref=12DBF8536C528AEBA3E2BF1D7A6683FE94E6BF992F22E46D4BB71CF2A04112AF5BD698C3649A797Eh8YDN" TargetMode="External"/><Relationship Id="rId280" Type="http://schemas.openxmlformats.org/officeDocument/2006/relationships/hyperlink" Target="consultantplus://offline/ref=12DBF8536C528AEBA3E2B6047D6683FE91E5B5982122E46D4BB71CF2A0h4Y1N" TargetMode="External"/><Relationship Id="rId336" Type="http://schemas.openxmlformats.org/officeDocument/2006/relationships/hyperlink" Target="consultantplus://offline/ref=12DBF8536C528AEBA3E2B6047D6683FE91E5B5982122E46D4BB71CF2A0h4Y1N" TargetMode="External"/><Relationship Id="rId501" Type="http://schemas.openxmlformats.org/officeDocument/2006/relationships/hyperlink" Target="consultantplus://offline/ref=12DBF8536C528AEBA3E2B6047D6683FE96E4BE952023E46D4BB71CF2A04112AF5BD698C3649A7E7Ah8YBN" TargetMode="External"/><Relationship Id="rId543" Type="http://schemas.openxmlformats.org/officeDocument/2006/relationships/hyperlink" Target="consultantplus://offline/ref=12DBF8536C528AEBA3E2B6047D6683FE96EDB1952321E46D4BB71CF2A0h4Y1N" TargetMode="External"/><Relationship Id="rId75" Type="http://schemas.openxmlformats.org/officeDocument/2006/relationships/hyperlink" Target="consultantplus://offline/ref=12DBF8536C528AEBA3E2BC08636683FE9CE4B5982C71B36F1AE212F7A8115ABF159395C26599h7YEN" TargetMode="External"/><Relationship Id="rId140" Type="http://schemas.openxmlformats.org/officeDocument/2006/relationships/hyperlink" Target="consultantplus://offline/ref=12DBF8536C528AEBA3E2B6047D6683FE96E4BE952023E46D4BB71CF2A0h4Y1N" TargetMode="External"/><Relationship Id="rId182" Type="http://schemas.openxmlformats.org/officeDocument/2006/relationships/hyperlink" Target="consultantplus://offline/ref=12DBF8536C528AEBA3E2BF1D7A6683FE94E3B3992620E46D4BB71CF2A04112AF5BD698C3649A797Eh8YCN" TargetMode="External"/><Relationship Id="rId378" Type="http://schemas.openxmlformats.org/officeDocument/2006/relationships/hyperlink" Target="consultantplus://offline/ref=12DBF8536C528AEBA3E2B6047D6683FE91E5B5982126E46D4BB71CF2A0h4Y1N" TargetMode="External"/><Relationship Id="rId403" Type="http://schemas.openxmlformats.org/officeDocument/2006/relationships/hyperlink" Target="consultantplus://offline/ref=12DBF8536C528AEBA3E2B6047D6683FE96E4BE952023E46D4BB71CF2A04112AF5BD698C3649A7E7Ah8YBN" TargetMode="External"/><Relationship Id="rId585" Type="http://schemas.openxmlformats.org/officeDocument/2006/relationships/hyperlink" Target="consultantplus://offline/ref=12DBF8536C528AEBA3E2B6047D6683FE91E5B59F2523E46D4BB71CF2A0h4Y1N" TargetMode="External"/><Relationship Id="rId750" Type="http://schemas.openxmlformats.org/officeDocument/2006/relationships/hyperlink" Target="consultantplus://offline/ref=12DBF8536C528AEBA3E2B6047D6683FE96E4BE952023E46D4BB71CF2A04112AF5BD698C3649A7D73h8YAN" TargetMode="External"/><Relationship Id="rId792" Type="http://schemas.openxmlformats.org/officeDocument/2006/relationships/hyperlink" Target="consultantplus://offline/ref=12DBF8536C528AEBA3E2B6047D6683FE91E5B598212FE46D4BB71CF2A0h4Y1N" TargetMode="External"/><Relationship Id="rId806" Type="http://schemas.openxmlformats.org/officeDocument/2006/relationships/hyperlink" Target="consultantplus://offline/ref=12DBF8536C528AEBA3E2B6047D6683FE96EDB79A2E22E46D4BB71CF2A0h4Y1N" TargetMode="External"/><Relationship Id="rId848" Type="http://schemas.openxmlformats.org/officeDocument/2006/relationships/hyperlink" Target="consultantplus://offline/ref=12DBF8536C528AEBA3E2B6047D6683FE96E2B0942524E46D4BB71CF2A0h4Y1N" TargetMode="External"/><Relationship Id="rId6" Type="http://schemas.openxmlformats.org/officeDocument/2006/relationships/hyperlink" Target="consultantplus://offline/ref=3BECCC4A26514FFB40A815D0C9FBE9ABA0D6F53922F4035245BDD33E711A73B00D2661C1C013EF6Eg4YCN" TargetMode="External"/><Relationship Id="rId238" Type="http://schemas.openxmlformats.org/officeDocument/2006/relationships/hyperlink" Target="consultantplus://offline/ref=12DBF8536C528AEBA3E2BF1D7A6683FE94E3B3992620E46D4BB71CF2A04112AF5BD698C3649A797Eh8YEN" TargetMode="External"/><Relationship Id="rId445" Type="http://schemas.openxmlformats.org/officeDocument/2006/relationships/hyperlink" Target="consultantplus://offline/ref=12DBF8536C528AEBA3E2B6047D6683FE96EDB79A2E22E46D4BB71CF2A0h4Y1N" TargetMode="External"/><Relationship Id="rId487" Type="http://schemas.openxmlformats.org/officeDocument/2006/relationships/hyperlink" Target="consultantplus://offline/ref=12DBF8536C528AEBA3E2BC08636683FE94E4B294272CB96743EE10F0hAY7N" TargetMode="External"/><Relationship Id="rId610" Type="http://schemas.openxmlformats.org/officeDocument/2006/relationships/hyperlink" Target="consultantplus://offline/ref=12DBF8536C528AEBA3E2B6047D6683FE96E4BE952023E46D4BB71CF2A04112AF5BD698C3649B7078h8YBN" TargetMode="External"/><Relationship Id="rId652" Type="http://schemas.openxmlformats.org/officeDocument/2006/relationships/hyperlink" Target="consultantplus://offline/ref=12DBF8536C528AEBA3E2BF1D7A6683FE94E6BF992F22E46D4BB71CF2A04112AF5BD698C3649A797Ch8YDN" TargetMode="External"/><Relationship Id="rId694" Type="http://schemas.openxmlformats.org/officeDocument/2006/relationships/hyperlink" Target="consultantplus://offline/ref=12DBF8536C528AEBA3E2BF1D7A6683FE94E3B3992620E46D4BB71CF2A04112AF5BD698C3649A7878h8Y9N" TargetMode="External"/><Relationship Id="rId708" Type="http://schemas.openxmlformats.org/officeDocument/2006/relationships/hyperlink" Target="consultantplus://offline/ref=12DBF8536C528AEBA3E2BF1D7A6683FE94E6BF992F22E46D4BB71CF2A04112AF5BD698C3649A797Ch8Y4N" TargetMode="External"/><Relationship Id="rId291" Type="http://schemas.openxmlformats.org/officeDocument/2006/relationships/hyperlink" Target="consultantplus://offline/ref=12DBF8536C528AEBA3E2BF1D7A6683FE94E3B3992620E46D4BB71CF2A04112AF5BD698C3649A797Dh8YAN" TargetMode="External"/><Relationship Id="rId305" Type="http://schemas.openxmlformats.org/officeDocument/2006/relationships/hyperlink" Target="consultantplus://offline/ref=12DBF8536C528AEBA3E2BC08636683FE94E4B295212CB96743EE10F0hAY7N" TargetMode="External"/><Relationship Id="rId347" Type="http://schemas.openxmlformats.org/officeDocument/2006/relationships/hyperlink" Target="consultantplus://offline/ref=12DBF8536C528AEBA3E2B6047D6683FE96E4BE952023E46D4BB71CF2A04112AF5BD698C3649A7D73h8YAN" TargetMode="External"/><Relationship Id="rId512" Type="http://schemas.openxmlformats.org/officeDocument/2006/relationships/hyperlink" Target="consultantplus://offline/ref=12DBF8536C528AEBA3E2B6047D6683FE91E5B09F2021E46D4BB71CF2A0h4Y1N" TargetMode="External"/><Relationship Id="rId44" Type="http://schemas.openxmlformats.org/officeDocument/2006/relationships/hyperlink" Target="consultantplus://offline/ref=12DBF8536C528AEBA3E2BF1D7A6683FE94E0BE992520E46D4BB71CF2A04112AF5BD698C3649B787Fh8Y4N" TargetMode="External"/><Relationship Id="rId86" Type="http://schemas.openxmlformats.org/officeDocument/2006/relationships/hyperlink" Target="consultantplus://offline/ref=12DBF8536C528AEBA3E2BF1D7A6683FE94E6BF992F22E46D4BB71CF2A04112AF5BD698C3649A7978h8YCN" TargetMode="External"/><Relationship Id="rId151" Type="http://schemas.openxmlformats.org/officeDocument/2006/relationships/hyperlink" Target="consultantplus://offline/ref=12DBF8536C528AEBA3E2BF1D7A6683FE94E3B3992620E46D4BB71CF2A04112AF5BD698C3649A797Eh8YAN" TargetMode="External"/><Relationship Id="rId389" Type="http://schemas.openxmlformats.org/officeDocument/2006/relationships/hyperlink" Target="consultantplus://offline/ref=12DBF8536C528AEBA3E2BC08636683FE94E4B295212CB96743EE10F0hAY7N" TargetMode="External"/><Relationship Id="rId554" Type="http://schemas.openxmlformats.org/officeDocument/2006/relationships/hyperlink" Target="consultantplus://offline/ref=12DBF8536C528AEBA3E2BF1D7A6683FE94E3B3992620E46D4BB71CF2A04112AF5BD698C3649A787Ah8YBN" TargetMode="External"/><Relationship Id="rId596" Type="http://schemas.openxmlformats.org/officeDocument/2006/relationships/hyperlink" Target="consultantplus://offline/ref=12DBF8536C528AEBA3E2BF1D7A6683FE94E3B3992620E46D4BB71CF2A04112AF5BD698C3649A787Bh8YCN" TargetMode="External"/><Relationship Id="rId761" Type="http://schemas.openxmlformats.org/officeDocument/2006/relationships/hyperlink" Target="consultantplus://offline/ref=12DBF8536C528AEBA3E2B6047D6683FE91E5B09F2021E46D4BB71CF2A0h4Y1N" TargetMode="External"/><Relationship Id="rId817" Type="http://schemas.openxmlformats.org/officeDocument/2006/relationships/hyperlink" Target="consultantplus://offline/ref=12DBF8536C528AEBA3E2B6047D6683FE91E5B09F2021E46D4BB71CF2A0h4Y1N" TargetMode="External"/><Relationship Id="rId859" Type="http://schemas.openxmlformats.org/officeDocument/2006/relationships/hyperlink" Target="consultantplus://offline/ref=12DBF8536C528AEBA3E2B6047D6683FE91E5B5982225E46D4BB71CF2A0h4Y1N" TargetMode="External"/><Relationship Id="rId193" Type="http://schemas.openxmlformats.org/officeDocument/2006/relationships/hyperlink" Target="consultantplus://offline/ref=12DBF8536C528AEBA3E2B6047D6683FE91E5B09F2021E46D4BB71CF2A0h4Y1N" TargetMode="External"/><Relationship Id="rId207" Type="http://schemas.openxmlformats.org/officeDocument/2006/relationships/hyperlink" Target="consultantplus://offline/ref=12DBF8536C528AEBA3E2B6047D6683FE91E5B09F2021E46D4BB71CF2A0h4Y1N" TargetMode="External"/><Relationship Id="rId249" Type="http://schemas.openxmlformats.org/officeDocument/2006/relationships/hyperlink" Target="consultantplus://offline/ref=12DBF8536C528AEBA3E2BC08636683FE94E4B295212CB96743EE10F0hAY7N" TargetMode="External"/><Relationship Id="rId414" Type="http://schemas.openxmlformats.org/officeDocument/2006/relationships/hyperlink" Target="consultantplus://offline/ref=12DBF8536C528AEBA3E2BC08636683FE94E4B295212CB96743EE10F0hAY7N" TargetMode="External"/><Relationship Id="rId456" Type="http://schemas.openxmlformats.org/officeDocument/2006/relationships/hyperlink" Target="consultantplus://offline/ref=12DBF8536C528AEBA3E2B6047D6683FE91ECBF982421E46D4BB71CF2A0h4Y1N" TargetMode="External"/><Relationship Id="rId498" Type="http://schemas.openxmlformats.org/officeDocument/2006/relationships/hyperlink" Target="consultantplus://offline/ref=12DBF8536C528AEBA3E2B6047D6683FE91E5B09F2021E46D4BB71CF2A0h4Y1N" TargetMode="External"/><Relationship Id="rId621" Type="http://schemas.openxmlformats.org/officeDocument/2006/relationships/hyperlink" Target="consultantplus://offline/ref=12DBF8536C528AEBA3E2B6047D6683FE96EDB79A2E22E46D4BB71CF2A0h4Y1N" TargetMode="External"/><Relationship Id="rId663" Type="http://schemas.openxmlformats.org/officeDocument/2006/relationships/hyperlink" Target="consultantplus://offline/ref=12DBF8536C528AEBA3E2B60F786683FE93E1B6952C71B36F1AE212hFY7N" TargetMode="External"/><Relationship Id="rId870" Type="http://schemas.openxmlformats.org/officeDocument/2006/relationships/hyperlink" Target="consultantplus://offline/ref=12DBF8536C528AEBA3E2B6047D6683FE96EDB79A2E22E46D4BB71CF2A0h4Y1N" TargetMode="External"/><Relationship Id="rId13" Type="http://schemas.openxmlformats.org/officeDocument/2006/relationships/hyperlink" Target="consultantplus://offline/ref=12DBF8536C528AEBA3E2BF1D7A6683FE97E5B7942221E46D4BB71CF2A04112AF5BD698C3649A7A7Fh8Y9N" TargetMode="External"/><Relationship Id="rId109" Type="http://schemas.openxmlformats.org/officeDocument/2006/relationships/hyperlink" Target="consultantplus://offline/ref=12DBF8536C528AEBA3E2BC08636683FE9CE4B29E2C71B36F1AE212F7A8115ABF159395C2659Ah7YEN" TargetMode="External"/><Relationship Id="rId260" Type="http://schemas.openxmlformats.org/officeDocument/2006/relationships/hyperlink" Target="consultantplus://offline/ref=12DBF8536C528AEBA3E2B60F786683FE91E4B09D202CB96743EE10F0A74E4DB85C9F94C2649A79h7Y8N" TargetMode="External"/><Relationship Id="rId316" Type="http://schemas.openxmlformats.org/officeDocument/2006/relationships/hyperlink" Target="consultantplus://offline/ref=12DBF8536C528AEBA3E2B6047D6683FE91E5B09F2021E46D4BB71CF2A0h4Y1N" TargetMode="External"/><Relationship Id="rId523" Type="http://schemas.openxmlformats.org/officeDocument/2006/relationships/hyperlink" Target="consultantplus://offline/ref=12DBF8536C528AEBA3E2B6047D6683FE96EDB3982E23E46D4BB71CF2A0h4Y1N" TargetMode="External"/><Relationship Id="rId719" Type="http://schemas.openxmlformats.org/officeDocument/2006/relationships/hyperlink" Target="consultantplus://offline/ref=12DBF8536C528AEBA3E2BF1D7A6683FE94E3B3992620E46D4BB71CF2A04112AF5BD698C3649A7979h8Y4N" TargetMode="External"/><Relationship Id="rId55" Type="http://schemas.openxmlformats.org/officeDocument/2006/relationships/hyperlink" Target="consultantplus://offline/ref=12DBF8536C528AEBA3E2BC08636683FE9CE6B49A2C71B36F1AE212F7A8115ABF159395C2659Bh7Y1N" TargetMode="External"/><Relationship Id="rId97" Type="http://schemas.openxmlformats.org/officeDocument/2006/relationships/hyperlink" Target="consultantplus://offline/ref=12DBF8536C528AEBA3E2BC08636683FE9CE4B0982C71B36F1AE212hFY7N" TargetMode="External"/><Relationship Id="rId120" Type="http://schemas.openxmlformats.org/officeDocument/2006/relationships/hyperlink" Target="consultantplus://offline/ref=12DBF8536C528AEBA3E2B6047D6683FE96E2B29A2F23E46D4BB71CF2A0h4Y1N" TargetMode="External"/><Relationship Id="rId358" Type="http://schemas.openxmlformats.org/officeDocument/2006/relationships/hyperlink" Target="consultantplus://offline/ref=12DBF8536C528AEBA3E2B6047D6683FE91E5B5982125E46D4BB71CF2A0h4Y1N" TargetMode="External"/><Relationship Id="rId565" Type="http://schemas.openxmlformats.org/officeDocument/2006/relationships/hyperlink" Target="consultantplus://offline/ref=12DBF8536C528AEBA3E2B6047D6683FE91E5B09F2021E46D4BB71CF2A0h4Y1N" TargetMode="External"/><Relationship Id="rId730" Type="http://schemas.openxmlformats.org/officeDocument/2006/relationships/hyperlink" Target="consultantplus://offline/ref=12DBF8536C528AEBA3E2B6047D6683FE91E5B5982021E46D4BB71CF2A0h4Y1N" TargetMode="External"/><Relationship Id="rId772" Type="http://schemas.openxmlformats.org/officeDocument/2006/relationships/hyperlink" Target="consultantplus://offline/ref=12DBF8536C528AEBA3E2B6047D6683FE96EDB79A2E22E46D4BB71CF2A0h4Y1N" TargetMode="External"/><Relationship Id="rId828" Type="http://schemas.openxmlformats.org/officeDocument/2006/relationships/hyperlink" Target="consultantplus://offline/ref=12DBF8536C528AEBA3E2B60F786683FE93E1B6952C71B36F1AE212hFY7N" TargetMode="External"/><Relationship Id="rId162" Type="http://schemas.openxmlformats.org/officeDocument/2006/relationships/hyperlink" Target="consultantplus://offline/ref=12DBF8536C528AEBA3E2BF1D7A6683FE94E3B3992620E46D4BB71CF2A04112AF5BD698C3649A7979h8YAN" TargetMode="External"/><Relationship Id="rId218" Type="http://schemas.openxmlformats.org/officeDocument/2006/relationships/hyperlink" Target="consultantplus://offline/ref=12DBF8536C528AEBA3E2B6047D6683FE96E4BE952023E46D4BB71CF2A04112AF5BD698C3649A7D73h8YAN" TargetMode="External"/><Relationship Id="rId425" Type="http://schemas.openxmlformats.org/officeDocument/2006/relationships/hyperlink" Target="consultantplus://offline/ref=12DBF8536C528AEBA3E2B6047D6683FE96E4BE952023E46D4BB71CF2A04112AF5BD698C3649A7078h8YBN" TargetMode="External"/><Relationship Id="rId467" Type="http://schemas.openxmlformats.org/officeDocument/2006/relationships/hyperlink" Target="consultantplus://offline/ref=12DBF8536C528AEBA3E2B6047D6683FE96E4BE952023E46D4BB71CF2A04112AF5BD698C3649A7D73h8YAN" TargetMode="External"/><Relationship Id="rId632" Type="http://schemas.openxmlformats.org/officeDocument/2006/relationships/hyperlink" Target="consultantplus://offline/ref=12DBF8536C528AEBA3E2A0087F6683FE94E1B39D2C71B36F1AE212hFY7N" TargetMode="External"/><Relationship Id="rId271" Type="http://schemas.openxmlformats.org/officeDocument/2006/relationships/hyperlink" Target="consultantplus://offline/ref=12DBF8536C528AEBA3E2B6047D6683FE91E5B5982122E46D4BB71CF2A0h4Y1N" TargetMode="External"/><Relationship Id="rId674" Type="http://schemas.openxmlformats.org/officeDocument/2006/relationships/hyperlink" Target="consultantplus://offline/ref=12DBF8536C528AEBA3E2B6047D6683FE91E5B09F2021E46D4BB71CF2A0h4Y1N" TargetMode="External"/><Relationship Id="rId881" Type="http://schemas.openxmlformats.org/officeDocument/2006/relationships/hyperlink" Target="consultantplus://offline/ref=12DBF8536C528AEBA3E2B60F786683FE9CE4B2992C71B36F1AE212hFY7N" TargetMode="External"/><Relationship Id="rId24" Type="http://schemas.openxmlformats.org/officeDocument/2006/relationships/hyperlink" Target="consultantplus://offline/ref=12DBF8536C528AEBA3E2BF1D7A6683FE94E4B4942025E46D4BB71CF2A04112AF5BD698C3649A7A7Ch8Y8N" TargetMode="External"/><Relationship Id="rId66" Type="http://schemas.openxmlformats.org/officeDocument/2006/relationships/hyperlink" Target="consultantplus://offline/ref=12DBF8536C528AEBA3E2BC08636683FE9CE1B3992C71B36F1AE212hFY7N" TargetMode="External"/><Relationship Id="rId131" Type="http://schemas.openxmlformats.org/officeDocument/2006/relationships/hyperlink" Target="consultantplus://offline/ref=12DBF8536C528AEBA3E2B6047D6683FE91E5B59F2523E46D4BB71CF2A0h4Y1N" TargetMode="External"/><Relationship Id="rId327" Type="http://schemas.openxmlformats.org/officeDocument/2006/relationships/hyperlink" Target="consultantplus://offline/ref=12DBF8536C528AEBA3E2B6047D6683FE91E5B59F2523E46D4BB71CF2A0h4Y1N" TargetMode="External"/><Relationship Id="rId369" Type="http://schemas.openxmlformats.org/officeDocument/2006/relationships/hyperlink" Target="consultantplus://offline/ref=12DBF8536C528AEBA3E2A0087F6683FE94E1B39D2C71B36F1AE212hFY7N" TargetMode="External"/><Relationship Id="rId534" Type="http://schemas.openxmlformats.org/officeDocument/2006/relationships/hyperlink" Target="consultantplus://offline/ref=12DBF8536C528AEBA3E2B6047D6683FE96E2B29A2F23E46D4BB71CF2A0h4Y1N" TargetMode="External"/><Relationship Id="rId576" Type="http://schemas.openxmlformats.org/officeDocument/2006/relationships/hyperlink" Target="consultantplus://offline/ref=12DBF8536C528AEBA3E2B6047D6683FE96E4BE952023E46D4BB71CF2A04112AF5BD698C3649A7D73h8YAN" TargetMode="External"/><Relationship Id="rId741" Type="http://schemas.openxmlformats.org/officeDocument/2006/relationships/hyperlink" Target="consultantplus://offline/ref=12DBF8536C528AEBA3E2B60F786683FE97E5B79E202CB96743EE10F0hAY7N" TargetMode="External"/><Relationship Id="rId783" Type="http://schemas.openxmlformats.org/officeDocument/2006/relationships/hyperlink" Target="consultantplus://offline/ref=12DBF8536C528AEBA3E2B6047D6683FE91E5B09F2021E46D4BB71CF2A0h4Y1N" TargetMode="External"/><Relationship Id="rId839" Type="http://schemas.openxmlformats.org/officeDocument/2006/relationships/hyperlink" Target="consultantplus://offline/ref=12DBF8536C528AEBA3E2B6047D6683FE96E2B0942524E46D4BB71CF2A0h4Y1N" TargetMode="External"/><Relationship Id="rId173" Type="http://schemas.openxmlformats.org/officeDocument/2006/relationships/hyperlink" Target="consultantplus://offline/ref=12DBF8536C528AEBA3E2B6047D6683FE91E5B09C2E24E46D4BB71CF2A0h4Y1N" TargetMode="External"/><Relationship Id="rId229" Type="http://schemas.openxmlformats.org/officeDocument/2006/relationships/hyperlink" Target="consultantplus://offline/ref=12DBF8536C528AEBA3E2B6047D6683FE96E4BE952023E46D4BB71CF2A04112AF5BD698C3649A7D73h8YAN" TargetMode="External"/><Relationship Id="rId380" Type="http://schemas.openxmlformats.org/officeDocument/2006/relationships/hyperlink" Target="consultantplus://offline/ref=12DBF8536C528AEBA3E2B6047D6683FE91E5B598212FE46D4BB71CF2A0h4Y1N" TargetMode="External"/><Relationship Id="rId436" Type="http://schemas.openxmlformats.org/officeDocument/2006/relationships/hyperlink" Target="consultantplus://offline/ref=12DBF8536C528AEBA3E2B6047D6683FE91E5B59F2523E46D4BB71CF2A0h4Y1N" TargetMode="External"/><Relationship Id="rId601" Type="http://schemas.openxmlformats.org/officeDocument/2006/relationships/hyperlink" Target="consultantplus://offline/ref=12DBF8536C528AEBA3E2B6047D6683FE91E5B59F2620E46D4BB71CF2A0h4Y1N" TargetMode="External"/><Relationship Id="rId643" Type="http://schemas.openxmlformats.org/officeDocument/2006/relationships/hyperlink" Target="consultantplus://offline/ref=12DBF8536C528AEBA3E2B60F786683FE9CE4B2992C71B36F1AE212hFY7N" TargetMode="External"/><Relationship Id="rId240" Type="http://schemas.openxmlformats.org/officeDocument/2006/relationships/hyperlink" Target="consultantplus://offline/ref=12DBF8536C528AEBA3E2B60F786683FE93E1B6952C71B36F1AE212hFY7N" TargetMode="External"/><Relationship Id="rId478" Type="http://schemas.openxmlformats.org/officeDocument/2006/relationships/hyperlink" Target="consultantplus://offline/ref=12DBF8536C528AEBA3E2B6047D6683FE91E5B09C2E24E46D4BB71CF2A0h4Y1N" TargetMode="External"/><Relationship Id="rId685" Type="http://schemas.openxmlformats.org/officeDocument/2006/relationships/hyperlink" Target="consultantplus://offline/ref=12DBF8536C528AEBA3E2B6047D6683FE91E5B5982127E46D4BB71CF2A0h4Y1N" TargetMode="External"/><Relationship Id="rId850" Type="http://schemas.openxmlformats.org/officeDocument/2006/relationships/hyperlink" Target="consultantplus://offline/ref=12DBF8536C528AEBA3E2B6047D6683FE91E5B5982022E46D4BB71CF2A0h4Y1N" TargetMode="External"/><Relationship Id="rId35" Type="http://schemas.openxmlformats.org/officeDocument/2006/relationships/hyperlink" Target="consultantplus://offline/ref=12DBF8536C528AEBA3E2BF1D7A6683FE94E6BF992F22E46D4BB71CF2A04112AF5BD698C3649A797Bh8YCN" TargetMode="External"/><Relationship Id="rId77" Type="http://schemas.openxmlformats.org/officeDocument/2006/relationships/hyperlink" Target="consultantplus://offline/ref=12DBF8536C528AEBA3E2BF1D7A6683FE94E3B3992620E46D4BB71CF2A04112AF5BD698C3649A7979h8YDN" TargetMode="External"/><Relationship Id="rId100" Type="http://schemas.openxmlformats.org/officeDocument/2006/relationships/hyperlink" Target="consultantplus://offline/ref=12DBF8536C528AEBA3E2BC08636683FE9CE4B0982C71B36F1AE212F7A8115ABF159395C2649Dh7YEN" TargetMode="External"/><Relationship Id="rId282" Type="http://schemas.openxmlformats.org/officeDocument/2006/relationships/hyperlink" Target="consultantplus://offline/ref=12DBF8536C528AEBA3E2B6047D6683FE91E5B59F2623E46D4BB71CF2A0h4Y1N" TargetMode="External"/><Relationship Id="rId338" Type="http://schemas.openxmlformats.org/officeDocument/2006/relationships/hyperlink" Target="consultantplus://offline/ref=12DBF8536C528AEBA3E2BF1D7A6683FE94E3B3992620E46D4BB71CF2A04112AF5BD698C3649A7979h8YAN" TargetMode="External"/><Relationship Id="rId503" Type="http://schemas.openxmlformats.org/officeDocument/2006/relationships/hyperlink" Target="consultantplus://offline/ref=12DBF8536C528AEBA3E2B6047D6683FE91E5B09F2021E46D4BB71CF2A0h4Y1N" TargetMode="External"/><Relationship Id="rId545" Type="http://schemas.openxmlformats.org/officeDocument/2006/relationships/hyperlink" Target="consultantplus://offline/ref=12DBF8536C528AEBA3E2B6047D6683FE91ECBF982421E46D4BB71CF2A0h4Y1N" TargetMode="External"/><Relationship Id="rId587" Type="http://schemas.openxmlformats.org/officeDocument/2006/relationships/hyperlink" Target="consultantplus://offline/ref=12DBF8536C528AEBA3E2BF1D7A6683FE94E3B3992620E46D4BB71CF2A04112AF5BD698C3649A797Eh8YCN" TargetMode="External"/><Relationship Id="rId710" Type="http://schemas.openxmlformats.org/officeDocument/2006/relationships/hyperlink" Target="consultantplus://offline/ref=12DBF8536C528AEBA3E2BF1D7A6683FE94E6BF992F22E46D4BB71CF2A04112AF5BD698C3649A797Dh8YCN" TargetMode="External"/><Relationship Id="rId752" Type="http://schemas.openxmlformats.org/officeDocument/2006/relationships/hyperlink" Target="consultantplus://offline/ref=12DBF8536C528AEBA3E2B6047D6683FE91E5B09F2021E46D4BB71CF2A0h4Y1N" TargetMode="External"/><Relationship Id="rId808" Type="http://schemas.openxmlformats.org/officeDocument/2006/relationships/hyperlink" Target="consultantplus://offline/ref=12DBF8536C528AEBA3E2B6047D6683FE96E4BE952023E46D4BB71CF2A04112AF5BD698C3649B7F7Fh8Y4N" TargetMode="External"/><Relationship Id="rId8" Type="http://schemas.openxmlformats.org/officeDocument/2006/relationships/hyperlink" Target="consultantplus://offline/ref=12DBF8536C528AEBA3E2BF1D7A6683FE94E5B29D2621E46D4BB71CF2A0h4Y1N" TargetMode="External"/><Relationship Id="rId142" Type="http://schemas.openxmlformats.org/officeDocument/2006/relationships/hyperlink" Target="consultantplus://offline/ref=12DBF8536C528AEBA3E2B60F786683FE93E1B6952C71B36F1AE212hFY7N" TargetMode="External"/><Relationship Id="rId184" Type="http://schemas.openxmlformats.org/officeDocument/2006/relationships/hyperlink" Target="consultantplus://offline/ref=12DBF8536C528AEBA3E2B6047D6683FE96E4BE952023E46D4BB71CF2A0h4Y1N" TargetMode="External"/><Relationship Id="rId391" Type="http://schemas.openxmlformats.org/officeDocument/2006/relationships/hyperlink" Target="consultantplus://offline/ref=12DBF8536C528AEBA3E2B6047D6683FE96EDB79A2E22E46D4BB71CF2A0h4Y1N" TargetMode="External"/><Relationship Id="rId405" Type="http://schemas.openxmlformats.org/officeDocument/2006/relationships/hyperlink" Target="consultantplus://offline/ref=12DBF8536C528AEBA3E2B6047D6683FE96E2BF9D232FE46D4BB71CF2A0h4Y1N" TargetMode="External"/><Relationship Id="rId447" Type="http://schemas.openxmlformats.org/officeDocument/2006/relationships/hyperlink" Target="consultantplus://offline/ref=12DBF8536C528AEBA3E2B60F786683FE93E1B6952C71B36F1AE212hFY7N" TargetMode="External"/><Relationship Id="rId612" Type="http://schemas.openxmlformats.org/officeDocument/2006/relationships/hyperlink" Target="consultantplus://offline/ref=12DBF8536C528AEBA3E2BC08636683FE94E4B295202CB96743EE10F0hAY7N" TargetMode="External"/><Relationship Id="rId794" Type="http://schemas.openxmlformats.org/officeDocument/2006/relationships/hyperlink" Target="consultantplus://offline/ref=12DBF8536C528AEBA3E2B6047D6683FE91E5B09C2E24E46D4BB71CF2A0h4Y1N" TargetMode="External"/><Relationship Id="rId251" Type="http://schemas.openxmlformats.org/officeDocument/2006/relationships/hyperlink" Target="consultantplus://offline/ref=12DBF8536C528AEBA3E2B6047D6683FE96E4BE952023E46D4BB71CF2A04112AF5BD698C3649A7078h8YBN" TargetMode="External"/><Relationship Id="rId489" Type="http://schemas.openxmlformats.org/officeDocument/2006/relationships/hyperlink" Target="consultantplus://offline/ref=12DBF8536C528AEBA3E2B6047D6683FE96E4BE952023E46D4BB71CF2A04112AF5BD698C3649A7E7Ah8YBN" TargetMode="External"/><Relationship Id="rId654" Type="http://schemas.openxmlformats.org/officeDocument/2006/relationships/hyperlink" Target="consultantplus://offline/ref=12DBF8536C528AEBA3E2B6047D6683FE96E4BE952023E46D4BB71CF2A04112AF5BD698C3649B7F7Fh8Y4N" TargetMode="External"/><Relationship Id="rId696" Type="http://schemas.openxmlformats.org/officeDocument/2006/relationships/hyperlink" Target="consultantplus://offline/ref=12DBF8536C528AEBA3E2B60F786683FE9CE4B49B2C71B36F1AE212hFY7N" TargetMode="External"/><Relationship Id="rId861" Type="http://schemas.openxmlformats.org/officeDocument/2006/relationships/hyperlink" Target="consultantplus://offline/ref=12DBF8536C528AEBA3E2B6047D6683FE91E5B59F2426E46D4BB71CF2A0h4Y1N" TargetMode="External"/><Relationship Id="rId46" Type="http://schemas.openxmlformats.org/officeDocument/2006/relationships/hyperlink" Target="consultantplus://offline/ref=12DBF8536C528AEBA3E2BF1D7A6683FE94E6BF992F22E46D4BB71CF2A04112AF5BD698C3649A797Bh8YEN" TargetMode="External"/><Relationship Id="rId293" Type="http://schemas.openxmlformats.org/officeDocument/2006/relationships/hyperlink" Target="consultantplus://offline/ref=12DBF8536C528AEBA3E2B6047D6683FE91ECBF982421E46D4BB71CF2A0h4Y1N" TargetMode="External"/><Relationship Id="rId307" Type="http://schemas.openxmlformats.org/officeDocument/2006/relationships/hyperlink" Target="consultantplus://offline/ref=12DBF8536C528AEBA3E2B6047D6683FE91E5B09F2021E46D4BB71CF2A0h4Y1N" TargetMode="External"/><Relationship Id="rId349" Type="http://schemas.openxmlformats.org/officeDocument/2006/relationships/hyperlink" Target="consultantplus://offline/ref=12DBF8536C528AEBA3E2B6047D6683FE91E5B09F2021E46D4BB71CF2A0h4Y1N" TargetMode="External"/><Relationship Id="rId514" Type="http://schemas.openxmlformats.org/officeDocument/2006/relationships/hyperlink" Target="consultantplus://offline/ref=12DBF8536C528AEBA3E2B6047D6683FE96E4BE952023E46D4BB71CF2A04112AF5BD698C3649A7E7Ah8YBN" TargetMode="External"/><Relationship Id="rId556" Type="http://schemas.openxmlformats.org/officeDocument/2006/relationships/hyperlink" Target="consultantplus://offline/ref=12DBF8536C528AEBA3E2B6047D6683FE96E4BE952023E46D4BB71CF2A04112AF5BD698C3649A7D73h8YAN" TargetMode="External"/><Relationship Id="rId721" Type="http://schemas.openxmlformats.org/officeDocument/2006/relationships/hyperlink" Target="consultantplus://offline/ref=12DBF8536C528AEBA3E2B6047D6683FE96E4BE952023E46D4BB71CF2A0h4Y1N" TargetMode="External"/><Relationship Id="rId763" Type="http://schemas.openxmlformats.org/officeDocument/2006/relationships/hyperlink" Target="consultantplus://offline/ref=12DBF8536C528AEBA3E2B6047D6683FE91E5B5982125E46D4BB71CF2A0h4Y1N" TargetMode="External"/><Relationship Id="rId88" Type="http://schemas.openxmlformats.org/officeDocument/2006/relationships/hyperlink" Target="consultantplus://offline/ref=12DBF8536C528AEBA3E2BF1D7A6683FE94E3B3992620E46D4BB71CF2A04112AF5BD698C3649A7979h8Y8N" TargetMode="External"/><Relationship Id="rId111" Type="http://schemas.openxmlformats.org/officeDocument/2006/relationships/hyperlink" Target="consultantplus://offline/ref=12DBF8536C528AEBA3E2BC08636683FE9CE4B29E2C71B36F1AE212F7A8115ABF159395C2659Ah7Y0N" TargetMode="External"/><Relationship Id="rId153" Type="http://schemas.openxmlformats.org/officeDocument/2006/relationships/hyperlink" Target="consultantplus://offline/ref=12DBF8536C528AEBA3E2BF1D7A6683FE94E3B3992620E46D4BB71CF2A04112AF5BD698C3649A797Eh8YBN" TargetMode="External"/><Relationship Id="rId195" Type="http://schemas.openxmlformats.org/officeDocument/2006/relationships/hyperlink" Target="consultantplus://offline/ref=12DBF8536C528AEBA3E2B6047D6683FE96E4BE952023E46D4BB71CF2A04112AF5BD698C3649A7E7Ah8YBN" TargetMode="External"/><Relationship Id="rId209" Type="http://schemas.openxmlformats.org/officeDocument/2006/relationships/hyperlink" Target="consultantplus://offline/ref=12DBF8536C528AEBA3E2B60F786683FE94E1BE99262CB96743EE10F0hAY7N" TargetMode="External"/><Relationship Id="rId360" Type="http://schemas.openxmlformats.org/officeDocument/2006/relationships/hyperlink" Target="consultantplus://offline/ref=12DBF8536C528AEBA3E2B6047D6683FE96E4BE952023E46D4BB71CF2A04112AF5BD698C3649A7D73h8YAN" TargetMode="External"/><Relationship Id="rId416" Type="http://schemas.openxmlformats.org/officeDocument/2006/relationships/hyperlink" Target="consultantplus://offline/ref=12DBF8536C528AEBA3E2B6047D6683FE91E5B09F2021E46D4BB71CF2A0h4Y1N" TargetMode="External"/><Relationship Id="rId598" Type="http://schemas.openxmlformats.org/officeDocument/2006/relationships/hyperlink" Target="consultantplus://offline/ref=12DBF8536C528AEBA3E2B6047D6683FE91ECBF982421E46D4BB71CF2A0h4Y1N" TargetMode="External"/><Relationship Id="rId819" Type="http://schemas.openxmlformats.org/officeDocument/2006/relationships/hyperlink" Target="consultantplus://offline/ref=12DBF8536C528AEBA3E2BF1D7A6683FE94E3B3992620E46D4BB71CF2A04112AF5BD698C3649A787Eh8YCN" TargetMode="External"/><Relationship Id="rId220" Type="http://schemas.openxmlformats.org/officeDocument/2006/relationships/hyperlink" Target="consultantplus://offline/ref=12DBF8536C528AEBA3E2BC08636683FE94E4B295212CB96743EE10F0hAY7N" TargetMode="External"/><Relationship Id="rId458" Type="http://schemas.openxmlformats.org/officeDocument/2006/relationships/hyperlink" Target="consultantplus://offline/ref=12DBF8536C528AEBA3E2B6047D6683FE91E5B59F2622E46D4BB71CF2A0h4Y1N" TargetMode="External"/><Relationship Id="rId623" Type="http://schemas.openxmlformats.org/officeDocument/2006/relationships/hyperlink" Target="consultantplus://offline/ref=12DBF8536C528AEBA3E2B6047D6683FE96E2BF9D232FE46D4BB71CF2A0h4Y1N" TargetMode="External"/><Relationship Id="rId665" Type="http://schemas.openxmlformats.org/officeDocument/2006/relationships/hyperlink" Target="consultantplus://offline/ref=12DBF8536C528AEBA3E2B6047D6683FE96EDB79A2E22E46D4BB71CF2A0h4Y1N" TargetMode="External"/><Relationship Id="rId830" Type="http://schemas.openxmlformats.org/officeDocument/2006/relationships/hyperlink" Target="consultantplus://offline/ref=12DBF8536C528AEBA3E2B6047D6683FE91E5B09F2021E46D4BB71CF2A0h4Y1N" TargetMode="External"/><Relationship Id="rId872" Type="http://schemas.openxmlformats.org/officeDocument/2006/relationships/hyperlink" Target="consultantplus://offline/ref=12DBF8536C528AEBA3E2B6047D6683FE96E4BE952023E46D4BB71CF2A04112AF5BD698C3649A7E7Ah8YBN" TargetMode="External"/><Relationship Id="rId15" Type="http://schemas.openxmlformats.org/officeDocument/2006/relationships/hyperlink" Target="consultantplus://offline/ref=12DBF8536C528AEBA3E2BF1D7A6683FE94E4B4942025E46D4BB71CF2A04112AF5BD698C3649A7A7Ch8YAN" TargetMode="External"/><Relationship Id="rId57" Type="http://schemas.openxmlformats.org/officeDocument/2006/relationships/hyperlink" Target="consultantplus://offline/ref=12DBF8536C528AEBA3E2BC08636683FE9CE6B79A2C71B36F1AE212hFY7N" TargetMode="External"/><Relationship Id="rId262" Type="http://schemas.openxmlformats.org/officeDocument/2006/relationships/hyperlink" Target="consultantplus://offline/ref=12DBF8536C528AEBA3E2BF1D7A6683FE94E3B3992620E46D4BB71CF2A04112AF5BD698C3649A7979h8Y5N" TargetMode="External"/><Relationship Id="rId318" Type="http://schemas.openxmlformats.org/officeDocument/2006/relationships/hyperlink" Target="consultantplus://offline/ref=12DBF8536C528AEBA3E2BF1D7A6683FE94E3B3992620E46D4BB71CF2A04112AF5BD698C3649A797Eh8YEN" TargetMode="External"/><Relationship Id="rId525" Type="http://schemas.openxmlformats.org/officeDocument/2006/relationships/hyperlink" Target="consultantplus://offline/ref=12DBF8536C528AEBA3E2B6047D6683FE91E5B5982021E46D4BB71CF2A0h4Y1N" TargetMode="External"/><Relationship Id="rId567" Type="http://schemas.openxmlformats.org/officeDocument/2006/relationships/hyperlink" Target="consultantplus://offline/ref=12DBF8536C528AEBA3E2B6047D6683FE91E5B09F2021E46D4BB71CF2A0h4Y1N" TargetMode="External"/><Relationship Id="rId732" Type="http://schemas.openxmlformats.org/officeDocument/2006/relationships/hyperlink" Target="consultantplus://offline/ref=12DBF8536C528AEBA3E2B6047D6683FE91E5B19C2122E46D4BB71CF2A0h4Y1N" TargetMode="External"/><Relationship Id="rId99" Type="http://schemas.openxmlformats.org/officeDocument/2006/relationships/hyperlink" Target="consultantplus://offline/ref=12DBF8536C528AEBA3E2BC08636683FE9CE4B0982C71B36F1AE212F7A8115ABF159395C2649Dh7YFN" TargetMode="External"/><Relationship Id="rId122" Type="http://schemas.openxmlformats.org/officeDocument/2006/relationships/hyperlink" Target="consultantplus://offline/ref=12DBF8536C528AEBA3E2A0087F6683FE93EDB09E2C71B36F1AE212hFY7N" TargetMode="External"/><Relationship Id="rId164" Type="http://schemas.openxmlformats.org/officeDocument/2006/relationships/hyperlink" Target="consultantplus://offline/ref=12DBF8536C528AEBA3E2B6047D6683FE91E5B09F2021E46D4BB71CF2A0h4Y1N" TargetMode="External"/><Relationship Id="rId371" Type="http://schemas.openxmlformats.org/officeDocument/2006/relationships/hyperlink" Target="consultantplus://offline/ref=12DBF8536C528AEBA3E2B60F786683FE91E4B09D202CB96743EE10F0A74E4DB85C9F94C2649A79h7Y8N" TargetMode="External"/><Relationship Id="rId774" Type="http://schemas.openxmlformats.org/officeDocument/2006/relationships/hyperlink" Target="consultantplus://offline/ref=12DBF8536C528AEBA3E2A0087F6683FE94E1B39D2C71B36F1AE212hFY7N" TargetMode="External"/><Relationship Id="rId427" Type="http://schemas.openxmlformats.org/officeDocument/2006/relationships/hyperlink" Target="consultantplus://offline/ref=12DBF8536C528AEBA3E2B6047D6683FE96EDB79A2E22E46D4BB71CF2A0h4Y1N" TargetMode="External"/><Relationship Id="rId469" Type="http://schemas.openxmlformats.org/officeDocument/2006/relationships/hyperlink" Target="consultantplus://offline/ref=12DBF8536C528AEBA3E2B6047D6683FE91E5B09F2021E46D4BB71CF2A0h4Y1N" TargetMode="External"/><Relationship Id="rId634" Type="http://schemas.openxmlformats.org/officeDocument/2006/relationships/hyperlink" Target="consultantplus://offline/ref=12DBF8536C528AEBA3E2B60F786683FE91E4B09D202CB96743EE10F0A74E4DB85C9F94C2649A79h7Y8N" TargetMode="External"/><Relationship Id="rId676" Type="http://schemas.openxmlformats.org/officeDocument/2006/relationships/hyperlink" Target="consultantplus://offline/ref=12DBF8536C528AEBA3E2B6047D6683FE91E5B5982125E46D4BB71CF2A0h4Y1N" TargetMode="External"/><Relationship Id="rId841" Type="http://schemas.openxmlformats.org/officeDocument/2006/relationships/hyperlink" Target="consultantplus://offline/ref=12DBF8536C528AEBA3E2B6047D6683FE96EDB79A2E21E46D4BB71CF2A0h4Y1N" TargetMode="External"/><Relationship Id="rId883" Type="http://schemas.openxmlformats.org/officeDocument/2006/relationships/fontTable" Target="fontTable.xml"/><Relationship Id="rId26" Type="http://schemas.openxmlformats.org/officeDocument/2006/relationships/hyperlink" Target="consultantplus://offline/ref=12DBF8536C528AEBA3E2BF1D7A6683FE94E4B4942025E46D4BB71CF2A04112AF5BD698C3649A7A7Ch8Y5N" TargetMode="External"/><Relationship Id="rId231" Type="http://schemas.openxmlformats.org/officeDocument/2006/relationships/hyperlink" Target="consultantplus://offline/ref=12DBF8536C528AEBA3E2B6047D6683FE91E5B09F2021E46D4BB71CF2A0h4Y1N" TargetMode="External"/><Relationship Id="rId273" Type="http://schemas.openxmlformats.org/officeDocument/2006/relationships/hyperlink" Target="consultantplus://offline/ref=12DBF8536C528AEBA3E2B6047D6683FE91E5B59F2620E46D4BB71CF2A0h4Y1N" TargetMode="External"/><Relationship Id="rId329" Type="http://schemas.openxmlformats.org/officeDocument/2006/relationships/hyperlink" Target="consultantplus://offline/ref=12DBF8536C528AEBA3E2BF1D7A6683FE94E3B3992620E46D4BB71CF2A04112AF5BD698C3649A797Eh8YCN" TargetMode="External"/><Relationship Id="rId480" Type="http://schemas.openxmlformats.org/officeDocument/2006/relationships/hyperlink" Target="consultantplus://offline/ref=12DBF8536C528AEBA3E2B6047D6683FE91E5B09C2E24E46D4BB71CF2A0h4Y1N" TargetMode="External"/><Relationship Id="rId536" Type="http://schemas.openxmlformats.org/officeDocument/2006/relationships/hyperlink" Target="consultantplus://offline/ref=12DBF8536C528AEBA3E2B60F786683FE92ECB2952C71B36F1AE212hFY7N" TargetMode="External"/><Relationship Id="rId701" Type="http://schemas.openxmlformats.org/officeDocument/2006/relationships/hyperlink" Target="consultantplus://offline/ref=12DBF8536C528AEBA3E2BF1D7A6683FE94E3B3992620E46D4BB71CF2A04112AF5BD698C3649A7879h8Y8N" TargetMode="External"/><Relationship Id="rId68" Type="http://schemas.openxmlformats.org/officeDocument/2006/relationships/hyperlink" Target="consultantplus://offline/ref=12DBF8536C528AEBA3E2BC08636683FE9CE1B3992C71B36F1AE212F7A8115ABF159395C26598h7YCN" TargetMode="External"/><Relationship Id="rId133" Type="http://schemas.openxmlformats.org/officeDocument/2006/relationships/hyperlink" Target="consultantplus://offline/ref=12DBF8536C528AEBA3E2BF1D7A6683FE94E3B3992620E46D4BB71CF2A04112AF5BD698C3649A797Eh8YCN" TargetMode="External"/><Relationship Id="rId175" Type="http://schemas.openxmlformats.org/officeDocument/2006/relationships/hyperlink" Target="consultantplus://offline/ref=12DBF8536C528AEBA3E2B6047D6683FE91E5B5982126E46D4BB71CF2A0h4Y1N" TargetMode="External"/><Relationship Id="rId340" Type="http://schemas.openxmlformats.org/officeDocument/2006/relationships/hyperlink" Target="consultantplus://offline/ref=12DBF8536C528AEBA3E2B6047D6683FE91E5B19D2622E46D4BB71CF2A0h4Y1N" TargetMode="External"/><Relationship Id="rId578" Type="http://schemas.openxmlformats.org/officeDocument/2006/relationships/hyperlink" Target="consultantplus://offline/ref=12DBF8536C528AEBA3E2B6047D6683FE97E2BF9D2724E46D4BB71CF2A0h4Y1N" TargetMode="External"/><Relationship Id="rId743" Type="http://schemas.openxmlformats.org/officeDocument/2006/relationships/hyperlink" Target="consultantplus://offline/ref=12DBF8536C528AEBA3E2B6047D6683FE91E5B19D2622E46D4BB71CF2A0h4Y1N" TargetMode="External"/><Relationship Id="rId785" Type="http://schemas.openxmlformats.org/officeDocument/2006/relationships/hyperlink" Target="consultantplus://offline/ref=12DBF8536C528AEBA3E2B60F786683FE9CE4B2992C71B36F1AE212hFY7N" TargetMode="External"/><Relationship Id="rId200" Type="http://schemas.openxmlformats.org/officeDocument/2006/relationships/hyperlink" Target="consultantplus://offline/ref=12DBF8536C528AEBA3E2B6047D6683FE91E5B09F2021E46D4BB71CF2A0h4Y1N" TargetMode="External"/><Relationship Id="rId382" Type="http://schemas.openxmlformats.org/officeDocument/2006/relationships/hyperlink" Target="consultantplus://offline/ref=12DBF8536C528AEBA3E2B6047D6683FE91E5B09C2E24E46D4BB71CF2A0h4Y1N" TargetMode="External"/><Relationship Id="rId438" Type="http://schemas.openxmlformats.org/officeDocument/2006/relationships/hyperlink" Target="consultantplus://offline/ref=12DBF8536C528AEBA3E2B6047D6683FE91E5B59F2426E46D4BB71CF2A0h4Y1N" TargetMode="External"/><Relationship Id="rId603" Type="http://schemas.openxmlformats.org/officeDocument/2006/relationships/hyperlink" Target="consultantplus://offline/ref=12DBF8536C528AEBA3E2BF1D7A6683FE94E3B3992620E46D4BB71CF2A04112AF5BD698C3649A7979h8YAN" TargetMode="External"/><Relationship Id="rId645" Type="http://schemas.openxmlformats.org/officeDocument/2006/relationships/hyperlink" Target="consultantplus://offline/ref=12DBF8536C528AEBA3E2B6047D6683FE96E4BE952023E46D4BB71CF2A04112AF5BD698C3649A7D73h8YAN" TargetMode="External"/><Relationship Id="rId687" Type="http://schemas.openxmlformats.org/officeDocument/2006/relationships/hyperlink" Target="consultantplus://offline/ref=12DBF8536C528AEBA3E2B6047D6683FE96EDB3982E23E46D4BB71CF2A0h4Y1N" TargetMode="External"/><Relationship Id="rId810" Type="http://schemas.openxmlformats.org/officeDocument/2006/relationships/hyperlink" Target="consultantplus://offline/ref=12DBF8536C528AEBA3E2BF1D7A6683FE94E6BF992F22E46D4BB71CF2A04112AF5BD698C3649A797Dh8Y8N" TargetMode="External"/><Relationship Id="rId852" Type="http://schemas.openxmlformats.org/officeDocument/2006/relationships/hyperlink" Target="consultantplus://offline/ref=12DBF8536C528AEBA3E2B6047D6683FE91E5B5982127E46D4BB71CF2A0h4Y1N" TargetMode="External"/><Relationship Id="rId242" Type="http://schemas.openxmlformats.org/officeDocument/2006/relationships/hyperlink" Target="consultantplus://offline/ref=12DBF8536C528AEBA3E2B6047D6683FE91E5B5982125E46D4BB71CF2A0h4Y1N" TargetMode="External"/><Relationship Id="rId284" Type="http://schemas.openxmlformats.org/officeDocument/2006/relationships/hyperlink" Target="consultantplus://offline/ref=12DBF8536C528AEBA3E2B6047D6683FE91E5B59F262FE46D4BB71CF2A0h4Y1N" TargetMode="External"/><Relationship Id="rId491" Type="http://schemas.openxmlformats.org/officeDocument/2006/relationships/hyperlink" Target="consultantplus://offline/ref=12DBF8536C528AEBA3E2B6047D6683FE91E5B09F2021E46D4BB71CF2A0h4Y1N" TargetMode="External"/><Relationship Id="rId505" Type="http://schemas.openxmlformats.org/officeDocument/2006/relationships/hyperlink" Target="consultantplus://offline/ref=12DBF8536C528AEBA3E2B6047D6683FE96E4BE952023E46D4BB71CF2A04112AF5BD698C3649B7B73h8Y8N" TargetMode="External"/><Relationship Id="rId712" Type="http://schemas.openxmlformats.org/officeDocument/2006/relationships/hyperlink" Target="consultantplus://offline/ref=12DBF8536C528AEBA3E2BF1D7A6683FE9CEDB79A252CB96743EE10F0A74E4DB85C9F94C2649E7Dh7Y2N" TargetMode="External"/><Relationship Id="rId37" Type="http://schemas.openxmlformats.org/officeDocument/2006/relationships/hyperlink" Target="consultantplus://offline/ref=12DBF8536C528AEBA3E2BF1D7A6683FE94E6BF992F22E46D4BB71CF2A04112AF5BD698C3649A797Bh8YDN" TargetMode="External"/><Relationship Id="rId79" Type="http://schemas.openxmlformats.org/officeDocument/2006/relationships/hyperlink" Target="consultantplus://offline/ref=12DBF8536C528AEBA3E2BC08636683FE9CE4B5952C71B36F1AE212F7A8115ABF159395C2659Ah7Y0N" TargetMode="External"/><Relationship Id="rId102" Type="http://schemas.openxmlformats.org/officeDocument/2006/relationships/hyperlink" Target="consultantplus://offline/ref=12DBF8536C528AEBA3E2BC08636683FE9CE4B0982C71B36F1AE212F7A8115ABF159395C26492h7YCN" TargetMode="External"/><Relationship Id="rId144" Type="http://schemas.openxmlformats.org/officeDocument/2006/relationships/hyperlink" Target="consultantplus://offline/ref=12DBF8536C528AEBA3E2B6047D6683FE96E4BE952023E46D4BB71CF2A0h4Y1N" TargetMode="External"/><Relationship Id="rId547" Type="http://schemas.openxmlformats.org/officeDocument/2006/relationships/hyperlink" Target="consultantplus://offline/ref=12DBF8536C528AEBA3E2B6047D6683FE91E5B59F2622E46D4BB71CF2A0h4Y1N" TargetMode="External"/><Relationship Id="rId589" Type="http://schemas.openxmlformats.org/officeDocument/2006/relationships/hyperlink" Target="consultantplus://offline/ref=12DBF8536C528AEBA3E2B60F786683FE93E1B6952C71B36F1AE212hFY7N" TargetMode="External"/><Relationship Id="rId754" Type="http://schemas.openxmlformats.org/officeDocument/2006/relationships/hyperlink" Target="consultantplus://offline/ref=12DBF8536C528AEBA3E2B6047D6683FE96E2B0942524E46D4BB71CF2A0h4Y1N" TargetMode="External"/><Relationship Id="rId796" Type="http://schemas.openxmlformats.org/officeDocument/2006/relationships/hyperlink" Target="consultantplus://offline/ref=12DBF8536C528AEBA3E2BF1D7A6683FE94E3B3992620E46D4BB71CF2A04112AF5BD698C3649A7979h8Y5N" TargetMode="External"/><Relationship Id="rId90" Type="http://schemas.openxmlformats.org/officeDocument/2006/relationships/hyperlink" Target="consultantplus://offline/ref=12DBF8536C528AEBA3E2BC08636683FE9CE7B1992C71B36F1AE212F7A8115ABF159395C26599h7Y1N" TargetMode="External"/><Relationship Id="rId186" Type="http://schemas.openxmlformats.org/officeDocument/2006/relationships/hyperlink" Target="consultantplus://offline/ref=12DBF8536C528AEBA3E2B6047D6683FE91E5B59F2525E46D4BB71CF2A0h4Y1N" TargetMode="External"/><Relationship Id="rId351" Type="http://schemas.openxmlformats.org/officeDocument/2006/relationships/hyperlink" Target="consultantplus://offline/ref=12DBF8536C528AEBA3E2B6047D6683FE96E2B0942524E46D4BB71CF2A0h4Y1N" TargetMode="External"/><Relationship Id="rId393" Type="http://schemas.openxmlformats.org/officeDocument/2006/relationships/hyperlink" Target="consultantplus://offline/ref=12DBF8536C528AEBA3E2B6047D6683FE96E4BE952023E46D4BB71CF2A04112AF5BD698C3649B7F7Fh8Y4N" TargetMode="External"/><Relationship Id="rId407" Type="http://schemas.openxmlformats.org/officeDocument/2006/relationships/hyperlink" Target="consultantplus://offline/ref=12DBF8536C528AEBA3E2B6047D6683FE91E5B09F2021E46D4BB71CF2A0h4Y1N" TargetMode="External"/><Relationship Id="rId449" Type="http://schemas.openxmlformats.org/officeDocument/2006/relationships/hyperlink" Target="consultantplus://offline/ref=12DBF8536C528AEBA3E2B60F786683FE91E4B09D202CB96743EE10F0A74E4DB85C9F94C2649A79h7Y8N" TargetMode="External"/><Relationship Id="rId614" Type="http://schemas.openxmlformats.org/officeDocument/2006/relationships/hyperlink" Target="consultantplus://offline/ref=12DBF8536C528AEBA3E2B60F786683FE97E1B0982F2CB96743EE10F0hAY7N" TargetMode="External"/><Relationship Id="rId656" Type="http://schemas.openxmlformats.org/officeDocument/2006/relationships/hyperlink" Target="consultantplus://offline/ref=12DBF8536C528AEBA3E2BF1D7A6683FE94E6BF992F22E46D4BB71CF2A04112AF5BD698C3649A797Ch8YEN" TargetMode="External"/><Relationship Id="rId821" Type="http://schemas.openxmlformats.org/officeDocument/2006/relationships/hyperlink" Target="consultantplus://offline/ref=12DBF8536C528AEBA3E2B6047D6683FE96E4BE952023E46D4BB71CF2A04112AF5BD698C3649A7E7Ah8YBN" TargetMode="External"/><Relationship Id="rId863" Type="http://schemas.openxmlformats.org/officeDocument/2006/relationships/hyperlink" Target="consultantplus://offline/ref=12DBF8536C528AEBA3E2BF1D7A6683FE94E3B3992620E46D4BB71CF2A04112AF5BD698C3649A797Eh8YCN" TargetMode="External"/><Relationship Id="rId211" Type="http://schemas.openxmlformats.org/officeDocument/2006/relationships/hyperlink" Target="consultantplus://offline/ref=12DBF8536C528AEBA3E2B60F786683FE91E4B09D202CB96743EE10F0A74E4DB85C9F94C2649A79h7Y8N" TargetMode="External"/><Relationship Id="rId253" Type="http://schemas.openxmlformats.org/officeDocument/2006/relationships/hyperlink" Target="consultantplus://offline/ref=12DBF8536C528AEBA3E2BC08636683FE94E4B295212CB96743EE10F0hAY7N" TargetMode="External"/><Relationship Id="rId295" Type="http://schemas.openxmlformats.org/officeDocument/2006/relationships/hyperlink" Target="consultantplus://offline/ref=12DBF8536C528AEBA3E2B6047D6683FE91E5B59F2622E46D4BB71CF2A0h4Y1N" TargetMode="External"/><Relationship Id="rId309" Type="http://schemas.openxmlformats.org/officeDocument/2006/relationships/hyperlink" Target="consultantplus://offline/ref=12DBF8536C528AEBA3E2B6047D6683FE96E4BE952023E46D4BB71CF2A04112AF5BD698C3649A7E7Ah8YBN" TargetMode="External"/><Relationship Id="rId460" Type="http://schemas.openxmlformats.org/officeDocument/2006/relationships/hyperlink" Target="consultantplus://offline/ref=12DBF8536C528AEBA3E2BF1D7A6683FE94E3B3992620E46D4BB71CF2A04112AF5BD698C3649A7979h8YAN" TargetMode="External"/><Relationship Id="rId516" Type="http://schemas.openxmlformats.org/officeDocument/2006/relationships/hyperlink" Target="consultantplus://offline/ref=12DBF8536C528AEBA3E2B6047D6683FE91E5B5982125E46D4BB71CF2A0h4Y1N" TargetMode="External"/><Relationship Id="rId698" Type="http://schemas.openxmlformats.org/officeDocument/2006/relationships/hyperlink" Target="consultantplus://offline/ref=12DBF8536C528AEBA3E2BF1D7A6683FE94E6BF992F22E46D4BB71CF2A04112AF5BD698C3649A797Ch8YAN" TargetMode="External"/><Relationship Id="rId48" Type="http://schemas.openxmlformats.org/officeDocument/2006/relationships/hyperlink" Target="consultantplus://offline/ref=12DBF8536C528AEBA3E2BF1D7A6683FE94E6BF992F22E46D4BB71CF2A04112AF5BD698C3649A797Bh8YBN" TargetMode="External"/><Relationship Id="rId113" Type="http://schemas.openxmlformats.org/officeDocument/2006/relationships/hyperlink" Target="consultantplus://offline/ref=12DBF8536C528AEBA3E2BF1D7A6683FE94E6BF992F22E46D4BB71CF2A04112AF5BD698C3649A7979h8YDN" TargetMode="External"/><Relationship Id="rId320" Type="http://schemas.openxmlformats.org/officeDocument/2006/relationships/hyperlink" Target="consultantplus://offline/ref=12DBF8536C528AEBA3E2B60F786683FE93E1B6952C71B36F1AE212hFY7N" TargetMode="External"/><Relationship Id="rId558" Type="http://schemas.openxmlformats.org/officeDocument/2006/relationships/hyperlink" Target="consultantplus://offline/ref=12DBF8536C528AEBA3E2B6047D6683FE91E5B09F2021E46D4BB71CF2A0h4Y1N" TargetMode="External"/><Relationship Id="rId723" Type="http://schemas.openxmlformats.org/officeDocument/2006/relationships/hyperlink" Target="consultantplus://offline/ref=12DBF8536C528AEBA3E2B6047D6683FE91E5B59F2525E46D4BB71CF2A0h4Y1N" TargetMode="External"/><Relationship Id="rId765" Type="http://schemas.openxmlformats.org/officeDocument/2006/relationships/hyperlink" Target="consultantplus://offline/ref=12DBF8536C528AEBA3E2B6047D6683FE96E4BE952023E46D4BB71CF2A04112AF5BD698C3649A7D73h8YAN" TargetMode="External"/><Relationship Id="rId155" Type="http://schemas.openxmlformats.org/officeDocument/2006/relationships/hyperlink" Target="consultantplus://offline/ref=12DBF8536C528AEBA3E2BF1D7A6683FE94E3B3992620E46D4BB71CF2A04112AF5BD698C3649A797Fh8YCN" TargetMode="External"/><Relationship Id="rId197" Type="http://schemas.openxmlformats.org/officeDocument/2006/relationships/hyperlink" Target="consultantplus://offline/ref=12DBF8536C528AEBA3E2B6047D6683FE96E4BE952023E46D4BB71CF2A04112AF5BD698C3649A7D73h8YAN" TargetMode="External"/><Relationship Id="rId362" Type="http://schemas.openxmlformats.org/officeDocument/2006/relationships/hyperlink" Target="consultantplus://offline/ref=12DBF8536C528AEBA3E2B6047D6683FE96EDB79A2E22E46D4BB71CF2A0h4Y1N" TargetMode="External"/><Relationship Id="rId418" Type="http://schemas.openxmlformats.org/officeDocument/2006/relationships/hyperlink" Target="consultantplus://offline/ref=12DBF8536C528AEBA3E2B6047D6683FE96EDB79A2E22E46D4BB71CF2A0h4Y1N" TargetMode="External"/><Relationship Id="rId625" Type="http://schemas.openxmlformats.org/officeDocument/2006/relationships/hyperlink" Target="consultantplus://offline/ref=12DBF8536C528AEBA3E2B6047D6683FE96E4BE952023E46D4BB71CF2A04112AF5BD698C3649A7E7Ah8YBN" TargetMode="External"/><Relationship Id="rId832" Type="http://schemas.openxmlformats.org/officeDocument/2006/relationships/hyperlink" Target="consultantplus://offline/ref=12DBF8536C528AEBA3E2B6047D6683FE96EDB79A2E22E46D4BB71CF2A0h4Y1N" TargetMode="External"/><Relationship Id="rId222" Type="http://schemas.openxmlformats.org/officeDocument/2006/relationships/hyperlink" Target="consultantplus://offline/ref=12DBF8536C528AEBA3E2B6047D6683FE91E5B19D2622E46D4BB71CF2A0h4Y1N" TargetMode="External"/><Relationship Id="rId264" Type="http://schemas.openxmlformats.org/officeDocument/2006/relationships/hyperlink" Target="consultantplus://offline/ref=12DBF8536C528AEBA3E2BF1D7A6683FE94E3B3992620E46D4BB71CF2A04112AF5BD698C3649A797Fh8Y4N" TargetMode="External"/><Relationship Id="rId471" Type="http://schemas.openxmlformats.org/officeDocument/2006/relationships/hyperlink" Target="consultantplus://offline/ref=12DBF8536C528AEBA3E2B6047D6683FE96E4BE952023E46D4BB71CF2A04112AF5BD698C3649A7E7Ah8YBN" TargetMode="External"/><Relationship Id="rId667" Type="http://schemas.openxmlformats.org/officeDocument/2006/relationships/hyperlink" Target="consultantplus://offline/ref=12DBF8536C528AEBA3E2B6047D6683FE91E5B5982125E46D4BB71CF2A0h4Y1N" TargetMode="External"/><Relationship Id="rId874" Type="http://schemas.openxmlformats.org/officeDocument/2006/relationships/hyperlink" Target="consultantplus://offline/ref=12DBF8536C528AEBA3E2B6047D6683FE91E5B5982125E46D4BB71CF2A0h4Y1N" TargetMode="External"/><Relationship Id="rId17" Type="http://schemas.openxmlformats.org/officeDocument/2006/relationships/hyperlink" Target="consultantplus://offline/ref=12DBF8536C528AEBA3E2BF1D7A6683FE94E4B4942025E46D4BB71CF2A04112AF5BD698C3649A7A7Ch8YBN" TargetMode="External"/><Relationship Id="rId59" Type="http://schemas.openxmlformats.org/officeDocument/2006/relationships/hyperlink" Target="consultantplus://offline/ref=12DBF8536C528AEBA3E2BC08636683FE9CE6B79A2C71B36F1AE212F7A8115ABF159395C26493h7Y1N" TargetMode="External"/><Relationship Id="rId124" Type="http://schemas.openxmlformats.org/officeDocument/2006/relationships/hyperlink" Target="consultantplus://offline/ref=12DBF8536C528AEBA3E2B60F786683FE97E5B79E202CB96743EE10F0A74E4DB85C9F94C2649A7Bh7YFN" TargetMode="External"/><Relationship Id="rId527" Type="http://schemas.openxmlformats.org/officeDocument/2006/relationships/hyperlink" Target="consultantplus://offline/ref=12DBF8536C528AEBA3E2B6047D6683FE91E5B5982125E46D4BB71CF2A0h4Y1N" TargetMode="External"/><Relationship Id="rId569" Type="http://schemas.openxmlformats.org/officeDocument/2006/relationships/hyperlink" Target="consultantplus://offline/ref=12DBF8536C528AEBA3E2BF1D7A6683FE94E3B3992620E46D4BB71CF2A04112AF5BD698C3649A797Eh8YEN" TargetMode="External"/><Relationship Id="rId734" Type="http://schemas.openxmlformats.org/officeDocument/2006/relationships/hyperlink" Target="consultantplus://offline/ref=12DBF8536C528AEBA3E2B6047D6683FE91ECBF982421E46D4BB71CF2A0h4Y1N" TargetMode="External"/><Relationship Id="rId776" Type="http://schemas.openxmlformats.org/officeDocument/2006/relationships/hyperlink" Target="consultantplus://offline/ref=12DBF8536C528AEBA3E2B60F786683FE91E4B09D202CB96743EE10F0A74E4DB85C9F94C2649A79h7Y8N" TargetMode="External"/><Relationship Id="rId70" Type="http://schemas.openxmlformats.org/officeDocument/2006/relationships/hyperlink" Target="consultantplus://offline/ref=12DBF8536C528AEBA3E2BC08636683FE9CE1B3992C71B36F1AE212F7A8115ABF159395C26598h7YEN" TargetMode="External"/><Relationship Id="rId166" Type="http://schemas.openxmlformats.org/officeDocument/2006/relationships/hyperlink" Target="consultantplus://offline/ref=12DBF8536C528AEBA3E2B6047D6683FE91E5B5982125E46D4BB71CF2A0h4Y1N" TargetMode="External"/><Relationship Id="rId331" Type="http://schemas.openxmlformats.org/officeDocument/2006/relationships/hyperlink" Target="consultantplus://offline/ref=12DBF8536C528AEBA3E2BF1D7A6683FE94E3B3992620E46D4BB71CF2A04112AF5BD698C3649A7972h8YCN" TargetMode="External"/><Relationship Id="rId373" Type="http://schemas.openxmlformats.org/officeDocument/2006/relationships/hyperlink" Target="consultantplus://offline/ref=12DBF8536C528AEBA3E2B60F786683FE9CE4B2992C71B36F1AE212hFY7N" TargetMode="External"/><Relationship Id="rId429" Type="http://schemas.openxmlformats.org/officeDocument/2006/relationships/hyperlink" Target="consultantplus://offline/ref=12DBF8536C528AEBA3E2B6047D6683FE91E5B5982022E46D4BB71CF2A0h4Y1N" TargetMode="External"/><Relationship Id="rId580" Type="http://schemas.openxmlformats.org/officeDocument/2006/relationships/hyperlink" Target="consultantplus://offline/ref=12DBF8536C528AEBA3E2B6047D6683FE91E5B5982022E46D4BB71CF2A0h4Y1N" TargetMode="External"/><Relationship Id="rId636" Type="http://schemas.openxmlformats.org/officeDocument/2006/relationships/hyperlink" Target="consultantplus://offline/ref=12DBF8536C528AEBA3E2B60F786683FE9CE4B2992C71B36F1AE212hFY7N" TargetMode="External"/><Relationship Id="rId801" Type="http://schemas.openxmlformats.org/officeDocument/2006/relationships/hyperlink" Target="consultantplus://offline/ref=12DBF8536C528AEBA3E2BC08636683FE94E4B295212CB96743EE10F0hAY7N" TargetMode="External"/><Relationship Id="rId1" Type="http://schemas.openxmlformats.org/officeDocument/2006/relationships/styles" Target="styles.xml"/><Relationship Id="rId233" Type="http://schemas.openxmlformats.org/officeDocument/2006/relationships/hyperlink" Target="consultantplus://offline/ref=12DBF8536C528AEBA3E2B6047D6683FE91E5B09F2021E46D4BB71CF2A0h4Y1N" TargetMode="External"/><Relationship Id="rId440" Type="http://schemas.openxmlformats.org/officeDocument/2006/relationships/hyperlink" Target="consultantplus://offline/ref=12DBF8536C528AEBA3E2B6047D6683FE91E5B19C2122E46D4BB71CF2A0h4Y1N" TargetMode="External"/><Relationship Id="rId678" Type="http://schemas.openxmlformats.org/officeDocument/2006/relationships/hyperlink" Target="consultantplus://offline/ref=12DBF8536C528AEBA3E2B6047D6683FE96E4BE952023E46D4BB71CF2A04112AF5BD698C3649A7D73h8YAN" TargetMode="External"/><Relationship Id="rId843" Type="http://schemas.openxmlformats.org/officeDocument/2006/relationships/hyperlink" Target="consultantplus://offline/ref=12DBF8536C528AEBA3E2B6047D6683FE96E4BE952023E46D4BB71CF2A04112AF5BD698C3649A7E7Ah8YBN" TargetMode="External"/><Relationship Id="rId28" Type="http://schemas.openxmlformats.org/officeDocument/2006/relationships/hyperlink" Target="consultantplus://offline/ref=12DBF8536C528AEBA3E2BF1D7A6683FE94E4B4942025E46D4BB71CF2A04112AF5BD698C3649A7A7Ch8YBN" TargetMode="External"/><Relationship Id="rId275" Type="http://schemas.openxmlformats.org/officeDocument/2006/relationships/hyperlink" Target="consultantplus://offline/ref=12DBF8536C528AEBA3E2B6047D6683FE91E5B59F2621E46D4BB71CF2A0h4Y1N" TargetMode="External"/><Relationship Id="rId300" Type="http://schemas.openxmlformats.org/officeDocument/2006/relationships/hyperlink" Target="consultantplus://offline/ref=12DBF8536C528AEBA3E2B6047D6683FE96E4BE952023E46D4BB71CF2A04112AF5BD698C3649A7E7Ah8YBN" TargetMode="External"/><Relationship Id="rId482" Type="http://schemas.openxmlformats.org/officeDocument/2006/relationships/hyperlink" Target="consultantplus://offline/ref=12DBF8536C528AEBA3E2B60F786683FE91E4B09D202CB96743EE10F0A74E4DB85C9F94C2649A79h7Y8N" TargetMode="External"/><Relationship Id="rId538" Type="http://schemas.openxmlformats.org/officeDocument/2006/relationships/hyperlink" Target="consultantplus://offline/ref=12DBF8536C528AEBA3E2BF1D7A6683FE94E6BF992F22E46D4BB71CF2A04112AF5BD698C3649A797Eh8YBN" TargetMode="External"/><Relationship Id="rId703" Type="http://schemas.openxmlformats.org/officeDocument/2006/relationships/hyperlink" Target="consultantplus://offline/ref=12DBF8536C528AEBA3E2BC08636683FE9CE4B1952C71B36F1AE212F7A8115ABF159395C26593h7Y9N" TargetMode="External"/><Relationship Id="rId745" Type="http://schemas.openxmlformats.org/officeDocument/2006/relationships/hyperlink" Target="consultantplus://offline/ref=12DBF8536C528AEBA3E2B6047D6683FE91E5B09F2021E46D4BB71CF2A0h4Y1N" TargetMode="External"/><Relationship Id="rId81" Type="http://schemas.openxmlformats.org/officeDocument/2006/relationships/hyperlink" Target="consultantplus://offline/ref=12DBF8536C528AEBA3E2BC08636683FE9CE4B5952C71B36F1AE212F7A8115ABF159395C2659Bh7YAN" TargetMode="External"/><Relationship Id="rId135" Type="http://schemas.openxmlformats.org/officeDocument/2006/relationships/hyperlink" Target="consultantplus://offline/ref=12DBF8536C528AEBA3E2B6047D6683FE96E4BE952023E46D4BB71CF2A0h4Y1N" TargetMode="External"/><Relationship Id="rId177" Type="http://schemas.openxmlformats.org/officeDocument/2006/relationships/hyperlink" Target="consultantplus://offline/ref=12DBF8536C528AEBA3E2B6047D6683FE91E5B598212FE46D4BB71CF2A0h4Y1N" TargetMode="External"/><Relationship Id="rId342" Type="http://schemas.openxmlformats.org/officeDocument/2006/relationships/hyperlink" Target="consultantplus://offline/ref=12DBF8536C528AEBA3E2B6047D6683FE91E5B09F2021E46D4BB71CF2A0h4Y1N" TargetMode="External"/><Relationship Id="rId384" Type="http://schemas.openxmlformats.org/officeDocument/2006/relationships/hyperlink" Target="consultantplus://offline/ref=12DBF8536C528AEBA3E2BF1D7A6683FE94E3B3992620E46D4BB71CF2A04112AF5BD698C3649A7979h8Y5N" TargetMode="External"/><Relationship Id="rId591" Type="http://schemas.openxmlformats.org/officeDocument/2006/relationships/hyperlink" Target="consultantplus://offline/ref=12DBF8536C528AEBA3E2B6047D6683FE96EDB1952321E46D4BB71CF2A0h4Y1N" TargetMode="External"/><Relationship Id="rId605" Type="http://schemas.openxmlformats.org/officeDocument/2006/relationships/hyperlink" Target="consultantplus://offline/ref=12DBF8536C528AEBA3E2B6047D6683FE91E5B59F2426E46D4BB71CF2A0h4Y1N" TargetMode="External"/><Relationship Id="rId787" Type="http://schemas.openxmlformats.org/officeDocument/2006/relationships/hyperlink" Target="consultantplus://offline/ref=12DBF8536C528AEBA3E2A0087F6683FE94E1B39D2C71B36F1AE212hFY7N" TargetMode="External"/><Relationship Id="rId812" Type="http://schemas.openxmlformats.org/officeDocument/2006/relationships/hyperlink" Target="consultantplus://offline/ref=12DBF8536C528AEBA3E2BF1D7A6683FE94E6BF992F22E46D4BB71CF2A04112AF5BD698C3649A797Dh8Y9N" TargetMode="External"/><Relationship Id="rId202" Type="http://schemas.openxmlformats.org/officeDocument/2006/relationships/hyperlink" Target="consultantplus://offline/ref=12DBF8536C528AEBA3E2B60F786683FE91E4B09D202CB96743EE10F0A74E4DB85C9F94C2649A79h7Y8N" TargetMode="External"/><Relationship Id="rId244" Type="http://schemas.openxmlformats.org/officeDocument/2006/relationships/hyperlink" Target="consultantplus://offline/ref=12DBF8536C528AEBA3E2BC08636683FE94E4B295212CB96743EE10F0hAY7N" TargetMode="External"/><Relationship Id="rId647" Type="http://schemas.openxmlformats.org/officeDocument/2006/relationships/hyperlink" Target="consultantplus://offline/ref=12DBF8536C528AEBA3E2BC08636683FE94E4B295212CB96743EE10F0hAY7N" TargetMode="External"/><Relationship Id="rId689" Type="http://schemas.openxmlformats.org/officeDocument/2006/relationships/hyperlink" Target="consultantplus://offline/ref=12DBF8536C528AEBA3E2B6047D6683FE91E5B59F2427E46D4BB71CF2A0h4Y1N" TargetMode="External"/><Relationship Id="rId854" Type="http://schemas.openxmlformats.org/officeDocument/2006/relationships/hyperlink" Target="consultantplus://offline/ref=12DBF8536C528AEBA3E2B6047D6683FE96EDB3982E23E46D4BB71CF2A0h4Y1N" TargetMode="External"/><Relationship Id="rId39" Type="http://schemas.openxmlformats.org/officeDocument/2006/relationships/hyperlink" Target="consultantplus://offline/ref=12DBF8536C528AEBA3E2BF1D7A6683FE94E0BE992520E46D4BB71CF2A0h4Y1N" TargetMode="External"/><Relationship Id="rId286" Type="http://schemas.openxmlformats.org/officeDocument/2006/relationships/hyperlink" Target="consultantplus://offline/ref=12DBF8536C528AEBA3E2BF1D7A6683FE94E6BF992F22E46D4BB71CF2A04112AF5BD698C3649A797Eh8YEN" TargetMode="External"/><Relationship Id="rId451" Type="http://schemas.openxmlformats.org/officeDocument/2006/relationships/hyperlink" Target="consultantplus://offline/ref=12DBF8536C528AEBA3E2BF1D7A6683FE94E3B3992620E46D4BB71CF2A04112AF5BD698C3649A7979h8Y5N" TargetMode="External"/><Relationship Id="rId493" Type="http://schemas.openxmlformats.org/officeDocument/2006/relationships/hyperlink" Target="consultantplus://offline/ref=12DBF8536C528AEBA3E2B6047D6683FE96E4BE952023E46D4BB71CF2A04112AF5BD698C3649B7F7Fh8Y4N" TargetMode="External"/><Relationship Id="rId507" Type="http://schemas.openxmlformats.org/officeDocument/2006/relationships/hyperlink" Target="consultantplus://offline/ref=12DBF8536C528AEBA3E2B60F786683FE93E1B6952C71B36F1AE212hFY7N" TargetMode="External"/><Relationship Id="rId549" Type="http://schemas.openxmlformats.org/officeDocument/2006/relationships/hyperlink" Target="consultantplus://offline/ref=12DBF8536C528AEBA3E2BF1D7A6683FE94E3B3992620E46D4BB71CF2A04112AF5BD698C3649A7979h8YAN" TargetMode="External"/><Relationship Id="rId714" Type="http://schemas.openxmlformats.org/officeDocument/2006/relationships/hyperlink" Target="consultantplus://offline/ref=12DBF8536C528AEBA3E2BF1D7A6683FE9CEDB79A252CB96743EE10F0A74E4DB85C9F94C2649E7Dh7Y2N" TargetMode="External"/><Relationship Id="rId756" Type="http://schemas.openxmlformats.org/officeDocument/2006/relationships/hyperlink" Target="consultantplus://offline/ref=12DBF8536C528AEBA3E2B6047D6683FE96E4BE952023E46D4BB71CF2A04112AF5BD698C3649A7D73h8YAN" TargetMode="External"/><Relationship Id="rId50" Type="http://schemas.openxmlformats.org/officeDocument/2006/relationships/hyperlink" Target="consultantplus://offline/ref=12DBF8536C528AEBA3E2BF1D7A6683FE94E3B3992620E46D4BB71CF2A04112AF5BD698C3649A797Bh8Y9N" TargetMode="External"/><Relationship Id="rId104" Type="http://schemas.openxmlformats.org/officeDocument/2006/relationships/hyperlink" Target="consultantplus://offline/ref=12DBF8536C528AEBA3E2BC08636683FE9CE4B0982C71B36F1AE212F7A8115ABF159395C26493h7Y9N" TargetMode="External"/><Relationship Id="rId146" Type="http://schemas.openxmlformats.org/officeDocument/2006/relationships/hyperlink" Target="consultantplus://offline/ref=12DBF8536C528AEBA3E2B60F786683FE97E5B79E202CB96743EE10F0hAY7N" TargetMode="External"/><Relationship Id="rId188" Type="http://schemas.openxmlformats.org/officeDocument/2006/relationships/hyperlink" Target="consultantplus://offline/ref=12DBF8536C528AEBA3E2B6047D6683FE96E4BE952023E46D4BB71CF2A04112AF5BD698C3649B7078h8YBN" TargetMode="External"/><Relationship Id="rId311" Type="http://schemas.openxmlformats.org/officeDocument/2006/relationships/hyperlink" Target="consultantplus://offline/ref=12DBF8536C528AEBA3E2B6047D6683FE96E4BE952023E46D4BB71CF2A04112AF5BD698C3649A7D73h8YAN" TargetMode="External"/><Relationship Id="rId353" Type="http://schemas.openxmlformats.org/officeDocument/2006/relationships/hyperlink" Target="consultantplus://offline/ref=12DBF8536C528AEBA3E2B6047D6683FE96EDB79A2E22E46D4BB71CF2A0h4Y1N" TargetMode="External"/><Relationship Id="rId395" Type="http://schemas.openxmlformats.org/officeDocument/2006/relationships/hyperlink" Target="consultantplus://offline/ref=12DBF8536C528AEBA3E2BF1D7A6683FE94E6BF992F22E46D4BB71CF2A04112AF5BD698C3649A797Eh8Y9N" TargetMode="External"/><Relationship Id="rId409" Type="http://schemas.openxmlformats.org/officeDocument/2006/relationships/hyperlink" Target="consultantplus://offline/ref=12DBF8536C528AEBA3E2B6047D6683FE91E5B09F2021E46D4BB71CF2A0h4Y1N" TargetMode="External"/><Relationship Id="rId560" Type="http://schemas.openxmlformats.org/officeDocument/2006/relationships/hyperlink" Target="consultantplus://offline/ref=12DBF8536C528AEBA3E2B6047D6683FE96E4BE952023E46D4BB71CF2A04112AF5BD698C3649A7E7Ah8YBN" TargetMode="External"/><Relationship Id="rId798" Type="http://schemas.openxmlformats.org/officeDocument/2006/relationships/hyperlink" Target="consultantplus://offline/ref=12DBF8536C528AEBA3E2BC08636683FE94E4B294272CB96743EE10F0hAY7N" TargetMode="External"/><Relationship Id="rId92" Type="http://schemas.openxmlformats.org/officeDocument/2006/relationships/hyperlink" Target="consultantplus://offline/ref=12DBF8536C528AEBA3E2BC08636683FE9CE7B1992C71B36F1AE212F7A8115ABF159395C2669Eh7Y9N" TargetMode="External"/><Relationship Id="rId213" Type="http://schemas.openxmlformats.org/officeDocument/2006/relationships/image" Target="media/image2.wmf"/><Relationship Id="rId420" Type="http://schemas.openxmlformats.org/officeDocument/2006/relationships/hyperlink" Target="consultantplus://offline/ref=12DBF8536C528AEBA3E2B6047D6683FE91E5B09F2021E46D4BB71CF2A0h4Y1N" TargetMode="External"/><Relationship Id="rId616" Type="http://schemas.openxmlformats.org/officeDocument/2006/relationships/hyperlink" Target="consultantplus://offline/ref=12DBF8536C528AEBA3E2B6047D6683FE91E5B09F2021E46D4BB71CF2A0h4Y1N" TargetMode="External"/><Relationship Id="rId658" Type="http://schemas.openxmlformats.org/officeDocument/2006/relationships/hyperlink" Target="consultantplus://offline/ref=12DBF8536C528AEBA3E2B6047D6683FE96E4BE952023E46D4BB71CF2A04112AF5BD698C3649A7E7Ah8YBN" TargetMode="External"/><Relationship Id="rId823" Type="http://schemas.openxmlformats.org/officeDocument/2006/relationships/hyperlink" Target="consultantplus://offline/ref=12DBF8536C528AEBA3E2B6047D6683FE96E2B0942524E46D4BB71CF2A0h4Y1N" TargetMode="External"/><Relationship Id="rId865" Type="http://schemas.openxmlformats.org/officeDocument/2006/relationships/hyperlink" Target="consultantplus://offline/ref=12DBF8536C528AEBA3E2BC08636683FE94E4B295212CB96743EE10F0hAY7N" TargetMode="External"/><Relationship Id="rId255" Type="http://schemas.openxmlformats.org/officeDocument/2006/relationships/hyperlink" Target="consultantplus://offline/ref=12DBF8536C528AEBA3E2B6047D6683FE96E4BE952023E46D4BB71CF2A04112AF5BD698C3649A7E7Ah8YBN" TargetMode="External"/><Relationship Id="rId297" Type="http://schemas.openxmlformats.org/officeDocument/2006/relationships/hyperlink" Target="consultantplus://offline/ref=12DBF8536C528AEBA3E2BF1D7A6683FE94E3B3992620E46D4BB71CF2A04112AF5BD698C3649A7979h8YAN" TargetMode="External"/><Relationship Id="rId462" Type="http://schemas.openxmlformats.org/officeDocument/2006/relationships/hyperlink" Target="consultantplus://offline/ref=12DBF8536C528AEBA3E2B6047D6683FE91E5B19D2622E46D4BB71CF2A0h4Y1N" TargetMode="External"/><Relationship Id="rId518" Type="http://schemas.openxmlformats.org/officeDocument/2006/relationships/hyperlink" Target="consultantplus://offline/ref=12DBF8536C528AEBA3E2B6047D6683FE96E4BE952023E46D4BB71CF2A04112AF5BD698C3649A7078h8YBN" TargetMode="External"/><Relationship Id="rId725" Type="http://schemas.openxmlformats.org/officeDocument/2006/relationships/hyperlink" Target="consultantplus://offline/ref=12DBF8536C528AEBA3E2B6047D6683FE96E2B0942524E46D4BB71CF2A0h4Y1N" TargetMode="External"/><Relationship Id="rId115" Type="http://schemas.openxmlformats.org/officeDocument/2006/relationships/hyperlink" Target="consultantplus://offline/ref=12DBF8536C528AEBA3E2BF1D7A6683FE94E6B29A2622E46D4BB71CF2A0h4Y1N" TargetMode="External"/><Relationship Id="rId157" Type="http://schemas.openxmlformats.org/officeDocument/2006/relationships/hyperlink" Target="consultantplus://offline/ref=12DBF8536C528AEBA3E2B6047D6683FE91ECBF982421E46D4BB71CF2A0h4Y1N" TargetMode="External"/><Relationship Id="rId322" Type="http://schemas.openxmlformats.org/officeDocument/2006/relationships/hyperlink" Target="consultantplus://offline/ref=12DBF8536C528AEBA3E2B6047D6683FE96E4BE952023E46D4BB71CF2A04112AF5BD698C3649A7E7Ah8YBN" TargetMode="External"/><Relationship Id="rId364" Type="http://schemas.openxmlformats.org/officeDocument/2006/relationships/hyperlink" Target="consultantplus://offline/ref=12DBF8536C528AEBA3E2B60F786683FE94E1BE99262CB96743EE10F0hAY7N" TargetMode="External"/><Relationship Id="rId767" Type="http://schemas.openxmlformats.org/officeDocument/2006/relationships/hyperlink" Target="consultantplus://offline/ref=12DBF8536C528AEBA3E2B6047D6683FE96EDB79A2E22E46D4BB71CF2A0h4Y1N" TargetMode="External"/><Relationship Id="rId61" Type="http://schemas.openxmlformats.org/officeDocument/2006/relationships/hyperlink" Target="consultantplus://offline/ref=12DBF8536C528AEBA3E2BC08636683FE9CE6B79A2C71B36F1AE212F7A8115ABF159395C2659Fh7Y0N" TargetMode="External"/><Relationship Id="rId199" Type="http://schemas.openxmlformats.org/officeDocument/2006/relationships/hyperlink" Target="consultantplus://offline/ref=12DBF8536C528AEBA3E2B6047D6683FE96E4BE952023E46D4BB71CF2A04112AF5BD698C3649B7E73h8YFN" TargetMode="External"/><Relationship Id="rId571" Type="http://schemas.openxmlformats.org/officeDocument/2006/relationships/hyperlink" Target="consultantplus://offline/ref=12DBF8536C528AEBA3E2BF1D7A6683FE94E3B3992620E46D4BB71CF2A04112AF5BD698C3649A797Eh8YEN" TargetMode="External"/><Relationship Id="rId627" Type="http://schemas.openxmlformats.org/officeDocument/2006/relationships/hyperlink" Target="consultantplus://offline/ref=12DBF8536C528AEBA3E2BC08636683FE94E4B295212CB96743EE10F0hAY7N" TargetMode="External"/><Relationship Id="rId669" Type="http://schemas.openxmlformats.org/officeDocument/2006/relationships/hyperlink" Target="consultantplus://offline/ref=12DBF8536C528AEBA3E2B6047D6683FE96E4BE952023E46D4BB71CF2A04112AF5BD698C3649A7D73h8YAN" TargetMode="External"/><Relationship Id="rId834" Type="http://schemas.openxmlformats.org/officeDocument/2006/relationships/hyperlink" Target="consultantplus://offline/ref=12DBF8536C528AEBA3E2B6047D6683FE91E5B19D2622E46D4BB71CF2A0h4Y1N" TargetMode="External"/><Relationship Id="rId876" Type="http://schemas.openxmlformats.org/officeDocument/2006/relationships/hyperlink" Target="consultantplus://offline/ref=12DBF8536C528AEBA3E2B6047D6683FE91E5B09F2021E46D4BB71CF2A0h4Y1N" TargetMode="External"/><Relationship Id="rId19" Type="http://schemas.openxmlformats.org/officeDocument/2006/relationships/hyperlink" Target="consultantplus://offline/ref=12DBF8536C528AEBA3E2BF1D7A6683FE94E4B4942025E46D4BB71CF2A04112AF5BD698C3649A7A7Ch8Y8N" TargetMode="External"/><Relationship Id="rId224" Type="http://schemas.openxmlformats.org/officeDocument/2006/relationships/hyperlink" Target="consultantplus://offline/ref=12DBF8536C528AEBA3E2BF1D7A6683FE94E6BF992F22E46D4BB71CF2A04112AF5BD698C3649A797Eh8Y8N" TargetMode="External"/><Relationship Id="rId266" Type="http://schemas.openxmlformats.org/officeDocument/2006/relationships/hyperlink" Target="consultantplus://offline/ref=12DBF8536C528AEBA3E2BF1D7A6683FE94E3B3992620E46D4BB71CF2A04112AF5BD698C3649A797Ch8YCN" TargetMode="External"/><Relationship Id="rId431" Type="http://schemas.openxmlformats.org/officeDocument/2006/relationships/hyperlink" Target="consultantplus://offline/ref=12DBF8536C528AEBA3E2B6047D6683FE91E5B5982127E46D4BB71CF2A0h4Y1N" TargetMode="External"/><Relationship Id="rId473" Type="http://schemas.openxmlformats.org/officeDocument/2006/relationships/hyperlink" Target="consultantplus://offline/ref=12DBF8536C528AEBA3E2B6047D6683FE91E5B5982125E46D4BB71CF2A0h4Y1N" TargetMode="External"/><Relationship Id="rId529" Type="http://schemas.openxmlformats.org/officeDocument/2006/relationships/hyperlink" Target="consultantplus://offline/ref=12DBF8536C528AEBA3E2B6047D6683FE91E5B09F2021E46D4BB71CF2A0h4Y1N" TargetMode="External"/><Relationship Id="rId680" Type="http://schemas.openxmlformats.org/officeDocument/2006/relationships/hyperlink" Target="consultantplus://offline/ref=12DBF8536C528AEBA3E2B6047D6683FE96E2B0942524E46D4BB71CF2A0h4Y1N" TargetMode="External"/><Relationship Id="rId736" Type="http://schemas.openxmlformats.org/officeDocument/2006/relationships/hyperlink" Target="consultantplus://offline/ref=12DBF8536C528AEBA3E2B6047D6683FE91E5B59F2622E46D4BB71CF2A0h4Y1N" TargetMode="External"/><Relationship Id="rId30" Type="http://schemas.openxmlformats.org/officeDocument/2006/relationships/hyperlink" Target="consultantplus://offline/ref=12DBF8536C528AEBA3E2BF1D7A6683FE94E4B4942025E46D4BB71CF2A04112AF5BD698C3649A7A7Fh8YFN" TargetMode="External"/><Relationship Id="rId126" Type="http://schemas.openxmlformats.org/officeDocument/2006/relationships/hyperlink" Target="consultantplus://offline/ref=12DBF8536C528AEBA3E2B6047D6683FE91ECBF982421E46D4BB71CF2A0h4Y1N" TargetMode="External"/><Relationship Id="rId168" Type="http://schemas.openxmlformats.org/officeDocument/2006/relationships/hyperlink" Target="consultantplus://offline/ref=12DBF8536C528AEBA3E2B6047D6683FE96E4BE952023E46D4BB71CF2A0h4Y1N" TargetMode="External"/><Relationship Id="rId333" Type="http://schemas.openxmlformats.org/officeDocument/2006/relationships/hyperlink" Target="consultantplus://offline/ref=12DBF8536C528AEBA3E2BF1D7A6683FE94E3B3992620E46D4BB71CF2A04112AF5BD698C3649A7972h8YFN" TargetMode="External"/><Relationship Id="rId540" Type="http://schemas.openxmlformats.org/officeDocument/2006/relationships/hyperlink" Target="consultantplus://offline/ref=12DBF8536C528AEBA3E2BF1D7A6683FE94E3B3992620E46D4BB71CF2A04112AF5BD698C3649A7973h8Y8N" TargetMode="External"/><Relationship Id="rId778" Type="http://schemas.openxmlformats.org/officeDocument/2006/relationships/hyperlink" Target="consultantplus://offline/ref=12DBF8536C528AEBA3E2B60F786683FE93E1B6952C71B36F1AE212hFY7N" TargetMode="External"/><Relationship Id="rId72" Type="http://schemas.openxmlformats.org/officeDocument/2006/relationships/hyperlink" Target="consultantplus://offline/ref=12DBF8536C528AEBA3E2BC08636683FE9CE4B5982C71B36F1AE212F7A8115ABF159395C26493h7Y8N" TargetMode="External"/><Relationship Id="rId375" Type="http://schemas.openxmlformats.org/officeDocument/2006/relationships/hyperlink" Target="consultantplus://offline/ref=12DBF8536C528AEBA3E2A0087F6683FE94E1B39D2C71B36F1AE212hFY7N" TargetMode="External"/><Relationship Id="rId582" Type="http://schemas.openxmlformats.org/officeDocument/2006/relationships/hyperlink" Target="consultantplus://offline/ref=12DBF8536C528AEBA3E2B6047D6683FE91E5B5982127E46D4BB71CF2A0h4Y1N" TargetMode="External"/><Relationship Id="rId638" Type="http://schemas.openxmlformats.org/officeDocument/2006/relationships/hyperlink" Target="consultantplus://offline/ref=12DBF8536C528AEBA3E2A0087F6683FE94E1B39D2C71B36F1AE212hFY7N" TargetMode="External"/><Relationship Id="rId803" Type="http://schemas.openxmlformats.org/officeDocument/2006/relationships/hyperlink" Target="consultantplus://offline/ref=12DBF8536C528AEBA3E2B6047D6683FE96EDB79A2E22E46D4BB71CF2A0h4Y1N" TargetMode="External"/><Relationship Id="rId845" Type="http://schemas.openxmlformats.org/officeDocument/2006/relationships/hyperlink" Target="consultantplus://offline/ref=12DBF8536C528AEBA3E2BC08636683FE94E4B295212CB96743EE10F0hAY7N" TargetMode="External"/><Relationship Id="rId3" Type="http://schemas.openxmlformats.org/officeDocument/2006/relationships/webSettings" Target="webSettings.xml"/><Relationship Id="rId235" Type="http://schemas.openxmlformats.org/officeDocument/2006/relationships/hyperlink" Target="consultantplus://offline/ref=12DBF8536C528AEBA3E2BF1D7A6683FE94E3B3992620E46D4BB71CF2A04112AF5BD698C3649A797Eh8YEN" TargetMode="External"/><Relationship Id="rId277" Type="http://schemas.openxmlformats.org/officeDocument/2006/relationships/hyperlink" Target="consultantplus://offline/ref=12DBF8536C528AEBA3E2BF1D7A6683FE94E3B3992620E46D4BB71CF2A04112AF5BD698C3649A7979h8YAN" TargetMode="External"/><Relationship Id="rId400" Type="http://schemas.openxmlformats.org/officeDocument/2006/relationships/hyperlink" Target="consultantplus://offline/ref=12DBF8536C528AEBA3E2B6047D6683FE91E5B09F2021E46D4BB71CF2A0h4Y1N" TargetMode="External"/><Relationship Id="rId442" Type="http://schemas.openxmlformats.org/officeDocument/2006/relationships/hyperlink" Target="consultantplus://offline/ref=12DBF8536C528AEBA3E2B6047D6683FE91E5B5982125E46D4BB71CF2A0h4Y1N" TargetMode="External"/><Relationship Id="rId484" Type="http://schemas.openxmlformats.org/officeDocument/2006/relationships/hyperlink" Target="consultantplus://offline/ref=12DBF8536C528AEBA3E2B60F786683FE91E4B09D202CB96743EE10F0A74E4DB85C9F94C2649A79h7Y8N" TargetMode="External"/><Relationship Id="rId705" Type="http://schemas.openxmlformats.org/officeDocument/2006/relationships/hyperlink" Target="consultantplus://offline/ref=12DBF8536C528AEBA3E2BC08636683FE9CE4B1952C71B36F1AE212F7A8115ABF159395C2669Bh7YBN" TargetMode="External"/><Relationship Id="rId137" Type="http://schemas.openxmlformats.org/officeDocument/2006/relationships/hyperlink" Target="consultantplus://offline/ref=12DBF8536C528AEBA3E2B6047D6683FE91E5B5982127E46D4BB71CF2A0h4Y1N" TargetMode="External"/><Relationship Id="rId302" Type="http://schemas.openxmlformats.org/officeDocument/2006/relationships/hyperlink" Target="consultantplus://offline/ref=12DBF8536C528AEBA3E2B6047D6683FE91E5B09F2021E46D4BB71CF2A0h4Y1N" TargetMode="External"/><Relationship Id="rId344" Type="http://schemas.openxmlformats.org/officeDocument/2006/relationships/hyperlink" Target="consultantplus://offline/ref=12DBF8536C528AEBA3E2BF1D7A6683FE94E3B3992620E46D4BB71CF2A04112AF5BD698C3649A7972h8Y9N" TargetMode="External"/><Relationship Id="rId691" Type="http://schemas.openxmlformats.org/officeDocument/2006/relationships/hyperlink" Target="consultantplus://offline/ref=12DBF8536C528AEBA3E2B60F786683FE91E4B09D202CB96743EE10F0A74E4DB85C9F94C2649A79h7Y8N" TargetMode="External"/><Relationship Id="rId747" Type="http://schemas.openxmlformats.org/officeDocument/2006/relationships/hyperlink" Target="consultantplus://offline/ref=12DBF8536C528AEBA3E2BF1D7A6683FE94E3B3992620E46D4BB71CF2A04112AF5BD698C3649A7879h8Y5N" TargetMode="External"/><Relationship Id="rId789" Type="http://schemas.openxmlformats.org/officeDocument/2006/relationships/hyperlink" Target="consultantplus://offline/ref=12DBF8536C528AEBA3E2B6047D6683FE91E5B09C2E24E46D4BB71CF2A0h4Y1N" TargetMode="External"/><Relationship Id="rId41" Type="http://schemas.openxmlformats.org/officeDocument/2006/relationships/hyperlink" Target="consultantplus://offline/ref=12DBF8536C528AEBA3E2BF1D7A6683FE94E0BE992520E46D4BB71CF2A0h4Y1N" TargetMode="External"/><Relationship Id="rId83" Type="http://schemas.openxmlformats.org/officeDocument/2006/relationships/hyperlink" Target="consultantplus://offline/ref=12DBF8536C528AEBA3E2BC08636683FE9CE4B29B2C71B36F1AE212hFY7N" TargetMode="External"/><Relationship Id="rId179" Type="http://schemas.openxmlformats.org/officeDocument/2006/relationships/hyperlink" Target="consultantplus://offline/ref=12DBF8536C528AEBA3E2B6047D6683FE91E5B09C2E24E46D4BB71CF2A0h4Y1N" TargetMode="External"/><Relationship Id="rId386" Type="http://schemas.openxmlformats.org/officeDocument/2006/relationships/hyperlink" Target="consultantplus://offline/ref=12DBF8536C528AEBA3E2BC08636683FE94E4B294272CB96743EE10F0hAY7N" TargetMode="External"/><Relationship Id="rId551" Type="http://schemas.openxmlformats.org/officeDocument/2006/relationships/hyperlink" Target="consultantplus://offline/ref=12DBF8536C528AEBA3E2B6047D6683FE91E5B19D2622E46D4BB71CF2A0h4Y1N" TargetMode="External"/><Relationship Id="rId593" Type="http://schemas.openxmlformats.org/officeDocument/2006/relationships/hyperlink" Target="consultantplus://offline/ref=12DBF8536C528AEBA3E2BF1D7A6683FE94E3B3992620E46D4BB71CF2A04112AF5BD698C3649A787Ah8Y4N" TargetMode="External"/><Relationship Id="rId607" Type="http://schemas.openxmlformats.org/officeDocument/2006/relationships/hyperlink" Target="consultantplus://offline/ref=12DBF8536C528AEBA3E2B6047D6683FE91E5B59F2523E46D4BB71CF2A0h4Y1N" TargetMode="External"/><Relationship Id="rId649" Type="http://schemas.openxmlformats.org/officeDocument/2006/relationships/hyperlink" Target="consultantplus://offline/ref=12DBF8536C528AEBA3E2B6047D6683FE96EDB79A2E22E46D4BB71CF2A0h4Y1N" TargetMode="External"/><Relationship Id="rId814" Type="http://schemas.openxmlformats.org/officeDocument/2006/relationships/hyperlink" Target="consultantplus://offline/ref=12DBF8536C528AEBA3E2B6047D6683FE96E4BE952023E46D4BB71CF2A04112AF5BD698C3649A797Bh8YBN" TargetMode="External"/><Relationship Id="rId856" Type="http://schemas.openxmlformats.org/officeDocument/2006/relationships/hyperlink" Target="consultantplus://offline/ref=12DBF8536C528AEBA3E2B6047D6683FE91E5B59F2427E46D4BB71CF2A0h4Y1N" TargetMode="External"/><Relationship Id="rId190" Type="http://schemas.openxmlformats.org/officeDocument/2006/relationships/hyperlink" Target="consultantplus://offline/ref=12DBF8536C528AEBA3E2B6047D6683FE91E5B19D2622E46D4BB71CF2A0h4Y1N" TargetMode="External"/><Relationship Id="rId204" Type="http://schemas.openxmlformats.org/officeDocument/2006/relationships/hyperlink" Target="consultantplus://offline/ref=12DBF8536C528AEBA3E2B60F786683FE93E1B6952C71B36F1AE212hFY7N" TargetMode="External"/><Relationship Id="rId246" Type="http://schemas.openxmlformats.org/officeDocument/2006/relationships/hyperlink" Target="consultantplus://offline/ref=12DBF8536C528AEBA3E2B6047D6683FE91E5B09F2021E46D4BB71CF2A0h4Y1N" TargetMode="External"/><Relationship Id="rId288" Type="http://schemas.openxmlformats.org/officeDocument/2006/relationships/hyperlink" Target="consultantplus://offline/ref=12DBF8536C528AEBA3E2BF1D7A6683FE94E3B3992620E46D4BB71CF2A04112AF5BD698C3649A797Dh8Y8N" TargetMode="External"/><Relationship Id="rId411" Type="http://schemas.openxmlformats.org/officeDocument/2006/relationships/hyperlink" Target="consultantplus://offline/ref=12DBF8536C528AEBA3E2B6047D6683FE96E2BF9D232FE46D4BB71CF2A0h4Y1N" TargetMode="External"/><Relationship Id="rId453" Type="http://schemas.openxmlformats.org/officeDocument/2006/relationships/hyperlink" Target="consultantplus://offline/ref=12DBF8536C528AEBA3E2A0087F6683FE93EDB09E2C71B36F1AE212hFY7N" TargetMode="External"/><Relationship Id="rId509" Type="http://schemas.openxmlformats.org/officeDocument/2006/relationships/hyperlink" Target="consultantplus://offline/ref=12DBF8536C528AEBA3E2B6047D6683FE91E5B5982125E46D4BB71CF2A0h4Y1N" TargetMode="External"/><Relationship Id="rId660" Type="http://schemas.openxmlformats.org/officeDocument/2006/relationships/hyperlink" Target="consultantplus://offline/ref=12DBF8536C528AEBA3E2B6047D6683FE96E2BF9D232FE46D4BB71CF2A0h4Y1N" TargetMode="External"/><Relationship Id="rId106" Type="http://schemas.openxmlformats.org/officeDocument/2006/relationships/hyperlink" Target="consultantplus://offline/ref=12DBF8536C528AEBA3E2BC08636683FE9CE4B29E2C71B36F1AE212F7A8115ABF159395C2649Dh7YDN" TargetMode="External"/><Relationship Id="rId313" Type="http://schemas.openxmlformats.org/officeDocument/2006/relationships/hyperlink" Target="consultantplus://offline/ref=12DBF8536C528AEBA3E2B6047D6683FE91E5B09F2021E46D4BB71CF2A0h4Y1N" TargetMode="External"/><Relationship Id="rId495" Type="http://schemas.openxmlformats.org/officeDocument/2006/relationships/hyperlink" Target="consultantplus://offline/ref=12DBF8536C528AEBA3E2B6047D6683FE96E4BE952023E46D4BB71CF2A04112AF5BD698C3649A797Bh8YBN" TargetMode="External"/><Relationship Id="rId716" Type="http://schemas.openxmlformats.org/officeDocument/2006/relationships/hyperlink" Target="consultantplus://offline/ref=12DBF8536C528AEBA3E2BF1D7A6683FE94E6BF992F22E46D4BB71CF2A04112AF5BD698C3649A797Dh8YEN" TargetMode="External"/><Relationship Id="rId758" Type="http://schemas.openxmlformats.org/officeDocument/2006/relationships/hyperlink" Target="consultantplus://offline/ref=12DBF8536C528AEBA3E2B6047D6683FE91E5B5982123E46D4BB71CF2A0h4Y1N" TargetMode="External"/><Relationship Id="rId10" Type="http://schemas.openxmlformats.org/officeDocument/2006/relationships/hyperlink" Target="consultantplus://offline/ref=12DBF8536C528AEBA3E2BF1D7A6683FE94E6B69A2421E46D4BB71CF2A04112AF5BD698C3649A797Ah8Y4N" TargetMode="External"/><Relationship Id="rId52" Type="http://schemas.openxmlformats.org/officeDocument/2006/relationships/hyperlink" Target="consultantplus://offline/ref=12DBF8536C528AEBA3E2BC08636683FE9CE6B49A2C71B36F1AE212F7A8115ABF159395C2649Dh7YAN" TargetMode="External"/><Relationship Id="rId94" Type="http://schemas.openxmlformats.org/officeDocument/2006/relationships/hyperlink" Target="consultantplus://offline/ref=12DBF8536C528AEBA3E2BC08636683FE9CECB69A2C71B36F1AE212F7A8115ABF159395C26599h7Y1N" TargetMode="External"/><Relationship Id="rId148" Type="http://schemas.openxmlformats.org/officeDocument/2006/relationships/hyperlink" Target="consultantplus://offline/ref=12DBF8536C528AEBA3E2B60F786683FE91E4B09D202CB96743EE10F0hAY7N" TargetMode="External"/><Relationship Id="rId355" Type="http://schemas.openxmlformats.org/officeDocument/2006/relationships/hyperlink" Target="consultantplus://offline/ref=12DBF8536C528AEBA3E2B6047D6683FE96EDB79A2E22E46D4BB71CF2A0h4Y1N" TargetMode="External"/><Relationship Id="rId397" Type="http://schemas.openxmlformats.org/officeDocument/2006/relationships/hyperlink" Target="consultantplus://offline/ref=12DBF8536C528AEBA3E2B6047D6683FE96E4BE952023E46D4BB71CF2A04112AF5BD698C3649A7D73h8YAN" TargetMode="External"/><Relationship Id="rId520" Type="http://schemas.openxmlformats.org/officeDocument/2006/relationships/hyperlink" Target="consultantplus://offline/ref=12DBF8536C528AEBA3E2B6047D6683FE96E4BE952023E46D4BB71CF2A0h4Y1N" TargetMode="External"/><Relationship Id="rId562" Type="http://schemas.openxmlformats.org/officeDocument/2006/relationships/hyperlink" Target="consultantplus://offline/ref=12DBF8536C528AEBA3E2B6047D6683FE91E5B5982125E46D4BB71CF2A0h4Y1N" TargetMode="External"/><Relationship Id="rId618" Type="http://schemas.openxmlformats.org/officeDocument/2006/relationships/hyperlink" Target="consultantplus://offline/ref=12DBF8536C528AEBA3E2B6047D6683FE91E5B09F2021E46D4BB71CF2A0h4Y1N" TargetMode="External"/><Relationship Id="rId825" Type="http://schemas.openxmlformats.org/officeDocument/2006/relationships/hyperlink" Target="consultantplus://offline/ref=12DBF8536C528AEBA3E2B6047D6683FE91E5B09F2021E46D4BB71CF2A0h4Y1N" TargetMode="External"/><Relationship Id="rId215" Type="http://schemas.openxmlformats.org/officeDocument/2006/relationships/hyperlink" Target="consultantplus://offline/ref=12DBF8536C528AEBA3E2BC08636683FE94E4B294272CB96743EE10F0hAY7N" TargetMode="External"/><Relationship Id="rId257" Type="http://schemas.openxmlformats.org/officeDocument/2006/relationships/hyperlink" Target="consultantplus://offline/ref=12DBF8536C528AEBA3E2B6047D6683FE91E5B5982125E46D4BB71CF2A0h4Y1N" TargetMode="External"/><Relationship Id="rId422" Type="http://schemas.openxmlformats.org/officeDocument/2006/relationships/hyperlink" Target="consultantplus://offline/ref=12DBF8536C528AEBA3E2B6047D6683FE91E5B5982125E46D4BB71CF2A0h4Y1N" TargetMode="External"/><Relationship Id="rId464" Type="http://schemas.openxmlformats.org/officeDocument/2006/relationships/hyperlink" Target="consultantplus://offline/ref=12DBF8536C528AEBA3E2B6047D6683FE91E5B09F2021E46D4BB71CF2A0h4Y1N" TargetMode="External"/><Relationship Id="rId867" Type="http://schemas.openxmlformats.org/officeDocument/2006/relationships/hyperlink" Target="consultantplus://offline/ref=12DBF8536C528AEBA3E2B6047D6683FE96EDB79A2E22E46D4BB71CF2A0h4Y1N" TargetMode="External"/><Relationship Id="rId299" Type="http://schemas.openxmlformats.org/officeDocument/2006/relationships/hyperlink" Target="consultantplus://offline/ref=12DBF8536C528AEBA3E2B6047D6683FE96E4BE952023E46D4BB71CF2A04112AF5BD698C3649A7D73h8YAN" TargetMode="External"/><Relationship Id="rId727" Type="http://schemas.openxmlformats.org/officeDocument/2006/relationships/hyperlink" Target="consultantplus://offline/ref=12DBF8536C528AEBA3E2BC08636683FE94E4B59D2E2CB96743EE10F0hAY7N" TargetMode="External"/><Relationship Id="rId63" Type="http://schemas.openxmlformats.org/officeDocument/2006/relationships/hyperlink" Target="consultantplus://offline/ref=12DBF8536C528AEBA3E2BC08636683FE9CE3BF9C2C71B36F1AE212F7A8115ABF159395C26499h7YFN" TargetMode="External"/><Relationship Id="rId159" Type="http://schemas.openxmlformats.org/officeDocument/2006/relationships/hyperlink" Target="consultantplus://offline/ref=12DBF8536C528AEBA3E2B6047D6683FE91E5B59F2622E46D4BB71CF2A0h4Y1N" TargetMode="External"/><Relationship Id="rId366" Type="http://schemas.openxmlformats.org/officeDocument/2006/relationships/hyperlink" Target="consultantplus://offline/ref=12DBF8536C528AEBA3E2B6047D6683FE91E5B09F2021E46D4BB71CF2A0h4Y1N" TargetMode="External"/><Relationship Id="rId573" Type="http://schemas.openxmlformats.org/officeDocument/2006/relationships/hyperlink" Target="consultantplus://offline/ref=12DBF8536C528AEBA3E2B6047D6683FE96E4BE952023E46D4BB71CF2A04112AF5BD698C3649A7E7Ah8YBN" TargetMode="External"/><Relationship Id="rId780" Type="http://schemas.openxmlformats.org/officeDocument/2006/relationships/hyperlink" Target="consultantplus://offline/ref=12DBF8536C528AEBA3E2B60F786683FE93E1B6952C71B36F1AE212hFY7N" TargetMode="External"/><Relationship Id="rId226" Type="http://schemas.openxmlformats.org/officeDocument/2006/relationships/hyperlink" Target="consultantplus://offline/ref=12DBF8536C528AEBA3E2B6047D6683FE91E5B09F2021E46D4BB71CF2A0h4Y1N" TargetMode="External"/><Relationship Id="rId433" Type="http://schemas.openxmlformats.org/officeDocument/2006/relationships/hyperlink" Target="consultantplus://offline/ref=12DBF8536C528AEBA3E2B6047D6683FE96E2B0942524E46D4BB71CF2A0h4Y1N" TargetMode="External"/><Relationship Id="rId878" Type="http://schemas.openxmlformats.org/officeDocument/2006/relationships/hyperlink" Target="consultantplus://offline/ref=12DBF8536C528AEBA3E2B6047D6683FE96E2B0942524E46D4BB71CF2A0h4Y1N" TargetMode="External"/><Relationship Id="rId640" Type="http://schemas.openxmlformats.org/officeDocument/2006/relationships/hyperlink" Target="consultantplus://offline/ref=12DBF8536C528AEBA3E2B60F786683FE91E4B09D202CB96743EE10F0A74E4DB85C9F94C2649A79h7Y8N" TargetMode="External"/><Relationship Id="rId738" Type="http://schemas.openxmlformats.org/officeDocument/2006/relationships/hyperlink" Target="consultantplus://offline/ref=12DBF8536C528AEBA3E2B6047D6683FE91E5B59F2621E46D4BB71CF2A0h4Y1N" TargetMode="External"/><Relationship Id="rId74" Type="http://schemas.openxmlformats.org/officeDocument/2006/relationships/hyperlink" Target="consultantplus://offline/ref=12DBF8536C528AEBA3E2BC08636683FE9CE4B5982C71B36F1AE212F7A8115ABF159395C26599h7YFN" TargetMode="External"/><Relationship Id="rId377" Type="http://schemas.openxmlformats.org/officeDocument/2006/relationships/hyperlink" Target="consultantplus://offline/ref=12DBF8536C528AEBA3E2B6047D6683FE91E5B09C2E24E46D4BB71CF2A0h4Y1N" TargetMode="External"/><Relationship Id="rId500" Type="http://schemas.openxmlformats.org/officeDocument/2006/relationships/hyperlink" Target="consultantplus://offline/ref=12DBF8536C528AEBA3E2B6047D6683FE91E5B09F2021E46D4BB71CF2A0h4Y1N" TargetMode="External"/><Relationship Id="rId584" Type="http://schemas.openxmlformats.org/officeDocument/2006/relationships/hyperlink" Target="consultantplus://offline/ref=12DBF8536C528AEBA3E2B6047D6683FE96EDB3982E23E46D4BB71CF2A0h4Y1N" TargetMode="External"/><Relationship Id="rId805" Type="http://schemas.openxmlformats.org/officeDocument/2006/relationships/hyperlink" Target="consultantplus://offline/ref=12DBF8536C528AEBA3E2B6047D6683FE91E5B09F2021E46D4BB71CF2A0h4Y1N" TargetMode="External"/><Relationship Id="rId5" Type="http://schemas.openxmlformats.org/officeDocument/2006/relationships/hyperlink" Target="consultantplus://offline/ref=3BECCC4A26514FFB40A815D0C9FBE9ABA0D3F9392BF6035245BDD33E711A73B00D2661C1C013EF6Eg4YCN" TargetMode="External"/><Relationship Id="rId237" Type="http://schemas.openxmlformats.org/officeDocument/2006/relationships/hyperlink" Target="consultantplus://offline/ref=12DBF8536C528AEBA3E2B6047D6683FE96E4BE952023E46D4BB71CF2A04112AF5BD698C3649A7E7Ah8YBN" TargetMode="External"/><Relationship Id="rId791" Type="http://schemas.openxmlformats.org/officeDocument/2006/relationships/hyperlink" Target="consultantplus://offline/ref=12DBF8536C528AEBA3E2B6047D6683FE91E5B09C2E24E46D4BB71CF2A0h4Y1N" TargetMode="External"/><Relationship Id="rId444" Type="http://schemas.openxmlformats.org/officeDocument/2006/relationships/hyperlink" Target="consultantplus://offline/ref=12DBF8536C528AEBA3E2B6047D6683FE96E2B0942524E46D4BB71CF2A0h4Y1N" TargetMode="External"/><Relationship Id="rId651" Type="http://schemas.openxmlformats.org/officeDocument/2006/relationships/hyperlink" Target="consultantplus://offline/ref=12DBF8536C528AEBA3E2B6047D6683FE96E4BE952023E46D4BB71CF2A04112AF5BD698C3649B7F7Fh8Y4N" TargetMode="External"/><Relationship Id="rId749" Type="http://schemas.openxmlformats.org/officeDocument/2006/relationships/hyperlink" Target="consultantplus://offline/ref=12DBF8536C528AEBA3E2BC08636683FE94E5BE9B222CB96743EE10F0hAY7N" TargetMode="External"/><Relationship Id="rId290" Type="http://schemas.openxmlformats.org/officeDocument/2006/relationships/hyperlink" Target="consultantplus://offline/ref=12DBF8536C528AEBA3E2A0087F6683FE94E1B69E222CB96743EE10F0A74E4DB85C9F94C2649A79h7YBN" TargetMode="External"/><Relationship Id="rId304" Type="http://schemas.openxmlformats.org/officeDocument/2006/relationships/hyperlink" Target="consultantplus://offline/ref=12DBF8536C528AEBA3E2B6047D6683FE91E5B5982125E46D4BB71CF2A0h4Y1N" TargetMode="External"/><Relationship Id="rId388" Type="http://schemas.openxmlformats.org/officeDocument/2006/relationships/hyperlink" Target="consultantplus://offline/ref=12DBF8536C528AEBA3E2B6047D6683FE96E4BE952023E46D4BB71CF2A04112AF5BD698C3649A7E7Ah8YBN" TargetMode="External"/><Relationship Id="rId511" Type="http://schemas.openxmlformats.org/officeDocument/2006/relationships/hyperlink" Target="consultantplus://offline/ref=12DBF8536C528AEBA3E2B6047D6683FE96E4BE952023E46D4BB71CF2A04112AF5BD698C3649A7D73h8YAN" TargetMode="External"/><Relationship Id="rId609" Type="http://schemas.openxmlformats.org/officeDocument/2006/relationships/hyperlink" Target="consultantplus://offline/ref=12DBF8536C528AEBA3E2BF1D7A6683FE94E3B3992620E46D4BB71CF2A04112AF5BD698C3649A7878h8YDN" TargetMode="External"/><Relationship Id="rId85" Type="http://schemas.openxmlformats.org/officeDocument/2006/relationships/hyperlink" Target="consultantplus://offline/ref=12DBF8536C528AEBA3E2BC08636683FE9CE4B29B2C71B36F1AE212F7A8115ABF159395C2649Dh7YBN" TargetMode="External"/><Relationship Id="rId150" Type="http://schemas.openxmlformats.org/officeDocument/2006/relationships/hyperlink" Target="consultantplus://offline/ref=12DBF8536C528AEBA3E2B6047D6683FE91E5B5982126E46D4BB71CF2A0h4Y1N" TargetMode="External"/><Relationship Id="rId595" Type="http://schemas.openxmlformats.org/officeDocument/2006/relationships/hyperlink" Target="consultantplus://offline/ref=12DBF8536C528AEBA3E2BF1D7A6683FE94E6BF992F22E46D4BB71CF2A04112AF5BD698C3649A797Fh8YCN" TargetMode="External"/><Relationship Id="rId816" Type="http://schemas.openxmlformats.org/officeDocument/2006/relationships/hyperlink" Target="consultantplus://offline/ref=12DBF8536C528AEBA3E2B60F786683FE94E3B09D262CB96743EE10F0hAY7N" TargetMode="External"/><Relationship Id="rId248" Type="http://schemas.openxmlformats.org/officeDocument/2006/relationships/hyperlink" Target="consultantplus://offline/ref=12DBF8536C528AEBA3E2B6047D6683FE91E5B5982125E46D4BB71CF2A0h4Y1N" TargetMode="External"/><Relationship Id="rId455" Type="http://schemas.openxmlformats.org/officeDocument/2006/relationships/hyperlink" Target="consultantplus://offline/ref=12DBF8536C528AEBA3E2BC08636683FE9DE2BE9D2C71B36F1AE212hFY7N" TargetMode="External"/><Relationship Id="rId662" Type="http://schemas.openxmlformats.org/officeDocument/2006/relationships/hyperlink" Target="consultantplus://offline/ref=12DBF8536C528AEBA3E2B6047D6683FE91E5B09F2021E46D4BB71CF2A0h4Y1N" TargetMode="External"/><Relationship Id="rId12" Type="http://schemas.openxmlformats.org/officeDocument/2006/relationships/hyperlink" Target="consultantplus://offline/ref=12DBF8536C528AEBA3E2BF1D7A6683FE97E5B7942221E46D4BB71CF2A04112AF5BD698C3649A7A7Fh8Y9N" TargetMode="External"/><Relationship Id="rId108" Type="http://schemas.openxmlformats.org/officeDocument/2006/relationships/hyperlink" Target="consultantplus://offline/ref=12DBF8536C528AEBA3E2BC08636683FE9CE4B29E2C71B36F1AE212F7A8115ABF159395C26493h7YAN" TargetMode="External"/><Relationship Id="rId315" Type="http://schemas.openxmlformats.org/officeDocument/2006/relationships/hyperlink" Target="consultantplus://offline/ref=12DBF8536C528AEBA3E2BF1D7A6683FE94E3B3992620E46D4BB71CF2A04112AF5BD698C3649A797Eh8YEN" TargetMode="External"/><Relationship Id="rId522" Type="http://schemas.openxmlformats.org/officeDocument/2006/relationships/hyperlink" Target="consultantplus://offline/ref=12DBF8536C528AEBA3E2B6047D6683FE91E5B59F2525E46D4BB71CF2A0h4Y1N" TargetMode="External"/><Relationship Id="rId96" Type="http://schemas.openxmlformats.org/officeDocument/2006/relationships/hyperlink" Target="consultantplus://offline/ref=12DBF8536C528AEBA3E2BF1D7A6683FE94E6BF992F22E46D4BB71CF2A04112AF5BD698C3649A7978h8YDN" TargetMode="External"/><Relationship Id="rId161" Type="http://schemas.openxmlformats.org/officeDocument/2006/relationships/hyperlink" Target="consultantplus://offline/ref=12DBF8536C528AEBA3E2BF1D7A6683FE94E6BF992F22E46D4BB71CF2A04112AF5BD698C3649A797Eh8YEN" TargetMode="External"/><Relationship Id="rId399" Type="http://schemas.openxmlformats.org/officeDocument/2006/relationships/hyperlink" Target="consultantplus://offline/ref=12DBF8536C528AEBA3E2B60F786683FE94E3B09D262CB96743EE10F0hAY7N" TargetMode="External"/><Relationship Id="rId827" Type="http://schemas.openxmlformats.org/officeDocument/2006/relationships/hyperlink" Target="consultantplus://offline/ref=12DBF8536C528AEBA3E2B6047D6683FE91E5B09F2021E46D4BB71CF2A0h4Y1N" TargetMode="External"/><Relationship Id="rId259" Type="http://schemas.openxmlformats.org/officeDocument/2006/relationships/hyperlink" Target="consultantplus://offline/ref=12DBF8536C528AEBA3E2B6047D6683FE91E5B09F2021E46D4BB71CF2A0h4Y1N" TargetMode="External"/><Relationship Id="rId466" Type="http://schemas.openxmlformats.org/officeDocument/2006/relationships/hyperlink" Target="consultantplus://offline/ref=12DBF8536C528AEBA3E2B6047D6683FE91E5B09F2021E46D4BB71CF2A0h4Y1N" TargetMode="External"/><Relationship Id="rId673" Type="http://schemas.openxmlformats.org/officeDocument/2006/relationships/hyperlink" Target="consultantplus://offline/ref=12DBF8536C528AEBA3E2B6047D6683FE96EDB79A2E21E46D4BB71CF2A0h4Y1N" TargetMode="External"/><Relationship Id="rId880" Type="http://schemas.openxmlformats.org/officeDocument/2006/relationships/hyperlink" Target="consultantplus://offline/ref=12DBF8536C528AEBA3E2B60F786683FE91E4B09D202CB96743EE10F0A74E4DB85C9F94C2649A79h7Y8N" TargetMode="External"/><Relationship Id="rId23" Type="http://schemas.openxmlformats.org/officeDocument/2006/relationships/hyperlink" Target="consultantplus://offline/ref=12DBF8536C528AEBA3E2BF1D7A6683FE94E4B4942025E46D4BB71CF2A04112AF5BD698C3649A7A7Ch8Y5N" TargetMode="External"/><Relationship Id="rId119" Type="http://schemas.openxmlformats.org/officeDocument/2006/relationships/hyperlink" Target="consultantplus://offline/ref=12DBF8536C528AEBA3E2BF1D7A6683FE94E3B3992620E46D4BB71CF2A04112AF5BD698C3649A7979h8Y9N" TargetMode="External"/><Relationship Id="rId326" Type="http://schemas.openxmlformats.org/officeDocument/2006/relationships/hyperlink" Target="consultantplus://offline/ref=12DBF8536C528AEBA3E2B6047D6683FE96E4BE952023E46D4BB71CF2A04112AF5BD698C3649A7078h8YBN" TargetMode="External"/><Relationship Id="rId533" Type="http://schemas.openxmlformats.org/officeDocument/2006/relationships/hyperlink" Target="consultantplus://offline/ref=12DBF8536C528AEBA3E2BF1D7A6683FE94E3B3992620E46D4BB71CF2A04112AF5BD698C3649A7979h8Y5N" TargetMode="External"/><Relationship Id="rId740" Type="http://schemas.openxmlformats.org/officeDocument/2006/relationships/hyperlink" Target="consultantplus://offline/ref=12DBF8536C528AEBA3E2BF1D7A6683FE94E3B3992620E46D4BB71CF2A04112AF5BD698C3649A7979h8YAN" TargetMode="External"/><Relationship Id="rId838" Type="http://schemas.openxmlformats.org/officeDocument/2006/relationships/hyperlink" Target="consultantplus://offline/ref=12DBF8536C528AEBA3E2B6047D6683FE91E5B09F2021E46D4BB71CF2A0h4Y1N" TargetMode="External"/><Relationship Id="rId172" Type="http://schemas.openxmlformats.org/officeDocument/2006/relationships/hyperlink" Target="consultantplus://offline/ref=12DBF8536C528AEBA3E2B6047D6683FE91E5B5982126E46D4BB71CF2A0h4Y1N" TargetMode="External"/><Relationship Id="rId477" Type="http://schemas.openxmlformats.org/officeDocument/2006/relationships/hyperlink" Target="consultantplus://offline/ref=12DBF8536C528AEBA3E2B60F786683FE9CE4B2992C71B36F1AE212hFY7N" TargetMode="External"/><Relationship Id="rId600" Type="http://schemas.openxmlformats.org/officeDocument/2006/relationships/hyperlink" Target="consultantplus://offline/ref=12DBF8536C528AEBA3E2B6047D6683FE91E5B59F2622E46D4BB71CF2A0h4Y1N" TargetMode="External"/><Relationship Id="rId684" Type="http://schemas.openxmlformats.org/officeDocument/2006/relationships/hyperlink" Target="consultantplus://offline/ref=12DBF8536C528AEBA3E2B6047D6683FE96E4BE952023E46D4BB71CF2A0h4Y1N" TargetMode="External"/><Relationship Id="rId337" Type="http://schemas.openxmlformats.org/officeDocument/2006/relationships/hyperlink" Target="consultantplus://offline/ref=12DBF8536C528AEBA3E2BF1D7A6683FE94E6BF992F22E46D4BB71CF2A04112AF5BD698C3649A797Eh8YDN" TargetMode="External"/><Relationship Id="rId34" Type="http://schemas.openxmlformats.org/officeDocument/2006/relationships/image" Target="media/image1.wmf"/><Relationship Id="rId544" Type="http://schemas.openxmlformats.org/officeDocument/2006/relationships/hyperlink" Target="consultantplus://offline/ref=12DBF8536C528AEBA3E2B6047D6683FE96EDB19B2627E46D4BB71CF2A0h4Y1N" TargetMode="External"/><Relationship Id="rId751" Type="http://schemas.openxmlformats.org/officeDocument/2006/relationships/hyperlink" Target="consultantplus://offline/ref=12DBF8536C528AEBA3E2B6047D6683FE96E4BE952023E46D4BB71CF2A04112AF5BD698C3649A7E7Ah8YBN" TargetMode="External"/><Relationship Id="rId849" Type="http://schemas.openxmlformats.org/officeDocument/2006/relationships/hyperlink" Target="consultantplus://offline/ref=12DBF8536C528AEBA3E2B6047D6683FE96EDB79A2E22E46D4BB71CF2A0h4Y1N" TargetMode="External"/><Relationship Id="rId183" Type="http://schemas.openxmlformats.org/officeDocument/2006/relationships/hyperlink" Target="consultantplus://offline/ref=12DBF8536C528AEBA3E2B6047D6683FE91E5B5982022E46D4BB71CF2A0h4Y1N" TargetMode="External"/><Relationship Id="rId390" Type="http://schemas.openxmlformats.org/officeDocument/2006/relationships/hyperlink" Target="consultantplus://offline/ref=12DBF8536C528AEBA3E2B6047D6683FE91E5B09F2021E46D4BB71CF2A0h4Y1N" TargetMode="External"/><Relationship Id="rId404" Type="http://schemas.openxmlformats.org/officeDocument/2006/relationships/hyperlink" Target="consultantplus://offline/ref=12DBF8536C528AEBA3E2B6047D6683FE96E2B0942524E46D4BB71CF2A0h4Y1N" TargetMode="External"/><Relationship Id="rId611" Type="http://schemas.openxmlformats.org/officeDocument/2006/relationships/hyperlink" Target="consultantplus://offline/ref=12DBF8536C528AEBA3E2B6047D6683FE91E5B19D2622E46D4BB71CF2A0h4Y1N" TargetMode="External"/><Relationship Id="rId250" Type="http://schemas.openxmlformats.org/officeDocument/2006/relationships/hyperlink" Target="consultantplus://offline/ref=12DBF8536C528AEBA3E2B6047D6683FE96E4BE952023E46D4BB71CF2A04112AF5BD698C3649A7D73h8YAN" TargetMode="External"/><Relationship Id="rId488" Type="http://schemas.openxmlformats.org/officeDocument/2006/relationships/hyperlink" Target="consultantplus://offline/ref=12DBF8536C528AEBA3E2B6047D6683FE96E4BE952023E46D4BB71CF2A04112AF5BD698C3649A7D73h8YAN" TargetMode="External"/><Relationship Id="rId695" Type="http://schemas.openxmlformats.org/officeDocument/2006/relationships/hyperlink" Target="consultantplus://offline/ref=12DBF8536C528AEBA3E2BF1D7A6683FE94E3B3992620E46D4BB71CF2A04112AF5BD698C3649A7878h8Y5N" TargetMode="External"/><Relationship Id="rId709" Type="http://schemas.openxmlformats.org/officeDocument/2006/relationships/hyperlink" Target="consultantplus://offline/ref=12DBF8536C528AEBA3E2B6047D6683FE96E2B29A2F23E46D4BB71CF2A0h4Y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76471</Words>
  <Characters>435886</Characters>
  <Application>Microsoft Office Word</Application>
  <DocSecurity>0</DocSecurity>
  <Lines>3632</Lines>
  <Paragraphs>1022</Paragraphs>
  <ScaleCrop>false</ScaleCrop>
  <Company/>
  <LinksUpToDate>false</LinksUpToDate>
  <CharactersWithSpaces>511335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2016-10-27T13:24:00Z</dcterms:created>
  <dcterms:modified xsi:type="dcterms:W3CDTF">2016-10-27T13:24:00Z</dcterms:modified>
</cp:coreProperties>
</file>