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2E" w:rsidRPr="009B192E" w:rsidRDefault="009B192E" w:rsidP="009B192E">
      <w:pPr>
        <w:jc w:val="center"/>
        <w:rPr>
          <w:rStyle w:val="a3"/>
          <w:rFonts w:ascii="Times New Roman" w:eastAsia="Calibri" w:hAnsi="Times New Roman" w:cs="Times New Roman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sz w:val="28"/>
          <w:szCs w:val="28"/>
        </w:rPr>
        <w:t>Услуги МРЦ</w:t>
      </w:r>
    </w:p>
    <w:p w:rsidR="009B192E" w:rsidRPr="009B192E" w:rsidRDefault="009B192E" w:rsidP="009B192E">
      <w:pPr>
        <w:pStyle w:val="a4"/>
        <w:numPr>
          <w:ilvl w:val="0"/>
          <w:numId w:val="1"/>
        </w:numPr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Лабораторно-инструментальные исследования:</w:t>
      </w: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br/>
        <w:t xml:space="preserve">- определение </w:t>
      </w:r>
      <w:proofErr w:type="spellStart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радионуклеидного</w:t>
      </w:r>
      <w:proofErr w:type="spellEnd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состава и удельной активности любых видов проб в стационарных и нестационарных условиях  с помощью переносного гамма спектрометра;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-определение эффективности удельной активности </w:t>
      </w:r>
      <w:proofErr w:type="gramStart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природных</w:t>
      </w:r>
      <w:proofErr w:type="gramEnd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proofErr w:type="spellStart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радионуклеидов</w:t>
      </w:r>
      <w:proofErr w:type="spellEnd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;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- измерения удельной активности радионуклидов цезия-137 и стронция-90 в пищевых продуктах радиохимическим методом;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- радиологическое исследование питьевой воды, в том числе  радиохимическим методом;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-измерение индивидуальных доз облучения;</w:t>
      </w:r>
      <w:proofErr w:type="gramStart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br/>
        <w:t>-</w:t>
      </w:r>
      <w:proofErr w:type="gramEnd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определение поверхностного загрязнения радионуклидами;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-измерение мощности дозы </w:t>
      </w:r>
      <w:proofErr w:type="spellStart"/>
      <w:proofErr w:type="gramStart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гамма-фона</w:t>
      </w:r>
      <w:proofErr w:type="spellEnd"/>
      <w:proofErr w:type="gramEnd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;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- измерение плотности потока радона с поверхности грунта,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-измерение ОА и ЭРОЭ радона, </w:t>
      </w:r>
      <w:proofErr w:type="spellStart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торона</w:t>
      </w:r>
      <w:proofErr w:type="spellEnd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и МАД гамма излучения в жилых и общественных зданиях;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- измерение рентгеновского, нейтронного, гамма излучения;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- картограмма границ радиационно-опасных зон;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- расчет мощности эффективной дозы излучения;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- определение эффективности доз облучения пациентов при медицинских рентгенологических исследованиях;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И другие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</w:p>
    <w:p w:rsidR="009B192E" w:rsidRPr="009B192E" w:rsidRDefault="009B192E" w:rsidP="009B192E">
      <w:pPr>
        <w:pStyle w:val="a4"/>
        <w:numPr>
          <w:ilvl w:val="0"/>
          <w:numId w:val="1"/>
        </w:numPr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Санитарно - эпидемиологические обследования территорий, помещений жилых и общественных, производственных зданий.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</w:p>
    <w:p w:rsidR="009B192E" w:rsidRPr="009B192E" w:rsidRDefault="009B192E" w:rsidP="009B192E">
      <w:pPr>
        <w:pStyle w:val="a4"/>
        <w:numPr>
          <w:ilvl w:val="0"/>
          <w:numId w:val="1"/>
        </w:numPr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Санитарно </w:t>
      </w:r>
      <w:proofErr w:type="gramStart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-э</w:t>
      </w:r>
      <w:proofErr w:type="gramEnd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пидемиологическая экспертиза условий работы с источниками ионизирующего излучения (ИИИ);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Санитарно </w:t>
      </w:r>
      <w:proofErr w:type="gramStart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-э</w:t>
      </w:r>
      <w:proofErr w:type="gramEnd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пидемиологическая экспертиза продукции по показателям радиационной безопасности;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Санитарно </w:t>
      </w:r>
      <w:proofErr w:type="gramStart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-э</w:t>
      </w:r>
      <w:proofErr w:type="gramEnd"/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пидемиологическая экспертиза проектной документации по показателям радиационной безопасности;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Оформление радиационно-гигиенического паспорта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Оформление формы 1-ДОЗ</w:t>
      </w:r>
    </w:p>
    <w:p w:rsid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Оформление формы 3-ДОЗ</w:t>
      </w:r>
    </w:p>
    <w:p w:rsidR="009B192E" w:rsidRPr="009B192E" w:rsidRDefault="009B192E" w:rsidP="009B192E">
      <w:pPr>
        <w:pStyle w:val="a4"/>
        <w:jc w:val="both"/>
        <w:rPr>
          <w:rStyle w:val="a3"/>
          <w:rFonts w:ascii="Times New Roman" w:eastAsia="Calibri" w:hAnsi="Times New Roman" w:cs="Times New Roman"/>
          <w:b w:val="0"/>
          <w:sz w:val="28"/>
          <w:szCs w:val="28"/>
        </w:rPr>
      </w:pPr>
      <w:r w:rsidRPr="009B192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Подготовка предложения, информационных материалов по вопросам радиационной гигиены, по размещению оборуд</w:t>
      </w:r>
      <w:r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ования в рентгеновском кабинете.</w:t>
      </w:r>
    </w:p>
    <w:tbl>
      <w:tblPr>
        <w:tblW w:w="98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14"/>
        <w:gridCol w:w="7296"/>
        <w:gridCol w:w="1318"/>
      </w:tblGrid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Б5853   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Работы, выполняемые по разделу радиационной гигиены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00000153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Измерение мощности дозы </w:t>
            </w:r>
            <w:proofErr w:type="spellStart"/>
            <w:proofErr w:type="gramStart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гамма-фона</w:t>
            </w:r>
            <w:proofErr w:type="spellEnd"/>
            <w:proofErr w:type="gramEnd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 в 1 точке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129.00</w:t>
            </w: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00001664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Измерение рентгеновского, нейтронного, гамма излучения - 1 точка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136.00</w:t>
            </w: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00001665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Индивидуальный дозиметрический контроль персонала группы "А" ("Б")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296.00</w:t>
            </w: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00002507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Индивидуальный дозиметрический контроль персонала группы "А" и "Б" дозиметрами МКД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1111.00</w:t>
            </w: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00002065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Картограмма границ радиационно-опасных зон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1095.00</w:t>
            </w:r>
          </w:p>
        </w:tc>
      </w:tr>
      <w:tr w:rsidR="009B192E" w:rsidRPr="0090318C" w:rsidTr="00D840DC">
        <w:trPr>
          <w:trHeight w:val="403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00002023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Обследование объекта (одного рентгеновского кабинета) с учетом отдаленности по </w:t>
            </w:r>
            <w:proofErr w:type="spellStart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Ниж</w:t>
            </w:r>
            <w:proofErr w:type="gramStart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.о</w:t>
            </w:r>
            <w:proofErr w:type="gramEnd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бл</w:t>
            </w:r>
            <w:proofErr w:type="spellEnd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. (до 100км)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2965.00</w:t>
            </w:r>
          </w:p>
        </w:tc>
      </w:tr>
      <w:tr w:rsidR="009B192E" w:rsidRPr="0090318C" w:rsidTr="00D840DC">
        <w:trPr>
          <w:trHeight w:val="403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00002024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Обследование объекта (одного рентгеновского кабинета) с учетом отдаленности по </w:t>
            </w:r>
            <w:proofErr w:type="spellStart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Ниж</w:t>
            </w:r>
            <w:proofErr w:type="gramStart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.о</w:t>
            </w:r>
            <w:proofErr w:type="gramEnd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бл</w:t>
            </w:r>
            <w:proofErr w:type="spellEnd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. (до 150км)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3401.00</w:t>
            </w:r>
          </w:p>
        </w:tc>
      </w:tr>
      <w:tr w:rsidR="009B192E" w:rsidRPr="0090318C" w:rsidTr="00D840DC">
        <w:trPr>
          <w:trHeight w:val="403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00002025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Обследование объекта (одного рентгеновского кабинета) с учетом отдаленности по </w:t>
            </w:r>
            <w:proofErr w:type="spellStart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Ниж</w:t>
            </w:r>
            <w:proofErr w:type="gramStart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.о</w:t>
            </w:r>
            <w:proofErr w:type="gramEnd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бл</w:t>
            </w:r>
            <w:proofErr w:type="spellEnd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. (до 200км)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3837.00</w:t>
            </w:r>
          </w:p>
        </w:tc>
      </w:tr>
      <w:tr w:rsidR="009B192E" w:rsidRPr="0090318C" w:rsidTr="00D840DC">
        <w:trPr>
          <w:trHeight w:val="403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00002022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Обследование объекта (одного рентгеновского кабинета) с учетом отдаленности по </w:t>
            </w:r>
            <w:proofErr w:type="spellStart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Ниж</w:t>
            </w:r>
            <w:proofErr w:type="gramStart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.о</w:t>
            </w:r>
            <w:proofErr w:type="gramEnd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бл</w:t>
            </w:r>
            <w:proofErr w:type="spellEnd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. (до 50км)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2529.00</w:t>
            </w:r>
          </w:p>
        </w:tc>
      </w:tr>
      <w:tr w:rsidR="009B192E" w:rsidRPr="0090318C" w:rsidTr="00D840DC">
        <w:trPr>
          <w:trHeight w:val="403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00001687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Определение эффективности доз облучения пациентов при медицинских рентгенологических исследованиях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1852.00</w:t>
            </w: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00002064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Оформление радиационно-гигиенического паспорта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1359.00</w:t>
            </w: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00002062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Оформление формы 1-ДОЗ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755.00</w:t>
            </w: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00002063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Оформление формы 3-ДОЗ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982.00</w:t>
            </w:r>
          </w:p>
        </w:tc>
      </w:tr>
      <w:tr w:rsidR="009B192E" w:rsidRPr="0090318C" w:rsidTr="00D840DC">
        <w:trPr>
          <w:trHeight w:val="403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00002026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Подготовка предложения по размещению оборудования в рентгеновском кабинете (письмо, схема </w:t>
            </w:r>
            <w:proofErr w:type="spellStart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разм</w:t>
            </w:r>
            <w:proofErr w:type="gramStart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.о</w:t>
            </w:r>
            <w:proofErr w:type="gramEnd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бор</w:t>
            </w:r>
            <w:proofErr w:type="spellEnd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1047.00</w:t>
            </w: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00001501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Расчет мощности эффективной дозы излучения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553.00</w:t>
            </w:r>
          </w:p>
        </w:tc>
      </w:tr>
      <w:tr w:rsidR="009B192E" w:rsidRPr="0090318C" w:rsidTr="00D840DC">
        <w:trPr>
          <w:trHeight w:val="403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00002021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Санитарно-эпидемиологическая экспертиза условий работы с источниками ионизирующего излучения (ИИИ)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9342.00</w:t>
            </w: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00001666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СЭЭ продукции по показателям радиационной безопасности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2308.00</w:t>
            </w: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00000778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СЭЭ проектной документации по показателям радиационной безопасности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7618.00</w:t>
            </w:r>
          </w:p>
        </w:tc>
      </w:tr>
      <w:tr w:rsidR="009B192E" w:rsidRPr="0090318C" w:rsidTr="00D840DC">
        <w:trPr>
          <w:trHeight w:val="403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00002441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СЭЭ проектной документации по показателям радиационной безопасности при размещении 2-х </w:t>
            </w:r>
            <w:proofErr w:type="gramStart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рентгеновских</w:t>
            </w:r>
            <w:proofErr w:type="gramEnd"/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9900.00</w:t>
            </w:r>
          </w:p>
        </w:tc>
      </w:tr>
      <w:tr w:rsidR="009B192E" w:rsidRPr="0090318C" w:rsidTr="00D840DC">
        <w:trPr>
          <w:trHeight w:val="403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00002442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СЭЭ проектной документации по показателям радиационной безопасности при размещении 3-х </w:t>
            </w:r>
            <w:proofErr w:type="gramStart"/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рентгеновских</w:t>
            </w:r>
            <w:proofErr w:type="gramEnd"/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12212.00</w:t>
            </w: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00002443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СЭЭ условий работы с ИИИ при размещении 2-х рентгеновских аппаратов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14808.00</w:t>
            </w: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00002444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СЭЭ условий работы с ИИИ при размещении 3-х рентгеновских аппаратов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17545.00</w:t>
            </w: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 xml:space="preserve">00002445    </w:t>
            </w:r>
          </w:p>
        </w:tc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СЭЭ условий работы с ИИИ при размещении более 3-х рентгеновских аппаратов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color w:val="000000"/>
                <w:sz w:val="16"/>
                <w:szCs w:val="16"/>
              </w:rPr>
              <w:t>20197.00</w:t>
            </w:r>
          </w:p>
        </w:tc>
      </w:tr>
      <w:tr w:rsidR="009B192E" w:rsidRPr="0090318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Б2683   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31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Общий раздел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90318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Б2553   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Инструментальные исследования физических факторов (1 замер)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00000163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Измерение </w:t>
            </w:r>
            <w:proofErr w:type="spellStart"/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аэроионов</w:t>
            </w:r>
            <w:proofErr w:type="spellEnd"/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157.00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00001073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вибрации локальной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298.00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00000137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вибрации общей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157.00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00002322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коэффициента пульсации на 1 рабочем месте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00000161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лазерного излучения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271.00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00000165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микроклимата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00001879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напряженности постоянного магнитного поля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00000167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освещенности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00000154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ультразвука и инфразвука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157.00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00000140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уровней шума постоянного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298.00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00000138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шума непостоянного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00000155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электрического и магнитного поля ВЧ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157.00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00000156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электрического и магнитного поля ВЧ от ВДТ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00000157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электрического и магнитного поля СВЧ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365.00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00000158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электрического поля промышленной частоты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00000159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электростатического поля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87.00</w:t>
            </w:r>
          </w:p>
        </w:tc>
      </w:tr>
      <w:tr w:rsidR="009B192E" w:rsidRPr="00B710BC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00002323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яркости на 1 рабочем месте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B710BC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10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00001391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Работы, выполняемые по разделу гигиены труда и физических факторов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00001786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Замер температуры воды горячего водоснабжения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00002071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Измерение и </w:t>
            </w: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гиг</w:t>
            </w:r>
            <w:proofErr w:type="gram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.о</w:t>
            </w:r>
            <w:proofErr w:type="gram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ценка</w:t>
            </w:r>
            <w:proofErr w:type="spell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лаб.исследований плотности потока энергии диапазона частот 300-3000 МГц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3064.00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00002068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Измерение и гигиеническая оценка лабораторных исследований </w:t>
            </w: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электрич</w:t>
            </w:r>
            <w:proofErr w:type="gram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.п</w:t>
            </w:r>
            <w:proofErr w:type="gram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оля</w:t>
            </w:r>
            <w:proofErr w:type="spell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диапазона частот 0,3-3 МГц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4086.00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00002069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Измерение и гигиеническая оценка лабораторных исследований </w:t>
            </w: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электрич</w:t>
            </w:r>
            <w:proofErr w:type="gram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.п</w:t>
            </w:r>
            <w:proofErr w:type="gram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оля</w:t>
            </w:r>
            <w:proofErr w:type="spell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диапазона частот 3 - 30 МГц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4086.00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00002067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Измерение и гигиеническая оценка лабораторных исследований </w:t>
            </w: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электрич</w:t>
            </w:r>
            <w:proofErr w:type="gram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.п</w:t>
            </w:r>
            <w:proofErr w:type="gram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оля</w:t>
            </w:r>
            <w:proofErr w:type="spell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диапазона частот 30-300 кГц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4256.00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00002070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Измерение и гигиеническая оценка лабораторных исследований </w:t>
            </w: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электрич</w:t>
            </w:r>
            <w:proofErr w:type="gram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.п</w:t>
            </w:r>
            <w:proofErr w:type="gram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оля</w:t>
            </w:r>
            <w:proofErr w:type="spell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диапазона частот 30-300 МГц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5448.00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00001353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Информационно-аналитическая справка из РРПОХВ (одно вещество)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588.00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00001450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Оценка условий труда в части тяжести и напряженности трудового процесса на одном рабочем месте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915.00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00001557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Оценка условий труда по опасным факторам и обеспеченности </w:t>
            </w: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СИЗами</w:t>
            </w:r>
            <w:proofErr w:type="spellEnd"/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1190.00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00001876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Санитарно-эпидемиологическая оценка расчетов СЗЗ и ЗО по </w:t>
            </w: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электромаг</w:t>
            </w:r>
            <w:proofErr w:type="gram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.ф</w:t>
            </w:r>
            <w:proofErr w:type="gram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актору</w:t>
            </w:r>
            <w:proofErr w:type="spell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радиотех.объект</w:t>
            </w:r>
            <w:proofErr w:type="spell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реконс</w:t>
            </w:r>
            <w:proofErr w:type="spell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2539.00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00001878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Санитарно-эпидемиологическая оценка расчетов СЗЗ и ЗО по электромагнитному фактору </w:t>
            </w: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радиотех</w:t>
            </w:r>
            <w:proofErr w:type="gram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.о</w:t>
            </w:r>
            <w:proofErr w:type="gram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бъектов</w:t>
            </w:r>
            <w:proofErr w:type="spellEnd"/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9647.00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00001877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Санитарно-эпидемиологическая оценка состояния территории при размещении объекта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4063.00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00002077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Санитарно-эпидемиологическая экспертиза (оценка) объекта с численностью частот более 25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600093.00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00002072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Санитарно-эпидемиологическая экспертиза (оценка) объекта с численностью частот не более 5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48007.00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00002074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Санитарно-эпидемиологическая экспертиза (оценка) объекта с численностью частот от 11 до 15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204968.00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00002075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Санитарно-эпидемиологическая экспертиза (оценка) объекта с численностью частот от 16 до 20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320050.00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00002076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Санитарно-эпидемиологическая экспертиза (оценка) объекта с численностью частот от 21 до 25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450112.00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00002073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Санитарно-эпидемиологическая экспертиза (оценка) объекта с численностью частот от 6 до 10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94993.00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00002506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Санитарно-эпидемиологическая экспертиза о соответствии (несоответствии) результатов проведенных </w:t>
            </w: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иссл</w:t>
            </w:r>
            <w:proofErr w:type="spellEnd"/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2654.00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00001684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Санитарно-эпидемиологическая экспертиза промышленного объекта (более 50 р.м. и более 100 кв.м.)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16466.00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00001682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Санитарно-эпидемиологическая экспертиза промышленного объекта (до 10 р.м. и до 50 кв.м.)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5926.00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00001683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Санитарно-эпидемиологическая экспертиза промышленного объекта (до 50 р.м. и до 100 кв.м.)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12030.00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00002505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Санитарно-эпидемиологическая экспертиза условий работы с источниками физических факторов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8503.00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00002066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Селективные исследования электромагнитной обстановки с определением диапазона частот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40006.00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00001875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СЭЭ материалов по технологической части производства продукции промышленного назначения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6260.00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00000787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СЭЭ отдельных частей проекта: материалов по вопросам условий труда работающих (до 100 раб)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5080.00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00000788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СЭЭ отдельных частей проекта: материалов по вопросам условий труда работающих (до 50 раб)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4064.00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00000789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СЭЭ отдельных частей проекта: материалов по вопросам условий труда работающих (до 500 раб)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7787.00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00000790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СЭЭ отдельных частей проекта: материалов по вопросам условий труда работающих (свыше 500 раб)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10331.00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00001681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СЭЭ по вопросам безопасной эксплуатации производственных и иных нежилых помещений, сооружений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2539.00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00001874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СЭЭ продукции промышленного назначения с целью подтверждения безопасности (по заявкам граждан)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4469.00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Б5867   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Радиологические исследования: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00000392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Измерение объемной активности радона в воде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694.00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00000242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Исследование мазков на радиоактивную загрязненность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1214.00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00000610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Лабораторное исследование воды на суммарную альфа-бета активность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2505.00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00002331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Опр-ие</w:t>
            </w:r>
            <w:proofErr w:type="spell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сум.уд</w:t>
            </w:r>
            <w:proofErr w:type="gram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.а</w:t>
            </w:r>
            <w:proofErr w:type="gram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льфа-,бета-ак-ти</w:t>
            </w:r>
            <w:proofErr w:type="spell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пр.радионуклидов в воде(226-Ra,224 Ra,228-Ra,210-Po,210-Pb,222-Rn)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13255.00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00002330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Опр-ие</w:t>
            </w:r>
            <w:proofErr w:type="spell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сум.уд</w:t>
            </w:r>
            <w:proofErr w:type="gram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.а</w:t>
            </w:r>
            <w:proofErr w:type="gram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льфа-,бета-активности</w:t>
            </w:r>
            <w:proofErr w:type="spell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природ.радионуклидов</w:t>
            </w:r>
            <w:proofErr w:type="spellEnd"/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в воде(226-Ra,224 Ra,228-Ra,210-Po,210-Pb)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11668.00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00002332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Определение удельной активности 137-Cs и 90-Sr в воде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4890.00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00002334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Определение удельной активности 137-Cs радионуклида в пробах воды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3117.00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00002341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Определение удельной активности 210-Bi радионуклида в пробах воды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2528.00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00002340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Определение удельной активности 210-Pb радионуклида в пробах воды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2528.00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00002339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Определение удельной активности 210-Po радионуклида в пробах воды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2911.00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00002337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Определение удельной активности 224-Ra радионуклида в пробах воды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2909.00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00002333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Определение удельной активности 226-Ra радионуклида в пробах воды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2909.00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00002338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Определение удельной активности 228-Ra радионуклида в пробах воды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2903.00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00002343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Определение удельной активности 228-Th радионуклида в пробах воды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2709.00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00002344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Определение удельной активности 230-Th радионуклида в пробах воды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3091.00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00002342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Определение удельной активности 232-Th радионуклида в пробах воды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2709.00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00002336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Определение удельной активности 40-K радионуклида в пробах воды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2875.00</w:t>
            </w:r>
          </w:p>
        </w:tc>
      </w:tr>
      <w:tr w:rsidR="009B192E" w:rsidRPr="00085132" w:rsidTr="00D840DC">
        <w:trPr>
          <w:trHeight w:val="21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00002335    </w:t>
            </w:r>
          </w:p>
        </w:tc>
        <w:tc>
          <w:tcPr>
            <w:tcW w:w="72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Определение удельной активности 90-Sr радионуклида в пробах воды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B192E" w:rsidRPr="00085132" w:rsidRDefault="009B192E" w:rsidP="00D84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51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2982.00</w:t>
            </w:r>
          </w:p>
        </w:tc>
      </w:tr>
    </w:tbl>
    <w:p w:rsidR="00585288" w:rsidRDefault="00585288"/>
    <w:sectPr w:rsidR="00585288" w:rsidSect="009B192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0DF1"/>
    <w:multiLevelType w:val="hybridMultilevel"/>
    <w:tmpl w:val="73CA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92E"/>
    <w:rsid w:val="002E2FEC"/>
    <w:rsid w:val="00585288"/>
    <w:rsid w:val="009B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192E"/>
    <w:rPr>
      <w:b/>
      <w:bCs/>
    </w:rPr>
  </w:style>
  <w:style w:type="paragraph" w:styleId="a4">
    <w:name w:val="List Paragraph"/>
    <w:basedOn w:val="a"/>
    <w:uiPriority w:val="34"/>
    <w:qFormat/>
    <w:rsid w:val="009B19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1521</Words>
  <Characters>8673</Characters>
  <Application>Microsoft Office Word</Application>
  <DocSecurity>0</DocSecurity>
  <Lines>72</Lines>
  <Paragraphs>20</Paragraphs>
  <ScaleCrop>false</ScaleCrop>
  <Company>Home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2016-03-21T07:36:00Z</dcterms:created>
  <dcterms:modified xsi:type="dcterms:W3CDTF">2016-03-21T07:40:00Z</dcterms:modified>
</cp:coreProperties>
</file>